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Naples,</w:t>
      </w:r>
      <w:r>
        <w:t xml:space="preserve"> </w:t>
      </w:r>
      <w:r>
        <w:t xml:space="preserve">Italy</w:t>
      </w:r>
    </w:p>
    <w:bookmarkStart w:id="26" w:name="purchase-order"/>
    <w:p>
      <w:pPr>
        <w:pStyle w:val="Heading1"/>
      </w:pPr>
      <w:r>
        <w:t xml:space="preserve">PURCHASE ORDER</w:t>
      </w:r>
    </w:p>
    <w:p>
      <w:pPr>
        <w:pStyle w:val="FirstParagraph"/>
      </w:pPr>
      <w:r>
        <w:rPr>
          <w:bCs/>
          <w:b/>
        </w:rPr>
        <w:t xml:space="preserve">Issuing Entity:</w:t>
      </w:r>
      <w:r>
        <w:br/>
      </w:r>
      <w:r>
        <w:t xml:space="preserve">Ospedale Universitario Federico II</w:t>
      </w:r>
      <w:r>
        <w:br/>
      </w:r>
      <w:r>
        <w:t xml:space="preserve">Via Pansini 5, 80131 Naples, Italy</w:t>
      </w:r>
      <w:r>
        <w:br/>
      </w:r>
      <w:r>
        <w:t xml:space="preserve">VAT (P.IVA): IT02265190634</w:t>
      </w:r>
      <w:r>
        <w:br/>
      </w:r>
      <w:r>
        <w:t xml:space="preserve">Tel: +39 081 552 2111</w:t>
      </w:r>
      <w:r>
        <w:br/>
      </w:r>
      <w:r>
        <w:t xml:space="preserve">Email: procurement@unina.it</w:t>
      </w:r>
    </w:p>
    <w:p>
      <w:pPr>
        <w:pStyle w:val="BodyText"/>
      </w:pPr>
      <w:r>
        <w:rPr>
          <w:bCs/>
          <w:b/>
        </w:rPr>
        <w:t xml:space="preserve">Purchase Order No.:</w:t>
      </w:r>
      <w:r>
        <w:t xml:space="preserve"> </w:t>
      </w:r>
      <w:r>
        <w:t xml:space="preserve">PO-2025-NAP-0487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Execution:</w:t>
      </w:r>
      <w:r>
        <w:t xml:space="preserve"> </w:t>
      </w:r>
      <w:r>
        <w:t xml:space="preserve">Italy</w:t>
      </w:r>
      <w:r>
        <w:br/>
      </w:r>
      <w:r>
        <w:rPr>
          <w:bCs/>
          <w:b/>
        </w:rPr>
        <w:t xml:space="preserve">City of Execution:</w:t>
      </w:r>
      <w:r>
        <w:t xml:space="preserve"> </w:t>
      </w:r>
      <w:r>
        <w:t xml:space="preserve">Naples (Napoli)</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Alessandro Marchetti, MD, PhD – Consultant Radiologist</w:t>
            </w:r>
          </w:p>
        </w:tc>
      </w:tr>
      <w:tr>
        <w:tc>
          <w:tcPr/>
          <w:p>
            <w:pPr>
              <w:pStyle w:val="Compact"/>
              <w:jc w:val="left"/>
            </w:pPr>
            <w:r>
              <w:t xml:space="preserve">Specialty</w:t>
            </w:r>
          </w:p>
        </w:tc>
        <w:tc>
          <w:tcPr/>
          <w:p>
            <w:pPr>
              <w:pStyle w:val="Compact"/>
              <w:jc w:val="left"/>
            </w:pPr>
            <w:r>
              <w:t xml:space="preserve">Diagnostic Radiology, Interventional Radiology, and Medical Imaging</w:t>
            </w:r>
          </w:p>
        </w:tc>
      </w:tr>
      <w:tr>
        <w:tc>
          <w:tcPr/>
          <w:p>
            <w:pPr>
              <w:pStyle w:val="Compact"/>
              <w:jc w:val="left"/>
            </w:pPr>
            <w:r>
              <w:t xml:space="preserve">Professional Registration</w:t>
            </w:r>
          </w:p>
        </w:tc>
        <w:tc>
          <w:tcPr/>
          <w:p>
            <w:pPr>
              <w:pStyle w:val="Compact"/>
              <w:jc w:val="left"/>
            </w:pPr>
            <w:r>
              <w:t xml:space="preserve">Ordine dei Medici Chirurghi e Odontoiatri di Napoli – License No. NA-2003-11847</w:t>
            </w:r>
          </w:p>
        </w:tc>
      </w:tr>
      <w:tr>
        <w:tc>
          <w:tcPr/>
          <w:p>
            <w:pPr>
              <w:pStyle w:val="Compact"/>
              <w:jc w:val="left"/>
            </w:pPr>
            <w:r>
              <w:t xml:space="preserve">Address</w:t>
            </w:r>
          </w:p>
        </w:tc>
        <w:tc>
          <w:tcPr/>
          <w:p>
            <w:pPr>
              <w:pStyle w:val="Compact"/>
              <w:jc w:val="left"/>
            </w:pPr>
            <w:r>
              <w:t xml:space="preserve">Via Toledo 142, 80132 Naples, Italy</w:t>
            </w:r>
          </w:p>
        </w:tc>
      </w:tr>
      <w:tr>
        <w:tc>
          <w:tcPr/>
          <w:p>
            <w:pPr>
              <w:pStyle w:val="Compact"/>
              <w:jc w:val="left"/>
            </w:pPr>
            <w:r>
              <w:t xml:space="preserve">VAT / Tax Code</w:t>
            </w:r>
          </w:p>
        </w:tc>
        <w:tc>
          <w:tcPr/>
          <w:p>
            <w:pPr>
              <w:pStyle w:val="Compact"/>
              <w:jc w:val="left"/>
            </w:pPr>
            <w:r>
              <w:t xml:space="preserve">CF: MRCLSR75T02H501Y – P.IVA: IT09876543210</w:t>
            </w:r>
          </w:p>
        </w:tc>
      </w:tr>
      <w:tr>
        <w:tc>
          <w:tcPr/>
          <w:p>
            <w:pPr>
              <w:pStyle w:val="Compact"/>
              <w:jc w:val="left"/>
            </w:pPr>
            <w:r>
              <w:t xml:space="preserve">Contact</w:t>
            </w:r>
          </w:p>
        </w:tc>
        <w:tc>
          <w:tcPr/>
          <w:p>
            <w:pPr>
              <w:pStyle w:val="Compact"/>
              <w:jc w:val="left"/>
            </w:pPr>
            <w:r>
              <w:t xml:space="preserve">dr.marchetti@radiologianapoli.it | +39 333 456 7890</w:t>
            </w:r>
          </w:p>
        </w:tc>
      </w:tr>
    </w:tbl>
    <w:bookmarkEnd w:id="20"/>
    <w:bookmarkStart w:id="21" w:name="Xa407305072bad65596feee206c00c9d1e938ef2"/>
    <w:p>
      <w:pPr>
        <w:pStyle w:val="Heading2"/>
      </w:pPr>
      <w:r>
        <w:t xml:space="preserve">2. Description of Services – Radiologist Engagement</w:t>
      </w:r>
    </w:p>
    <w:p>
      <w:pPr>
        <w:pStyle w:val="FirstParagraph"/>
      </w:pPr>
      <w:r>
        <w:t xml:space="preserve">This Purchase Order is issued by Ospedale Universitario Federico II, Naples, Italy, to formally engage the services of a qualified Radiologist for the provision of diagnostic imaging interpretation, clinical reporting, and on-call radiological coverage within the hospital's Department of Radiology. The Radiologist shall perform all duties in strict compliance with the Italian Ministry of Health regulations (Ministero della Salute), the professional code of ethics of the Ordine dei Medici di Napoli, and all applicable European Union medical device and imaging safety directives.</w:t>
      </w:r>
    </w:p>
    <w:p>
      <w:pPr>
        <w:pStyle w:val="BodyText"/>
      </w:pPr>
      <w:r>
        <w:t xml:space="preserve">The scope of work for the Radiologist includes, but is not limited to: interpretation of computed tomography (CT) scans, magnetic resonance imaging (MRI) studies, digital radiographs, ultrasound examinations, and fluoroscopic procedures; preparation of detailed radiological reports in Italian and English; participation in multidisciplinary tumor boards; supervision of junior radiology residents; and availability for emergency on-call radiological consultations at the Naples facility.</w:t>
      </w:r>
    </w:p>
    <w:bookmarkEnd w:id="21"/>
    <w:bookmarkStart w:id="22"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Qty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Radiologist consultation – diagnostic imaging interpretation (CT, MRI, X-ray, Ultrasound) – 40 hours/week</w:t>
            </w:r>
          </w:p>
        </w:tc>
        <w:tc>
          <w:tcPr/>
          <w:p>
            <w:pPr>
              <w:pStyle w:val="Compact"/>
              <w:jc w:val="left"/>
            </w:pPr>
            <w:r>
              <w:t xml:space="preserve">3 months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02</w:t>
            </w:r>
          </w:p>
        </w:tc>
        <w:tc>
          <w:tcPr/>
          <w:p>
            <w:pPr>
              <w:pStyle w:val="Compact"/>
              <w:jc w:val="left"/>
            </w:pPr>
            <w:r>
              <w:t xml:space="preserve">On-call Radiologist emergency coverage – 24/7 availability for urgent imaging at Naples hospital</w:t>
            </w:r>
          </w:p>
        </w:tc>
        <w:tc>
          <w:tcPr/>
          <w:p>
            <w:pPr>
              <w:pStyle w:val="Compact"/>
              <w:jc w:val="left"/>
            </w:pPr>
            <w:r>
              <w:t xml:space="preserve">3 months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Interventional Radiology procedures – supervised fluoroscopy and image-guided biopsies (up to 15 procedures/month)</w:t>
            </w:r>
          </w:p>
        </w:tc>
        <w:tc>
          <w:tcPr/>
          <w:p>
            <w:pPr>
              <w:pStyle w:val="Compact"/>
              <w:jc w:val="left"/>
            </w:pPr>
            <w:r>
              <w:t xml:space="preserve">3 months</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Academic and training sessions for radiology residents and technologists – Naples campus</w:t>
            </w:r>
          </w:p>
        </w:tc>
        <w:tc>
          <w:tcPr/>
          <w:p>
            <w:pPr>
              <w:pStyle w:val="Compact"/>
              <w:jc w:val="left"/>
            </w:pPr>
            <w:r>
              <w:t xml:space="preserve">12 sessions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Quality assurance audits and PACS system compliance review – Italian regulatory standards</w:t>
            </w:r>
          </w:p>
        </w:tc>
        <w:tc>
          <w:tcPr/>
          <w:p>
            <w:pPr>
              <w:pStyle w:val="Compact"/>
              <w:jc w:val="left"/>
            </w:pPr>
            <w:r>
              <w:t xml:space="preserve">2 audits</w:t>
            </w:r>
          </w:p>
        </w:tc>
        <w:tc>
          <w:tcPr/>
          <w:p>
            <w:pPr>
              <w:pStyle w:val="Compact"/>
              <w:jc w:val="left"/>
            </w:pPr>
            <w:r>
              <w:t xml:space="preserve">1,200.00</w:t>
            </w:r>
          </w:p>
        </w:tc>
        <w:tc>
          <w:tcPr/>
          <w:p>
            <w:pPr>
              <w:pStyle w:val="Compact"/>
              <w:jc w:val="left"/>
            </w:pPr>
            <w:r>
              <w:t xml:space="preserve">2,400.00</w:t>
            </w:r>
          </w:p>
        </w:tc>
      </w:tr>
      <w:tr>
        <w:tc>
          <w:tcPr>
            <w:gridSpan w:val="4"/>
          </w:tcPr>
          <w:p>
            <w:pPr>
              <w:pStyle w:val="Compact"/>
              <w:jc w:val="left"/>
            </w:pPr>
            <w:r>
              <w:t xml:space="preserve">Subtotal</w:t>
            </w:r>
          </w:p>
        </w:tc>
        <w:tc>
          <w:tcPr/>
          <w:p>
            <w:pPr>
              <w:pStyle w:val="Compact"/>
              <w:jc w:val="left"/>
            </w:pPr>
            <w:r>
              <w:t xml:space="preserve">71,700.00</w:t>
            </w:r>
          </w:p>
        </w:tc>
      </w:tr>
      <w:tr>
        <w:tc>
          <w:tcPr>
            <w:gridSpan w:val="4"/>
          </w:tcPr>
          <w:p>
            <w:pPr>
              <w:pStyle w:val="Compact"/>
              <w:jc w:val="left"/>
            </w:pPr>
            <w:r>
              <w:t xml:space="preserve">VAT (22% – Italian standard rate)</w:t>
            </w:r>
          </w:p>
        </w:tc>
        <w:tc>
          <w:tcPr/>
          <w:p>
            <w:pPr>
              <w:pStyle w:val="Compact"/>
              <w:jc w:val="left"/>
            </w:pPr>
            <w:r>
              <w:t xml:space="preserve">15,774.00</w:t>
            </w:r>
          </w:p>
        </w:tc>
      </w:tr>
      <w:tr>
        <w:tc>
          <w:tcPr>
            <w:gridSpan w:val="4"/>
          </w:tcPr>
          <w:p>
            <w:pPr>
              <w:pStyle w:val="Compact"/>
              <w:jc w:val="left"/>
            </w:pPr>
            <w:r>
              <w:t xml:space="preserve">GRAND TOTAL (EUR)</w:t>
            </w:r>
          </w:p>
        </w:tc>
        <w:tc>
          <w:tcPr/>
          <w:p>
            <w:pPr>
              <w:pStyle w:val="Compact"/>
              <w:jc w:val="left"/>
            </w:pPr>
            <w:r>
              <w:t xml:space="preserve">87,474.00</w:t>
            </w:r>
          </w:p>
        </w:tc>
      </w:tr>
    </w:tbl>
    <w:bookmarkEnd w:id="22"/>
    <w:bookmarkStart w:id="23" w:name="payment-terms-and-conditions"/>
    <w:p>
      <w:pPr>
        <w:pStyle w:val="Heading2"/>
      </w:pPr>
      <w:r>
        <w:t xml:space="preserve">4. Payment Terms and Conditions</w:t>
      </w:r>
    </w:p>
    <w:p>
      <w:pPr>
        <w:pStyle w:val="FirstParagraph"/>
      </w:pPr>
      <w:r>
        <w:t xml:space="preserve">Payment for this Purchase Order shall be made via bank transfer (bonifico bancario) to the account designated by the Radiologist, in accordance with Italian commercial law (Codice Civile, Articles 1549–1593). Invoices shall be submitted monthly, no later than the 5th business day of the following month. Payment shall be processed within thirty (30) calendar days from the date of invoice receipt. Late payments shall accrue interest at the rate established by the European Commission's Late Payment Directive (2000/35/EC) as transposed into Italian law (Legge 288/2002).</w:t>
      </w:r>
    </w:p>
    <w:bookmarkEnd w:id="23"/>
    <w:bookmarkStart w:id="24" w:name="Xf4608fd5aff734dfe6dadaf81e01a1a18b9b352"/>
    <w:p>
      <w:pPr>
        <w:pStyle w:val="Heading2"/>
      </w:pPr>
      <w:r>
        <w:t xml:space="preserve">5. Terms and Conditions Specific to Italy Naples Operations</w:t>
      </w:r>
    </w:p>
    <w:p>
      <w:pPr>
        <w:numPr>
          <w:ilvl w:val="0"/>
          <w:numId w:val="1001"/>
        </w:numPr>
        <w:pStyle w:val="Compact"/>
      </w:pPr>
      <w:r>
        <w:t xml:space="preserve">All services under this Purchase Order shall be rendered exclusively at the Ospedale Universitario Federico II facility located in Naples, Italy, or at such other approved medical imaging centers within the metropolitan area of Naples as mutually agreed in writing.</w:t>
      </w:r>
    </w:p>
    <w:p>
      <w:pPr>
        <w:numPr>
          <w:ilvl w:val="0"/>
          <w:numId w:val="1001"/>
        </w:numPr>
        <w:pStyle w:val="Compact"/>
      </w:pPr>
      <w:r>
        <w:t xml:space="preserve">The Radiologist shall comply with all data protection requirements under the Italian Privacy Code (Codice in materia di protezione dei dati personali, D.Lgs. 196/2003) and the EU General Data Protection Regulation (GDPR, Regulation 2016/679) when handling patient imaging data.</w:t>
      </w:r>
    </w:p>
    <w:p>
      <w:pPr>
        <w:numPr>
          <w:ilvl w:val="0"/>
          <w:numId w:val="1001"/>
        </w:numPr>
        <w:pStyle w:val="Compact"/>
      </w:pPr>
      <w:r>
        <w:t xml:space="preserve">The Radiologist warrants that all professional qualifications, board certifications, and malpractice insurance (RC professionale) are current and valid throughout the term of this Purchase Order.</w:t>
      </w:r>
    </w:p>
    <w:p>
      <w:pPr>
        <w:numPr>
          <w:ilvl w:val="0"/>
          <w:numId w:val="1001"/>
        </w:numPr>
        <w:pStyle w:val="Compact"/>
      </w:pPr>
      <w:r>
        <w:t xml:space="preserve">This Purchase Order is governed by and shall be construed in accordance with the laws of the Italian Republic. Any disputes arising from this Purchase Order shall be subject to the exclusive jurisdiction of the Tribunale di Napoli, Naples, Italy.</w:t>
      </w:r>
    </w:p>
    <w:p>
      <w:pPr>
        <w:numPr>
          <w:ilvl w:val="0"/>
          <w:numId w:val="1001"/>
        </w:numPr>
        <w:pStyle w:val="Compact"/>
      </w:pPr>
      <w:r>
        <w:t xml:space="preserve">The Radiologist shall observe all hospital policies, infection control protocols, and radiation safety guidelines as established by the Italian National Institute of Health (Istituto Superiore di Sanità) and the local ASL Napoli 1 Centro.</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accept all terms, conditions, and service specifications outlined in this Purchase Order. This document constitutes a binding agreement for the procurement of Radiologist services in Naples, Italy, effective from the date of the last signature until the expiration date stated herein, unless terminated earlier by mutual written consent or for cause as defined under Italian contract law.</w:t>
      </w:r>
    </w:p>
    <w:p>
      <w:pPr>
        <w:pStyle w:val="BodyText"/>
      </w:pPr>
      <w:r>
        <w:rPr>
          <w:bCs/>
          <w:b/>
        </w:rPr>
        <w:t xml:space="preserve">For and on behalf of Ospedale Universitario Federico II, Naples, Italy</w:t>
      </w:r>
      <w:r>
        <w:br/>
      </w:r>
      <w:r>
        <w:br/>
      </w:r>
      <w:r>
        <w:t xml:space="preserve">Name: Prof. Dott. Gianluca Ferraro</w:t>
      </w:r>
      <w:r>
        <w:br/>
      </w:r>
      <w:r>
        <w:t xml:space="preserve">Title: Director of Procurement and Administrative Services</w:t>
      </w:r>
      <w:r>
        <w:br/>
      </w:r>
      <w:r>
        <w:t xml:space="preserve">Signature: ___________________________</w:t>
      </w:r>
      <w:r>
        <w:br/>
      </w:r>
      <w:r>
        <w:t xml:space="preserve">Date: ___________________________</w:t>
      </w:r>
    </w:p>
    <w:p>
      <w:pPr>
        <w:pStyle w:val="BodyText"/>
      </w:pPr>
      <w:r>
        <w:rPr>
          <w:bCs/>
          <w:b/>
        </w:rPr>
        <w:t xml:space="preserve">For and on behalf of the Radiologist (Service Provider)</w:t>
      </w:r>
      <w:r>
        <w:br/>
      </w:r>
      <w:r>
        <w:br/>
      </w:r>
      <w:r>
        <w:t xml:space="preserve">Name: Dr. Alessandro Marchetti, MD, PhD</w:t>
      </w:r>
      <w:r>
        <w:br/>
      </w:r>
      <w:r>
        <w:t xml:space="preserve">Title: Consultant Radiologist</w:t>
      </w:r>
      <w:r>
        <w:br/>
      </w:r>
      <w:r>
        <w:t xml:space="preserve">Signature: ___________________________</w:t>
      </w:r>
      <w:r>
        <w:br/>
      </w:r>
      <w:r>
        <w:t xml:space="preserve">Date: ___________________________</w:t>
      </w:r>
    </w:p>
    <w:p>
      <w:pPr>
        <w:pStyle w:val="BodyText"/>
      </w:pPr>
      <w:r>
        <w:t xml:space="preserve">This Purchase Order (PO-2025-NAP-0487) is a controlled document. Unauthorized reproduction or distribution is prohibited. For queries, contact the Procurement Office, Ospedale Universitario Federico II, Naples, Italy. Document reference: PO-2025-NAP-0487 | Radiologist Services | Naples, Italy | June 2025.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Naples, Italy</dc:title>
  <dc:creator/>
  <dc:language>en</dc:language>
  <cp:keywords/>
  <dcterms:created xsi:type="dcterms:W3CDTF">2026-10-10T01:06:09Z</dcterms:created>
  <dcterms:modified xsi:type="dcterms:W3CDTF">2026-10-10T01:06:09Z</dcterms:modified>
</cp:coreProperties>
</file>

<file path=docProps/custom.xml><?xml version="1.0" encoding="utf-8"?>
<Properties xmlns="http://schemas.openxmlformats.org/officeDocument/2006/custom-properties" xmlns:vt="http://schemas.openxmlformats.org/officeDocument/2006/docPropsVTypes"/>
</file>