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Medical Diagnostic Imaging Services – Radiologist Engagement</w:t>
      </w:r>
    </w:p>
    <w:p>
      <w:pPr>
        <w:pStyle w:val="BodyText"/>
      </w:pPr>
      <w:r>
        <w:t xml:space="preserve">Issued in Abidjan, Ivory Coast</w:t>
      </w:r>
    </w:p>
    <w:bookmarkEnd w:id="20"/>
    <w:p>
      <w:pPr>
        <w:pStyle w:val="BodyText"/>
      </w:pPr>
      <w:r>
        <w:t xml:space="preserve">Purchase Order No.:</w:t>
      </w:r>
      <w:r>
        <w:t xml:space="preserve"> </w:t>
      </w:r>
      <w:r>
        <w:t xml:space="preserve">PO-CI-2025-04782</w:t>
      </w:r>
      <w:r>
        <w:br/>
      </w:r>
      <w:r>
        <w:t xml:space="preserve">Date of Issue:</w:t>
      </w:r>
      <w:r>
        <w:t xml:space="preserve"> </w:t>
      </w:r>
      <w:r>
        <w:t xml:space="preserve">15 June 2025</w:t>
      </w:r>
      <w:r>
        <w:br/>
      </w:r>
      <w:r>
        <w:t xml:space="preserve">Valid Until:</w:t>
      </w:r>
      <w:r>
        <w:t xml:space="preserve"> </w:t>
      </w:r>
      <w:r>
        <w:t xml:space="preserve">15 September 2025</w:t>
      </w:r>
    </w:p>
    <w:p>
      <w:pPr>
        <w:pStyle w:val="BodyText"/>
      </w:pPr>
      <w:r>
        <w:t xml:space="preserve">Issuing Entity:</w:t>
      </w:r>
      <w:r>
        <w:t xml:space="preserve"> </w:t>
      </w:r>
      <w:r>
        <w:t xml:space="preserve">Clinique Médicale de l'Afrique</w:t>
      </w:r>
      <w:r>
        <w:br/>
      </w:r>
      <w:r>
        <w:t xml:space="preserve">Address:</w:t>
      </w:r>
      <w:r>
        <w:t xml:space="preserve"> </w:t>
      </w:r>
      <w:r>
        <w:t xml:space="preserve">Boulevard de Vridi, Cocody</w:t>
      </w:r>
      <w:r>
        <w:br/>
      </w:r>
      <w:r>
        <w:t xml:space="preserve">Abidjan, Ivory Coast</w:t>
      </w:r>
      <w:r>
        <w:br/>
      </w:r>
      <w:r>
        <w:t xml:space="preserve">RC:</w:t>
      </w:r>
      <w:r>
        <w:t xml:space="preserve"> </w:t>
      </w:r>
      <w:r>
        <w:t xml:space="preserve">CI-ABJ-2019-B-04521</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Title</w:t>
            </w:r>
          </w:p>
        </w:tc>
        <w:tc>
          <w:tcPr/>
          <w:p>
            <w:pPr>
              <w:pStyle w:val="Compact"/>
              <w:jc w:val="left"/>
            </w:pPr>
            <w:r>
              <w:t xml:space="preserve">Dr. Kouassi N'Guessan, MD, FRCP (Radiologist)</w:t>
            </w:r>
          </w:p>
        </w:tc>
      </w:tr>
      <w:tr>
        <w:tc>
          <w:tcPr/>
          <w:p>
            <w:pPr>
              <w:pStyle w:val="Compact"/>
              <w:jc w:val="left"/>
            </w:pPr>
            <w:r>
              <w:rPr>
                <w:bCs/>
                <w:b/>
              </w:rPr>
              <w:t xml:space="preserve">Specialization</w:t>
            </w:r>
          </w:p>
        </w:tc>
        <w:tc>
          <w:tcPr/>
          <w:p>
            <w:pPr>
              <w:pStyle w:val="Compact"/>
              <w:jc w:val="left"/>
            </w:pPr>
            <w:r>
              <w:t xml:space="preserve">Diagnostic Radiology, Interventional Radiology, and Medical Imaging</w:t>
            </w:r>
          </w:p>
        </w:tc>
      </w:tr>
      <w:tr>
        <w:tc>
          <w:tcPr/>
          <w:p>
            <w:pPr>
              <w:pStyle w:val="Compact"/>
              <w:jc w:val="left"/>
            </w:pPr>
            <w:r>
              <w:rPr>
                <w:bCs/>
                <w:b/>
              </w:rPr>
              <w:t xml:space="preserve">Practice Address</w:t>
            </w:r>
          </w:p>
        </w:tc>
        <w:tc>
          <w:tcPr/>
          <w:p>
            <w:pPr>
              <w:pStyle w:val="Compact"/>
              <w:jc w:val="left"/>
            </w:pPr>
            <w:r>
              <w:t xml:space="preserve">Cabinet de Radiologie du Plateau, Rue du Commerce, Plateau, Abidjan, Ivory Coast</w:t>
            </w:r>
          </w:p>
        </w:tc>
      </w:tr>
      <w:tr>
        <w:tc>
          <w:tcPr/>
          <w:p>
            <w:pPr>
              <w:pStyle w:val="Compact"/>
              <w:jc w:val="left"/>
            </w:pPr>
            <w:r>
              <w:rPr>
                <w:bCs/>
                <w:b/>
              </w:rPr>
              <w:t xml:space="preserve">Professional License</w:t>
            </w:r>
          </w:p>
        </w:tc>
        <w:tc>
          <w:tcPr/>
          <w:p>
            <w:pPr>
              <w:pStyle w:val="Compact"/>
              <w:jc w:val="left"/>
            </w:pPr>
            <w:r>
              <w:t xml:space="preserve">Ordre des Médecins de Côte d'Ivoire – License No. OMCI-2014-0892</w:t>
            </w:r>
          </w:p>
        </w:tc>
      </w:tr>
      <w:tr>
        <w:tc>
          <w:tcPr/>
          <w:p>
            <w:pPr>
              <w:pStyle w:val="Compact"/>
              <w:jc w:val="left"/>
            </w:pPr>
            <w:r>
              <w:rPr>
                <w:bCs/>
                <w:b/>
              </w:rPr>
              <w:t xml:space="preserve">Contact</w:t>
            </w:r>
          </w:p>
        </w:tc>
        <w:tc>
          <w:tcPr/>
          <w:p>
            <w:pPr>
              <w:pStyle w:val="Compact"/>
              <w:jc w:val="left"/>
            </w:pPr>
            <w:r>
              <w:t xml:space="preserve">Phone: +225 27 22 45 67 89 | Email: dr.kouassi@radiologie-abi.ci</w:t>
            </w:r>
          </w:p>
        </w:tc>
      </w:tr>
      <w:tr>
        <w:tc>
          <w:tcPr/>
          <w:p>
            <w:pPr>
              <w:pStyle w:val="Compact"/>
              <w:jc w:val="left"/>
            </w:pPr>
            <w:r>
              <w:rPr>
                <w:bCs/>
                <w:b/>
              </w:rPr>
              <w:t xml:space="preserve">Tax Identification</w:t>
            </w:r>
          </w:p>
        </w:tc>
        <w:tc>
          <w:tcPr/>
          <w:p>
            <w:pPr>
              <w:pStyle w:val="Compact"/>
              <w:jc w:val="left"/>
            </w:pPr>
            <w:r>
              <w:t xml:space="preserve">NIF: CI-4521-8892-001 | RCCM: CI-ABJ-2019-B-04521</w:t>
            </w:r>
          </w:p>
        </w:tc>
      </w:tr>
    </w:tbl>
    <w:p>
      <w:pPr>
        <w:pStyle w:val="BodyText"/>
      </w:pPr>
      <w:r>
        <w:t xml:space="preserve">Description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Full-time Radiologist consultation and diagnostic imaging interpretation services for the Abidjan clinic facility, including X-ray, CT scan, and MRI report generation. The Radiologist shall be available on-site at the Ivory Coast Abidjan clinic for a minimum of 40 hours per week.</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Emergency Radiologist on-call coverage (24/7) for urgent diagnostic imaging needs at the Ivory Coast Abidjan medical center, including weekend and public holiday availability as mandated by Ivorian health regulations.</w:t>
            </w:r>
          </w:p>
        </w:tc>
        <w:tc>
          <w:tcPr/>
          <w:p>
            <w:pPr>
              <w:pStyle w:val="Compact"/>
              <w:jc w:val="left"/>
            </w:pPr>
            <w:r>
              <w:t xml:space="preserve">12 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Provision and maintenance of the Radiologist's diagnostic equipment, including a 128-slice CT scanner, 1.5T MRI unit, and digital X-ray systems, as specified in the technical annex of this Purchase Order.</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Monthly radiology department quality assurance audits and compliance reporting to the Ministry of Health of Ivory Coast, Abidjan regional health authority, and the issuing clinic's board of directors.</w:t>
            </w:r>
          </w:p>
        </w:tc>
        <w:tc>
          <w:tcPr/>
          <w:p>
            <w:pPr>
              <w:pStyle w:val="Compact"/>
              <w:jc w:val="left"/>
            </w:pPr>
            <w:r>
              <w:t xml:space="preserve">12 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Training and mentorship of two (2) junior radiology technicians at the Ivory Coast Abidjan facility, including certification preparation for the Ivorian national medical board examination.</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right"/>
            </w:pPr>
            <w:r>
              <w:t xml:space="preserve">SUBTOTAL (XOF)</w:t>
            </w:r>
          </w:p>
        </w:tc>
        <w:tc>
          <w:tcPr/>
          <w:p>
            <w:pPr>
              <w:pStyle w:val="Compact"/>
              <w:jc w:val="left"/>
            </w:pPr>
            <w:r>
              <w:t xml:space="preserve">212,400,000</w:t>
            </w:r>
          </w:p>
        </w:tc>
      </w:tr>
      <w:tr>
        <w:tc>
          <w:tcPr>
            <w:gridSpan w:val="4"/>
          </w:tcPr>
          <w:p>
            <w:pPr>
              <w:pStyle w:val="Compact"/>
              <w:jc w:val="right"/>
            </w:pPr>
            <w:r>
              <w:t xml:space="preserve">VAT (18% – Ivory Coast Standard Rate)</w:t>
            </w:r>
          </w:p>
        </w:tc>
        <w:tc>
          <w:tcPr/>
          <w:p>
            <w:pPr>
              <w:pStyle w:val="Compact"/>
              <w:jc w:val="left"/>
            </w:pPr>
            <w:r>
              <w:t xml:space="preserve">38,232,000</w:t>
            </w:r>
          </w:p>
        </w:tc>
      </w:tr>
      <w:tr>
        <w:tc>
          <w:tcPr>
            <w:gridSpan w:val="4"/>
          </w:tcPr>
          <w:p>
            <w:pPr>
              <w:pStyle w:val="Compact"/>
              <w:jc w:val="right"/>
            </w:pPr>
            <w:r>
              <w:t xml:space="preserve">TOTAL AMOUNT DUE (XOF)</w:t>
            </w:r>
          </w:p>
        </w:tc>
        <w:tc>
          <w:tcPr/>
          <w:p>
            <w:pPr>
              <w:pStyle w:val="Compact"/>
              <w:jc w:val="left"/>
            </w:pPr>
            <w:r>
              <w:t xml:space="preserve">250,632,000</w:t>
            </w:r>
          </w:p>
        </w:tc>
      </w:tr>
    </w:tbl>
    <w:p>
      <w:pPr>
        <w:pStyle w:val="BodyText"/>
      </w:pPr>
      <w:r>
        <w:t xml:space="preserve">Payment Terms and Conditions</w:t>
      </w:r>
    </w:p>
    <w:p>
      <w:pPr>
        <w:numPr>
          <w:ilvl w:val="0"/>
          <w:numId w:val="1001"/>
        </w:numPr>
        <w:pStyle w:val="Compact"/>
      </w:pPr>
      <w:r>
        <w:t xml:space="preserve">This Purchase Order is issued by Clinique Médicale de l'Afrique, a registered medical institution operating in Abidjan, Ivory Coast, and constitutes a binding agreement for the engagement of the named Radiologist and associated diagnostic services.</w:t>
      </w:r>
    </w:p>
    <w:p>
      <w:pPr>
        <w:numPr>
          <w:ilvl w:val="0"/>
          <w:numId w:val="1001"/>
        </w:numPr>
        <w:pStyle w:val="Compact"/>
      </w:pPr>
      <w:r>
        <w:t xml:space="preserve">Payment shall be made in CFA Francs (XOF) via bank transfer to the Radiologist's designated account at Société Générale Côte d'Ivoire, Abidjan branch, within thirty (30) calendar days of receipt of a valid invoice referencing this Purchase Order number (PO-CI-2025-04782).</w:t>
      </w:r>
    </w:p>
    <w:p>
      <w:pPr>
        <w:numPr>
          <w:ilvl w:val="0"/>
          <w:numId w:val="1001"/>
        </w:numPr>
        <w:pStyle w:val="Compact"/>
      </w:pPr>
      <w:r>
        <w:t xml:space="preserve">A 10% advance payment shall be disbursed upon formal acceptance of this Purchase Order by the Radiologist, with the remaining balance payable in twelve (12) equal monthly installments aligned with the service delivery period.</w:t>
      </w:r>
    </w:p>
    <w:p>
      <w:pPr>
        <w:numPr>
          <w:ilvl w:val="0"/>
          <w:numId w:val="1001"/>
        </w:numPr>
        <w:pStyle w:val="Compact"/>
      </w:pPr>
      <w:r>
        <w:t xml:space="preserve">All payments are subject to the withholding tax regulations of the Ivory Coast Abidjan tax authority (Direction Générale des Impôts). The issuing entity shall deduct the applicable 10% professional income tax and remit it to the Ivorian tax office within the statutory deadline.</w:t>
      </w:r>
    </w:p>
    <w:p>
      <w:pPr>
        <w:numPr>
          <w:ilvl w:val="0"/>
          <w:numId w:val="1001"/>
        </w:numPr>
        <w:pStyle w:val="Compact"/>
      </w:pPr>
      <w:r>
        <w:t xml:space="preserve">Late payments shall incur a penalty of 1.5% per month of delay, in accordance with the Ivorian Commercial Code (Code de Commerce de Côte d'Ivoire).</w:t>
      </w:r>
    </w:p>
    <w:p>
      <w:pPr>
        <w:numPr>
          <w:ilvl w:val="0"/>
          <w:numId w:val="1001"/>
        </w:numPr>
        <w:pStyle w:val="Compact"/>
      </w:pPr>
      <w:r>
        <w:t xml:space="preserve">The Radiologist shall provide a detailed itemized invoice for each monthly installment, specifying hours worked, number of imaging procedures performed, and any additional services rendered at the Ivory Coast Abidjan facility.</w:t>
      </w:r>
    </w:p>
    <w:p>
      <w:pPr>
        <w:pStyle w:val="FirstParagraph"/>
      </w:pPr>
      <w:r>
        <w:t xml:space="preserve">Terms and Conditions of Service</w:t>
      </w:r>
    </w:p>
    <w:p>
      <w:pPr>
        <w:numPr>
          <w:ilvl w:val="0"/>
          <w:numId w:val="1002"/>
        </w:numPr>
        <w:pStyle w:val="Compact"/>
      </w:pPr>
      <w:r>
        <w:t xml:space="preserve">The Radiologist shall comply with all professional standards set by the Ordre des Médecins de Côte d'Ivoire and the regulatory requirements of the Ministry of Health, Hygiene, and Social Action of Ivory Coast, Abidjan regional directorate.</w:t>
      </w:r>
    </w:p>
    <w:p>
      <w:pPr>
        <w:numPr>
          <w:ilvl w:val="0"/>
          <w:numId w:val="1002"/>
        </w:numPr>
        <w:pStyle w:val="Compact"/>
      </w:pPr>
      <w:r>
        <w:t xml:space="preserve">The Radiologist shall maintain valid professional liability insurance with a minimum coverage of 50,000,000 XOF, naming the issuing clinic as an additional insured party. Proof of insurance shall be provided prior to commencement of services.</w:t>
      </w:r>
    </w:p>
    <w:p>
      <w:pPr>
        <w:numPr>
          <w:ilvl w:val="0"/>
          <w:numId w:val="1002"/>
        </w:numPr>
        <w:pStyle w:val="Compact"/>
      </w:pPr>
      <w:r>
        <w:t xml:space="preserve">All patient imaging data and medical records generated at the Ivory Coast Abidjan facility shall be handled in strict accordance with Ivorian data protection laws and the professional confidentiality obligations of the medical profession.</w:t>
      </w:r>
    </w:p>
    <w:p>
      <w:pPr>
        <w:numPr>
          <w:ilvl w:val="0"/>
          <w:numId w:val="1002"/>
        </w:numPr>
        <w:pStyle w:val="Compact"/>
      </w:pPr>
      <w:r>
        <w:t xml:space="preserve">The Radiologist shall ensure that all diagnostic reports are issued within twenty-four (24) hours of the imaging procedure, and within two (2) hours for emergency cases, as required by the operational protocols of the Abidjan clinic.</w:t>
      </w:r>
    </w:p>
    <w:p>
      <w:pPr>
        <w:numPr>
          <w:ilvl w:val="0"/>
          <w:numId w:val="1002"/>
        </w:numPr>
        <w:pStyle w:val="Compact"/>
      </w:pPr>
      <w:r>
        <w:t xml:space="preserve">Either party may terminate this Purchase Order with a written notice of sixty (60) days. In the event of termination, the Radiologist shall be compensated for all services rendered up to the effective date of termination.</w:t>
      </w:r>
    </w:p>
    <w:p>
      <w:pPr>
        <w:numPr>
          <w:ilvl w:val="0"/>
          <w:numId w:val="1002"/>
        </w:numPr>
        <w:pStyle w:val="Compact"/>
      </w:pPr>
      <w:r>
        <w:t xml:space="preserve">Any disputes arising from this Purchase Order shall be resolved through amicable negotiation. Failing resolution within thirty (30) days, the matter shall be submitted to the competent commercial court of Abidjan, Ivory Coast.</w:t>
      </w:r>
    </w:p>
    <w:p>
      <w:pPr>
        <w:numPr>
          <w:ilvl w:val="0"/>
          <w:numId w:val="1002"/>
        </w:numPr>
        <w:pStyle w:val="Compact"/>
      </w:pPr>
      <w:r>
        <w:t xml:space="preserve">This Purchase Order is governed by the laws of the Republic of Côte d'Ivoire, and all interpretations shall be made in accordance with Ivorian civil and commercial law.</w:t>
      </w:r>
    </w:p>
    <w:p>
      <w:pPr>
        <w:pStyle w:val="FirstParagraph"/>
      </w:pPr>
      <w:r>
        <w:t xml:space="preserve">Acceptance and Authorization</w:t>
      </w:r>
    </w:p>
    <w:p>
      <w:pPr>
        <w:pStyle w:val="BodyText"/>
      </w:pPr>
      <w:r>
        <w:rPr>
          <w:bCs/>
          <w:b/>
        </w:rPr>
        <w:t xml:space="preserve">For and on behalf of the Issuing Entity:</w:t>
      </w:r>
    </w:p>
    <w:p>
      <w:pPr>
        <w:pStyle w:val="BodyText"/>
      </w:pPr>
      <w:r>
        <w:t xml:space="preserve">Clinique Médicale de l'Afrique</w:t>
      </w:r>
    </w:p>
    <w:p>
      <w:pPr>
        <w:pStyle w:val="BodyText"/>
      </w:pPr>
      <w:r>
        <w:t xml:space="preserve">Name: Dr. Aya Traoré, Medical Director</w:t>
      </w:r>
      <w:r>
        <w:br/>
      </w:r>
      <w:r>
        <w:t xml:space="preserve">Signature &amp; Official Seal</w:t>
      </w:r>
      <w:r>
        <w:br/>
      </w:r>
      <w:r>
        <w:t xml:space="preserve">Date: _______________</w:t>
      </w:r>
    </w:p>
    <w:p>
      <w:pPr>
        <w:pStyle w:val="BodyText"/>
      </w:pPr>
      <w:r>
        <w:rPr>
          <w:bCs/>
          <w:b/>
        </w:rPr>
        <w:t xml:space="preserve">For and on behalf of the Radiologist:</w:t>
      </w:r>
    </w:p>
    <w:p>
      <w:pPr>
        <w:pStyle w:val="BodyText"/>
      </w:pPr>
      <w:r>
        <w:t xml:space="preserve">Dr. Kouassi N'Guessan, MD, FRCP</w:t>
      </w:r>
    </w:p>
    <w:p>
      <w:pPr>
        <w:pStyle w:val="BodyText"/>
      </w:pPr>
      <w:r>
        <w:t xml:space="preserve">Name: Dr. Kouassi N'Guessan</w:t>
      </w:r>
      <w:r>
        <w:br/>
      </w:r>
      <w:r>
        <w:t xml:space="preserve">Signature &amp; Professional Stamp</w:t>
      </w:r>
      <w:r>
        <w:br/>
      </w:r>
      <w:r>
        <w:t xml:space="preserve">Date: _______________</w:t>
      </w:r>
    </w:p>
    <w:p>
      <w:pPr>
        <w:pStyle w:val="BodyText"/>
      </w:pPr>
      <w:r>
        <w:rPr>
          <w:bCs/>
          <w:b/>
        </w:rPr>
        <w:t xml:space="preserve">Important Notice:</w:t>
      </w:r>
      <w:r>
        <w:t xml:space="preserve"> </w:t>
      </w:r>
      <w:r>
        <w:t xml:space="preserve">This Purchase Order (PO-CI-2025-04782) is a legally binding document issued in Abidjan, Ivory Coast, for the engagement of a licensed Radiologist and associated diagnostic imaging services. All parties acknowledge that this document is subject to the regulatory framework of the Republic of Côte d'Ivoire. The Radiologist named herein holds a valid practicing license issued by the Ordre des Médecins de Côte d'Ivoire and is authorized to perform all diagnostic radiology procedures at the specified Ivory Coast Abidjan facility. This Purchase Order shall remain in effect for the duration stated above unless terminated in accordance with the provisions herein. A copy of this Purchase Order shall be filed with the clinic's administrative records and submitted to the relevant Ivorian health regulatory body as required by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Ivory Coast Abidjan</dc:title>
  <dc:creator/>
  <dc:language>en</dc:language>
  <cp:keywords/>
  <dcterms:created xsi:type="dcterms:W3CDTF">2026-10-10T06:26:22Z</dcterms:created>
  <dcterms:modified xsi:type="dcterms:W3CDTF">2026-10-10T06:26:22Z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