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Radiologist</w:t>
      </w:r>
      <w:r>
        <w:t xml:space="preserve"> </w:t>
      </w:r>
      <w:r>
        <w:t xml:space="preserve">Services</w:t>
      </w:r>
      <w:r>
        <w:t xml:space="preserve"> </w:t>
      </w:r>
      <w:r>
        <w:t xml:space="preserve">-</w:t>
      </w:r>
      <w:r>
        <w:t xml:space="preserve"> </w:t>
      </w:r>
      <w:r>
        <w:t xml:space="preserve">Spain</w:t>
      </w:r>
      <w:r>
        <w:t xml:space="preserve"> </w:t>
      </w:r>
      <w:r>
        <w:t xml:space="preserve">Madrid</w:t>
      </w:r>
    </w:p>
    <w:bookmarkStart w:id="20" w:name="purchase-order"/>
    <w:p>
      <w:pPr>
        <w:pStyle w:val="Heading1"/>
      </w:pPr>
      <w:r>
        <w:t xml:space="preserve">PURCHASE ORDER</w:t>
      </w:r>
    </w:p>
    <w:p>
      <w:pPr>
        <w:pStyle w:val="FirstParagraph"/>
      </w:pPr>
      <w:r>
        <w:t xml:space="preserve">Professional Medical Services Procurement – Radiologist Contract</w:t>
      </w:r>
    </w:p>
    <w:p>
      <w:pPr>
        <w:pStyle w:val="BodyText"/>
      </w:pPr>
      <w:r>
        <w:t xml:space="preserve">PO No. ES-MAD-2025-04782</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ES-MAD-2025-04782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Required Delivery / Commencement Date</w:t>
            </w:r>
          </w:p>
        </w:tc>
        <w:tc>
          <w:tcPr/>
          <w:p>
            <w:pPr>
              <w:pStyle w:val="Compact"/>
              <w:jc w:val="left"/>
            </w:pPr>
            <w:r>
              <w:t xml:space="preserve">01 September 2025</w:t>
            </w:r>
          </w:p>
        </w:tc>
      </w:tr>
      <w:tr>
        <w:tc>
          <w:tcPr/>
          <w:p>
            <w:pPr>
              <w:pStyle w:val="Compact"/>
              <w:jc w:val="left"/>
            </w:pPr>
            <w:r>
              <w:t xml:space="preserve">Country of Execution</w:t>
            </w:r>
          </w:p>
        </w:tc>
        <w:tc>
          <w:tcPr/>
          <w:p>
            <w:pPr>
              <w:pStyle w:val="Compact"/>
              <w:jc w:val="left"/>
            </w:pPr>
            <w:r>
              <w:t xml:space="preserve">Spain Madrid</w:t>
            </w:r>
          </w:p>
        </w:tc>
      </w:tr>
      <w:tr>
        <w:tc>
          <w:tcPr/>
          <w:p>
            <w:pPr>
              <w:pStyle w:val="Compact"/>
              <w:jc w:val="left"/>
            </w:pPr>
            <w:r>
              <w:t xml:space="preserve">Procurement Method</w:t>
            </w:r>
          </w:p>
        </w:tc>
        <w:tc>
          <w:tcPr/>
          <w:p>
            <w:pPr>
              <w:pStyle w:val="Compact"/>
              <w:jc w:val="left"/>
            </w:pPr>
            <w:r>
              <w:t xml:space="preserve">Direct Contract – Specialized Medical Professional</w:t>
            </w:r>
          </w:p>
        </w:tc>
      </w:tr>
      <w:tr>
        <w:tc>
          <w:tcPr/>
          <w:p>
            <w:pPr>
              <w:pStyle w:val="Compact"/>
              <w:jc w:val="left"/>
            </w:pPr>
            <w:r>
              <w:t xml:space="preserve">Applicable Legislation</w:t>
            </w:r>
          </w:p>
        </w:tc>
        <w:tc>
          <w:tcPr/>
          <w:p>
            <w:pPr>
              <w:pStyle w:val="Compact"/>
              <w:jc w:val="left"/>
            </w:pPr>
            <w:r>
              <w:t xml:space="preserve">Spanish Civil Code, Ley 15/1999 (LOPD), Real Decreto 1034/2007 (Medical Imaging)</w:t>
            </w:r>
          </w:p>
        </w:tc>
      </w:tr>
    </w:tbl>
    <w:bookmarkEnd w:id="21"/>
    <w:bookmarkStart w:id="24" w:name="parties-involved"/>
    <w:p>
      <w:pPr>
        <w:pStyle w:val="Heading2"/>
      </w:pPr>
      <w:r>
        <w:t xml:space="preserve">2. Parties Involved</w:t>
      </w:r>
    </w:p>
    <w:bookmarkStart w:id="22" w:name="purchasing-entity-buyer"/>
    <w:p>
      <w:pPr>
        <w:pStyle w:val="Heading3"/>
      </w:pPr>
      <w:r>
        <w:t xml:space="preserve">Purchasing Entity (Buyer)</w:t>
      </w:r>
    </w:p>
    <w:p>
      <w:pPr>
        <w:pStyle w:val="FirstParagraph"/>
      </w:pPr>
      <w:r>
        <w:rPr>
          <w:bCs/>
          <w:b/>
        </w:rPr>
        <w:t xml:space="preserve">Name:</w:t>
      </w:r>
      <w:r>
        <w:t xml:space="preserve"> </w:t>
      </w:r>
      <w:r>
        <w:t xml:space="preserve">Hospital Universitario de Madrid Central, S.A.</w:t>
      </w:r>
    </w:p>
    <w:p>
      <w:pPr>
        <w:pStyle w:val="BodyText"/>
      </w:pPr>
      <w:r>
        <w:rPr>
          <w:bCs/>
          <w:b/>
        </w:rPr>
        <w:t xml:space="preserve">Address:</w:t>
      </w:r>
      <w:r>
        <w:t xml:space="preserve"> </w:t>
      </w:r>
      <w:r>
        <w:t xml:space="preserve">Calle de Serrano 142, 28009 Madrid, Spain</w:t>
      </w:r>
    </w:p>
    <w:p>
      <w:pPr>
        <w:pStyle w:val="BodyText"/>
      </w:pPr>
      <w:r>
        <w:rPr>
          <w:bCs/>
          <w:b/>
        </w:rPr>
        <w:t xml:space="preserve">NIF:</w:t>
      </w:r>
      <w:r>
        <w:t xml:space="preserve"> </w:t>
      </w:r>
      <w:r>
        <w:t xml:space="preserve">A-28456789</w:t>
      </w:r>
    </w:p>
    <w:p>
      <w:pPr>
        <w:pStyle w:val="BodyText"/>
      </w:pPr>
      <w:r>
        <w:rPr>
          <w:bCs/>
          <w:b/>
        </w:rPr>
        <w:t xml:space="preserve">Contact:</w:t>
      </w:r>
      <w:r>
        <w:t xml:space="preserve"> </w:t>
      </w:r>
      <w:r>
        <w:t xml:space="preserve">Dr. Alejandro Fernández, Chief of Medical Procurement</w:t>
      </w:r>
    </w:p>
    <w:p>
      <w:pPr>
        <w:pStyle w:val="BodyText"/>
      </w:pPr>
      <w:r>
        <w:rPr>
          <w:bCs/>
          <w:b/>
        </w:rPr>
        <w:t xml:space="preserve">Email:</w:t>
      </w:r>
      <w:r>
        <w:t xml:space="preserve"> </w:t>
      </w:r>
      <w:r>
        <w:t xml:space="preserve">procurement@humadridcentral.es</w:t>
      </w:r>
    </w:p>
    <w:bookmarkEnd w:id="22"/>
    <w:bookmarkStart w:id="23" w:name="service-provider-seller-radiologist"/>
    <w:p>
      <w:pPr>
        <w:pStyle w:val="Heading3"/>
      </w:pPr>
      <w:r>
        <w:t xml:space="preserve">Service Provider (Seller / Radiologist)</w:t>
      </w:r>
    </w:p>
    <w:p>
      <w:pPr>
        <w:pStyle w:val="FirstParagraph"/>
      </w:pPr>
      <w:r>
        <w:rPr>
          <w:bCs/>
          <w:b/>
        </w:rPr>
        <w:t xml:space="preserve">Name:</w:t>
      </w:r>
      <w:r>
        <w:t xml:space="preserve"> </w:t>
      </w:r>
      <w:r>
        <w:t xml:space="preserve">Dra. María Elena Castillo Vega</w:t>
      </w:r>
    </w:p>
    <w:p>
      <w:pPr>
        <w:pStyle w:val="BodyText"/>
      </w:pPr>
      <w:r>
        <w:rPr>
          <w:bCs/>
          <w:b/>
        </w:rPr>
        <w:t xml:space="preserve">Specialty:</w:t>
      </w:r>
      <w:r>
        <w:t xml:space="preserve"> </w:t>
      </w:r>
      <w:r>
        <w:t xml:space="preserve">Diagnostic Radiologist – Interventional Radiology</w:t>
      </w:r>
    </w:p>
    <w:p>
      <w:pPr>
        <w:pStyle w:val="BodyText"/>
      </w:pPr>
      <w:r>
        <w:rPr>
          <w:bCs/>
          <w:b/>
        </w:rPr>
        <w:t xml:space="preserve">Address:</w:t>
      </w:r>
      <w:r>
        <w:t xml:space="preserve"> </w:t>
      </w:r>
      <w:r>
        <w:t xml:space="preserve">Paseo de la Castellana 210, 28046 Madrid, Spain</w:t>
      </w:r>
    </w:p>
    <w:p>
      <w:pPr>
        <w:pStyle w:val="BodyText"/>
      </w:pPr>
      <w:r>
        <w:rPr>
          <w:bCs/>
          <w:b/>
        </w:rPr>
        <w:t xml:space="preserve">NIE / Professional ID:</w:t>
      </w:r>
      <w:r>
        <w:t xml:space="preserve"> </w:t>
      </w:r>
      <w:r>
        <w:t xml:space="preserve">12.345.678-Z</w:t>
      </w:r>
    </w:p>
    <w:p>
      <w:pPr>
        <w:pStyle w:val="BodyText"/>
      </w:pPr>
      <w:r>
        <w:rPr>
          <w:bCs/>
          <w:b/>
        </w:rPr>
        <w:t xml:space="preserve">Collegiate Number (Ilustre Colegio Oficial de Médicos de Madrid):</w:t>
      </w:r>
      <w:r>
        <w:t xml:space="preserve"> </w:t>
      </w:r>
      <w:r>
        <w:t xml:space="preserve">28/45.678</w:t>
      </w:r>
    </w:p>
    <w:p>
      <w:pPr>
        <w:pStyle w:val="BodyText"/>
      </w:pPr>
      <w:r>
        <w:rPr>
          <w:bCs/>
          <w:b/>
        </w:rPr>
        <w:t xml:space="preserve">Email:</w:t>
      </w:r>
      <w:r>
        <w:t xml:space="preserve"> </w:t>
      </w:r>
      <w:r>
        <w:t xml:space="preserve">mcastillo@radiologiamadrid.es</w:t>
      </w:r>
    </w:p>
    <w:bookmarkEnd w:id="23"/>
    <w:bookmarkEnd w:id="24"/>
    <w:bookmarkStart w:id="25" w:name="X97e8d706f3b9ea67a421e4475152e1d7ca431f3"/>
    <w:p>
      <w:pPr>
        <w:pStyle w:val="Heading2"/>
      </w:pPr>
      <w:r>
        <w:t xml:space="preserve">3. Scope of Services – Radiologist Professional Engagement</w:t>
      </w:r>
    </w:p>
    <w:p>
      <w:pPr>
        <w:pStyle w:val="FirstParagraph"/>
      </w:pPr>
      <w:r>
        <w:t xml:space="preserve">This Purchase Order formally authorizes the procurement of specialized radiological diagnostic and interventional services to be rendered by the contracted</w:t>
      </w:r>
      <w:r>
        <w:t xml:space="preserve"> </w:t>
      </w:r>
      <w:r>
        <w:t xml:space="preserve">Radiologist</w:t>
      </w:r>
      <w:r>
        <w:t xml:space="preserve"> </w:t>
      </w:r>
      <w:r>
        <w:t xml:space="preserve">at the facilities of Hospital Universitario de Madrid Central, located in the municipality of Madrid, Community of Madrid, Spain. The</w:t>
      </w:r>
      <w:r>
        <w:t xml:space="preserve"> </w:t>
      </w:r>
      <w:r>
        <w:t xml:space="preserve">Radiologist</w:t>
      </w:r>
      <w:r>
        <w:t xml:space="preserve"> </w:t>
      </w:r>
      <w:r>
        <w:t xml:space="preserve">shall provide full-time clinical coverage for a period of twelve (12) months, commencing on 01 September 2025 and concluding on 31 August 2026, with the option of renewal subject to mutual agreement and compliance with all applicable regulations in</w:t>
      </w:r>
      <w:r>
        <w:t xml:space="preserve"> </w:t>
      </w:r>
      <w:r>
        <w:t xml:space="preserve">Spain Madrid</w:t>
      </w:r>
      <w:r>
        <w:t xml:space="preserve">.</w:t>
      </w:r>
    </w:p>
    <w:p>
      <w:pPr>
        <w:pStyle w:val="BodyText"/>
      </w:pPr>
      <w:r>
        <w:t xml:space="preserve">The services encompassed under this Purchase Order include, but are not limited to: the interpretation and reporting of all modalities of medical imaging (X-ray, CT, MRI, ultrasound, and nuclear medicine); the performance of interventional radiology procedures including angioplasty, embolization, and image-guided biopsies; the supervision and quality assurance of the radiology department; the mentoring of junior radiology residents; and the participation in multidisciplinary tumor boards and clinical consultations as required by the hospital administration in Madrid.</w:t>
      </w:r>
    </w:p>
    <w:bookmarkEnd w:id="25"/>
    <w:bookmarkStart w:id="26" w:name="itemized-services-and-pricing"/>
    <w:p>
      <w:pPr>
        <w:pStyle w:val="Heading2"/>
      </w:pPr>
      <w:r>
        <w:t xml:space="preserve">4.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Frequency</w:t>
            </w:r>
          </w:p>
        </w:tc>
        <w:tc>
          <w:tcPr/>
          <w:p>
            <w:pPr>
              <w:pStyle w:val="Compact"/>
              <w:jc w:val="left"/>
            </w:pPr>
            <w:r>
              <w:t xml:space="preserve">Unit Price (EUR)</w:t>
            </w:r>
          </w:p>
        </w:tc>
        <w:tc>
          <w:tcPr/>
          <w:p>
            <w:pPr>
              <w:pStyle w:val="Compact"/>
              <w:jc w:val="left"/>
            </w:pPr>
            <w:r>
              <w:t xml:space="preserve">Annual Total (EUR)</w:t>
            </w:r>
          </w:p>
        </w:tc>
      </w:tr>
      <w:tr>
        <w:tc>
          <w:tcPr/>
          <w:p>
            <w:pPr>
              <w:pStyle w:val="Compact"/>
              <w:jc w:val="left"/>
            </w:pPr>
            <w:r>
              <w:t xml:space="preserve">01</w:t>
            </w:r>
          </w:p>
        </w:tc>
        <w:tc>
          <w:tcPr/>
          <w:p>
            <w:pPr>
              <w:pStyle w:val="Compact"/>
              <w:jc w:val="left"/>
            </w:pPr>
            <w:r>
              <w:t xml:space="preserve">Full-time Radiologist clinical coverage (40 hrs/week) – Diagnostic Imaging</w:t>
            </w:r>
          </w:p>
        </w:tc>
        <w:tc>
          <w:tcPr/>
          <w:p>
            <w:pPr>
              <w:pStyle w:val="Compact"/>
              <w:jc w:val="left"/>
            </w:pPr>
            <w:r>
              <w:t xml:space="preserve">Monthly</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02</w:t>
            </w:r>
          </w:p>
        </w:tc>
        <w:tc>
          <w:tcPr/>
          <w:p>
            <w:pPr>
              <w:pStyle w:val="Compact"/>
              <w:jc w:val="left"/>
            </w:pPr>
            <w:r>
              <w:t xml:space="preserve">Interventional Radiology procedures (per procedure, estimated 120/year)</w:t>
            </w:r>
          </w:p>
        </w:tc>
        <w:tc>
          <w:tcPr/>
          <w:p>
            <w:pPr>
              <w:pStyle w:val="Compact"/>
              <w:jc w:val="left"/>
            </w:pPr>
            <w:r>
              <w:t xml:space="preserve">Per procedure</w:t>
            </w:r>
          </w:p>
        </w:tc>
        <w:tc>
          <w:tcPr/>
          <w:p>
            <w:pPr>
              <w:pStyle w:val="Compact"/>
              <w:jc w:val="left"/>
            </w:pPr>
            <w:r>
              <w:t xml:space="preserve">1,200.00</w:t>
            </w:r>
          </w:p>
        </w:tc>
        <w:tc>
          <w:tcPr/>
          <w:p>
            <w:pPr>
              <w:pStyle w:val="Compact"/>
              <w:jc w:val="left"/>
            </w:pPr>
            <w:r>
              <w:t xml:space="preserve">144,000.00</w:t>
            </w:r>
          </w:p>
        </w:tc>
      </w:tr>
      <w:tr>
        <w:tc>
          <w:tcPr/>
          <w:p>
            <w:pPr>
              <w:pStyle w:val="Compact"/>
              <w:jc w:val="left"/>
            </w:pPr>
            <w:r>
              <w:t xml:space="preserve">03</w:t>
            </w:r>
          </w:p>
        </w:tc>
        <w:tc>
          <w:tcPr/>
          <w:p>
            <w:pPr>
              <w:pStyle w:val="Compact"/>
              <w:jc w:val="left"/>
            </w:pPr>
            <w:r>
              <w:t xml:space="preserve">On-call emergency radiology coverage (weekends and holidays)</w:t>
            </w:r>
          </w:p>
        </w:tc>
        <w:tc>
          <w:tcPr/>
          <w:p>
            <w:pPr>
              <w:pStyle w:val="Compact"/>
              <w:jc w:val="left"/>
            </w:pPr>
            <w:r>
              <w:t xml:space="preserve">Monthly</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04</w:t>
            </w:r>
          </w:p>
        </w:tc>
        <w:tc>
          <w:tcPr/>
          <w:p>
            <w:pPr>
              <w:pStyle w:val="Compact"/>
              <w:jc w:val="left"/>
            </w:pPr>
            <w:r>
              <w:t xml:space="preserve">Quality assurance and PACS system oversight</w:t>
            </w:r>
          </w:p>
        </w:tc>
        <w:tc>
          <w:tcPr/>
          <w:p>
            <w:pPr>
              <w:pStyle w:val="Compact"/>
              <w:jc w:val="left"/>
            </w:pPr>
            <w:r>
              <w:t xml:space="preserve">Monthly</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05</w:t>
            </w:r>
          </w:p>
        </w:tc>
        <w:tc>
          <w:tcPr/>
          <w:p>
            <w:pPr>
              <w:pStyle w:val="Compact"/>
              <w:jc w:val="left"/>
            </w:pPr>
            <w:r>
              <w:t xml:space="preserve">Continuing medical education and congress participation (Madrid / national)</w:t>
            </w:r>
          </w:p>
        </w:tc>
        <w:tc>
          <w:tcPr/>
          <w:p>
            <w:pPr>
              <w:pStyle w:val="Compact"/>
              <w:jc w:val="left"/>
            </w:pPr>
            <w:r>
              <w:t xml:space="preserve">Annual</w:t>
            </w:r>
          </w:p>
        </w:tc>
        <w:tc>
          <w:tcPr/>
          <w:p>
            <w:pPr>
              <w:pStyle w:val="Compact"/>
              <w:jc w:val="left"/>
            </w:pPr>
            <w:r>
              <w:t xml:space="preserve">3,000.00</w:t>
            </w:r>
          </w:p>
        </w:tc>
        <w:tc>
          <w:tcPr/>
          <w:p>
            <w:pPr>
              <w:pStyle w:val="Compact"/>
              <w:jc w:val="left"/>
            </w:pPr>
            <w:r>
              <w:t xml:space="preserve">3,000.00</w:t>
            </w:r>
          </w:p>
        </w:tc>
      </w:tr>
      <w:tr>
        <w:tc>
          <w:tcPr/>
          <w:p>
            <w:pPr>
              <w:pStyle w:val="Compact"/>
              <w:jc w:val="left"/>
            </w:pPr>
            <w:r>
              <w:t xml:space="preserve">06</w:t>
            </w:r>
          </w:p>
        </w:tc>
        <w:tc>
          <w:tcPr/>
          <w:p>
            <w:pPr>
              <w:pStyle w:val="Compact"/>
              <w:jc w:val="left"/>
            </w:pPr>
            <w:r>
              <w:t xml:space="preserve">Professional liability insurance (Seguro de Responsabilidad Civil Médica)</w:t>
            </w:r>
          </w:p>
        </w:tc>
        <w:tc>
          <w:tcPr/>
          <w:p>
            <w:pPr>
              <w:pStyle w:val="Compact"/>
              <w:jc w:val="left"/>
            </w:pPr>
            <w:r>
              <w:t xml:space="preserve">Annual</w:t>
            </w:r>
          </w:p>
        </w:tc>
        <w:tc>
          <w:tcPr/>
          <w:p>
            <w:pPr>
              <w:pStyle w:val="Compact"/>
              <w:jc w:val="left"/>
            </w:pPr>
            <w:r>
              <w:t xml:space="preserve">4,500.00</w:t>
            </w:r>
          </w:p>
        </w:tc>
        <w:tc>
          <w:tcPr/>
          <w:p>
            <w:pPr>
              <w:pStyle w:val="Compact"/>
              <w:jc w:val="left"/>
            </w:pPr>
            <w:r>
              <w:t xml:space="preserve">4,500.00</w:t>
            </w:r>
          </w:p>
        </w:tc>
      </w:tr>
      <w:tr>
        <w:tc>
          <w:tcPr>
            <w:gridSpan w:val="4"/>
          </w:tcPr>
          <w:p>
            <w:pPr>
              <w:pStyle w:val="Compact"/>
              <w:jc w:val="left"/>
            </w:pPr>
            <w:r>
              <w:t xml:space="preserve">TOTAL ANNUAL CONTRACT VALUE (before VAT / IVA)</w:t>
            </w:r>
          </w:p>
        </w:tc>
        <w:tc>
          <w:tcPr/>
          <w:p>
            <w:pPr>
              <w:pStyle w:val="Compact"/>
              <w:jc w:val="left"/>
            </w:pPr>
            <w:r>
              <w:t xml:space="preserve">305,100.00</w:t>
            </w:r>
          </w:p>
        </w:tc>
      </w:tr>
      <w:tr>
        <w:tc>
          <w:tcPr>
            <w:gridSpan w:val="4"/>
          </w:tcPr>
          <w:p>
            <w:pPr>
              <w:pStyle w:val="Compact"/>
              <w:jc w:val="left"/>
            </w:pPr>
            <w:r>
              <w:t xml:space="preserve">VAT (IVA) – 21% (Spain Madrid applicable rate)</w:t>
            </w:r>
          </w:p>
        </w:tc>
        <w:tc>
          <w:tcPr/>
          <w:p>
            <w:pPr>
              <w:pStyle w:val="Compact"/>
              <w:jc w:val="left"/>
            </w:pPr>
            <w:r>
              <w:t xml:space="preserve">64,071.00</w:t>
            </w:r>
          </w:p>
        </w:tc>
      </w:tr>
      <w:tr>
        <w:tc>
          <w:tcPr>
            <w:gridSpan w:val="4"/>
          </w:tcPr>
          <w:p>
            <w:pPr>
              <w:pStyle w:val="Compact"/>
              <w:jc w:val="left"/>
            </w:pPr>
            <w:r>
              <w:t xml:space="preserve">GRAND TOTAL (EUR)</w:t>
            </w:r>
          </w:p>
        </w:tc>
        <w:tc>
          <w:tcPr/>
          <w:p>
            <w:pPr>
              <w:pStyle w:val="Compact"/>
              <w:jc w:val="left"/>
            </w:pPr>
            <w:r>
              <w:t xml:space="preserve">369,171.00</w:t>
            </w:r>
          </w:p>
        </w:tc>
      </w:tr>
    </w:tbl>
    <w:bookmarkEnd w:id="26"/>
    <w:bookmarkStart w:id="27" w:name="payment-terms-and-conditions"/>
    <w:p>
      <w:pPr>
        <w:pStyle w:val="Heading2"/>
      </w:pPr>
      <w:r>
        <w:t xml:space="preserve">5. Payment Terms and Conditions</w:t>
      </w:r>
    </w:p>
    <w:p>
      <w:pPr>
        <w:pStyle w:val="FirstParagraph"/>
      </w:pPr>
      <w:r>
        <w:t xml:space="preserve">All payments under this Purchase Order shall be made via direct bank transfer (SEPA) to the account designated by the</w:t>
      </w:r>
      <w:r>
        <w:t xml:space="preserve"> </w:t>
      </w:r>
      <w:r>
        <w:t xml:space="preserve">Radiologist</w:t>
      </w:r>
      <w:r>
        <w:t xml:space="preserve">. Invoices shall be submitted on a monthly basis by the 5th business day of the following month. Payment shall be processed within thirty (30) calendar days from the date of receipt of a valid invoice at the hospital's accounts payable department in Madrid. Late payments shall accrue interest at the rate established by Ley 3/2004 de lucha contra la morosidad en las operaciones comerciales. All financial transactions are governed by the tax regulations of</w:t>
      </w:r>
      <w:r>
        <w:t xml:space="preserve"> </w:t>
      </w:r>
      <w:r>
        <w:t xml:space="preserve">Spain Madrid</w:t>
      </w:r>
      <w:r>
        <w:t xml:space="preserve">, and the applicable IVA rate of 21% shall be applied to all professional services rendered.</w:t>
      </w:r>
    </w:p>
    <w:bookmarkEnd w:id="27"/>
    <w:bookmarkStart w:id="28" w:name="Xe93908055729a0068b72a9979e67b9bf67cdfe1"/>
    <w:p>
      <w:pPr>
        <w:pStyle w:val="Heading2"/>
      </w:pPr>
      <w:r>
        <w:t xml:space="preserve">6. Compliance, Licensing, and Regulatory Requirements</w:t>
      </w:r>
    </w:p>
    <w:p>
      <w:pPr>
        <w:pStyle w:val="FirstParagraph"/>
      </w:pPr>
      <w:r>
        <w:t xml:space="preserve">The contracted</w:t>
      </w:r>
      <w:r>
        <w:t xml:space="preserve"> </w:t>
      </w:r>
      <w:r>
        <w:t xml:space="preserve">Radiologist</w:t>
      </w:r>
      <w:r>
        <w:t xml:space="preserve"> </w:t>
      </w:r>
      <w:r>
        <w:t xml:space="preserve">must hold a valid medical license issued by the Ministerio de Sanidad, Consumo y Bienestar Social and be duly registered with the Ilustre Colegio Oficial de Médicos de Madrid. All radiological procedures must comply with Real Decreto 1034/2007, which transposes the European Directive 2013/59/Euratom on radiation protection. The</w:t>
      </w:r>
      <w:r>
        <w:t xml:space="preserve"> </w:t>
      </w:r>
      <w:r>
        <w:t xml:space="preserve">Radiologist</w:t>
      </w:r>
      <w:r>
        <w:t xml:space="preserve"> </w:t>
      </w:r>
      <w:r>
        <w:t xml:space="preserve">shall maintain a professional liability insurance policy with a minimum coverage of 1,000,000 EUR per claim. All patient data processed under this Purchase Order must adhere to the Ley Orgánica 3/2018 de Protección de Datos Personales (LOPDGDD) and the EU General Data Protection Regulation (GDPR), as enforced in</w:t>
      </w:r>
      <w:r>
        <w:t xml:space="preserve"> </w:t>
      </w:r>
      <w:r>
        <w:t xml:space="preserve">Spain Madrid</w:t>
      </w:r>
      <w:r>
        <w:t xml:space="preserve">.</w:t>
      </w:r>
    </w:p>
    <w:bookmarkEnd w:id="28"/>
    <w:bookmarkStart w:id="29" w:name="termination-and-cancellation-policy"/>
    <w:p>
      <w:pPr>
        <w:pStyle w:val="Heading2"/>
      </w:pPr>
      <w:r>
        <w:t xml:space="preserve">7. Termination and Cancellation Policy</w:t>
      </w:r>
    </w:p>
    <w:p>
      <w:pPr>
        <w:pStyle w:val="FirstParagraph"/>
      </w:pPr>
      <w:r>
        <w:t xml:space="preserve">Either party may terminate this Purchase Order with a written notice of sixty (60) days prior to the intended termination date. In the event of termination for cause (including but not limited to gross professional negligence, loss of medical license, or breach of data protection obligations), the terminating party may issue immediate notice. Upon termination, all outstanding invoices for services rendered up to the termination date shall be settled within the standard payment period. The</w:t>
      </w:r>
      <w:r>
        <w:t xml:space="preserve"> </w:t>
      </w:r>
      <w:r>
        <w:t xml:space="preserve">Radiologist</w:t>
      </w:r>
      <w:r>
        <w:t xml:space="preserve"> </w:t>
      </w:r>
      <w:r>
        <w:t xml:space="preserve">shall ensure the orderly transfer of all patient records and ongoing case files to the hospital's radiology department in Madrid.</w:t>
      </w:r>
    </w:p>
    <w:bookmarkEnd w:id="29"/>
    <w:bookmarkStart w:id="30" w:name="governing-law-and-jurisdiction"/>
    <w:p>
      <w:pPr>
        <w:pStyle w:val="Heading2"/>
      </w:pPr>
      <w:r>
        <w:t xml:space="preserve">8. Governing Law and Jurisdiction</w:t>
      </w:r>
    </w:p>
    <w:p>
      <w:pPr>
        <w:pStyle w:val="FirstParagraph"/>
      </w:pPr>
      <w:r>
        <w:t xml:space="preserve">This Purchase Order shall be governed by and construed in accordance with the laws of the Kingdom of Spain, with specific reference to the autonomous regulations of the Community of Madrid. Any disputes arising from or in connection with this Purchase Order shall be resolved by the competent courts of Madrid, Spain, and the parties irrevocably submit to the exclusive jurisdiction of the Juzgados de Primera Instancia de Madrid. The</w:t>
      </w:r>
      <w:r>
        <w:t xml:space="preserve"> </w:t>
      </w:r>
      <w:r>
        <w:t xml:space="preserve">Radiologist</w:t>
      </w:r>
      <w:r>
        <w:t xml:space="preserve"> </w:t>
      </w:r>
      <w:r>
        <w:t xml:space="preserve">and the purchasing entity agree that all communications, notices, and legal proceedings related to this Purchase Order shall be conducted in the Spanish language, with English translations available for administrative reference.</w:t>
      </w:r>
    </w:p>
    <w:bookmarkEnd w:id="30"/>
    <w:bookmarkStart w:id="31" w:name="acceptance-and-authorization"/>
    <w:p>
      <w:pPr>
        <w:pStyle w:val="Heading2"/>
      </w:pPr>
      <w:r>
        <w:t xml:space="preserve">9. Acceptance and Authorization</w:t>
      </w:r>
    </w:p>
    <w:p>
      <w:pPr>
        <w:pStyle w:val="FirstParagraph"/>
      </w:pPr>
      <w:r>
        <w:t xml:space="preserve">By signing below, both parties acknowledge that this Purchase Order constitutes a binding agreement for the procurement of</w:t>
      </w:r>
      <w:r>
        <w:t xml:space="preserve"> </w:t>
      </w:r>
      <w:r>
        <w:t xml:space="preserve">Radiologist</w:t>
      </w:r>
      <w:r>
        <w:t xml:space="preserve"> </w:t>
      </w:r>
      <w:r>
        <w:t xml:space="preserve">professional services in</w:t>
      </w:r>
      <w:r>
        <w:t xml:space="preserve"> </w:t>
      </w:r>
      <w:r>
        <w:t xml:space="preserve">Spain Madrid</w:t>
      </w:r>
      <w:r>
        <w:t xml:space="preserve">. The terms, conditions, pricing, and regulatory obligations set forth herein are accepted in full. This document is valid for a single procurement cycle and does not constitute an automatic renewal agreement.</w:t>
      </w:r>
    </w:p>
    <w:bookmarkEnd w:id="31"/>
    <w:p>
      <w:pPr>
        <w:pStyle w:val="BodyText"/>
      </w:pPr>
      <w:r>
        <w:rPr>
          <w:bCs/>
          <w:b/>
        </w:rPr>
        <w:t xml:space="preserve">For the Purchasing Entity:</w:t>
      </w:r>
    </w:p>
    <w:p>
      <w:pPr>
        <w:pStyle w:val="BodyText"/>
      </w:pPr>
      <w:r>
        <w:t xml:space="preserve">Name: Dr. Alejandro Fernández</w:t>
      </w:r>
    </w:p>
    <w:p>
      <w:pPr>
        <w:pStyle w:val="BodyText"/>
      </w:pPr>
      <w:r>
        <w:t xml:space="preserve">Title: Chief of Medical Procurement</w:t>
      </w:r>
    </w:p>
    <w:p>
      <w:pPr>
        <w:pStyle w:val="BodyText"/>
      </w:pPr>
      <w:r>
        <w:t xml:space="preserve">Hospital Universitario de Madrid Central, S.A.</w:t>
      </w:r>
    </w:p>
    <w:p>
      <w:pPr>
        <w:pStyle w:val="BodyText"/>
      </w:pPr>
      <w:r>
        <w:t xml:space="preserve">Signature: ___________________________</w:t>
      </w:r>
    </w:p>
    <w:p>
      <w:pPr>
        <w:pStyle w:val="BodyText"/>
      </w:pPr>
      <w:r>
        <w:t xml:space="preserve">Date: 15/06/2025</w:t>
      </w:r>
    </w:p>
    <w:p>
      <w:pPr>
        <w:pStyle w:val="BodyText"/>
      </w:pPr>
      <w:r>
        <w:rPr>
          <w:bCs/>
          <w:b/>
        </w:rPr>
        <w:t xml:space="preserve">For the Service Provider (Radiologist):</w:t>
      </w:r>
    </w:p>
    <w:p>
      <w:pPr>
        <w:pStyle w:val="BodyText"/>
      </w:pPr>
      <w:r>
        <w:t xml:space="preserve">Name: Dra. María Elena Castillo Vega</w:t>
      </w:r>
    </w:p>
    <w:p>
      <w:pPr>
        <w:pStyle w:val="BodyText"/>
      </w:pPr>
      <w:r>
        <w:t xml:space="preserve">Title: Diagnostic &amp; Interventional Radiologist</w:t>
      </w:r>
    </w:p>
    <w:p>
      <w:pPr>
        <w:pStyle w:val="BodyText"/>
      </w:pPr>
      <w:r>
        <w:t xml:space="preserve">Collegiate No.: 28/45.678 – Madrid</w:t>
      </w:r>
    </w:p>
    <w:p>
      <w:pPr>
        <w:pStyle w:val="BodyText"/>
      </w:pPr>
      <w:r>
        <w:t xml:space="preserve">Signature: ___________________________</w:t>
      </w:r>
    </w:p>
    <w:p>
      <w:pPr>
        <w:pStyle w:val="BodyText"/>
      </w:pPr>
      <w:r>
        <w:t xml:space="preserve">Date: 15/06/2025</w:t>
      </w:r>
    </w:p>
    <w:p>
      <w:pPr>
        <w:pStyle w:val="BodyText"/>
      </w:pPr>
      <w:r>
        <w:t xml:space="preserve">Purchase Order ES-MAD-2025-04782 | Hospital Universitario de Madrid Central, S.A. | Calle de Serrano 142, 28009 Madrid, Spain</w:t>
      </w:r>
    </w:p>
    <w:p>
      <w:pPr>
        <w:pStyle w:val="BodyText"/>
      </w:pPr>
      <w:r>
        <w:t xml:space="preserve">This document is a controlled procurement record. Unauthorized reproduction or distribution is prohibited under Spanish intellectual property and data protection law.</w:t>
      </w:r>
    </w:p>
    <w:p>
      <w:pPr>
        <w:pStyle w:val="BodyText"/>
      </w:pPr>
      <w:r>
        <w:t xml:space="preserve">Document generated in compliance with the public procurement standards applicable in Spain Madrid.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Radiologist Services - Spain Madrid</dc:title>
  <dc:creator/>
  <dc:language>en</dc:language>
  <cp:keywords/>
  <dcterms:created xsi:type="dcterms:W3CDTF">2026-10-10T02:46:03Z</dcterms:created>
  <dcterms:modified xsi:type="dcterms:W3CDTF">2026-10-10T02:46:03Z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