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Radiologist Professional Services — Republic of Turkey, Ankara</w:t>
      </w:r>
    </w:p>
    <w:p>
      <w:pPr>
        <w:pStyle w:val="BodyText"/>
      </w:pPr>
      <w:r>
        <w:t xml:space="preserve">PO No: TR-ANK-2025-RAD-0047  |  Date of Issue: 15 June 2025  |  Valid Until: 15 September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Ankara Metropolitan Health Services Group A.S.</w:t>
      </w:r>
    </w:p>
    <w:p>
      <w:pPr>
        <w:pStyle w:val="BodyText"/>
      </w:pPr>
      <w:r>
        <w:rPr>
          <w:bCs/>
          <w:b/>
        </w:rPr>
        <w:t xml:space="preserve">Address:</w:t>
      </w:r>
      <w:r>
        <w:t xml:space="preserve"> </w:t>
      </w:r>
      <w:r>
        <w:t xml:space="preserve">Kızılay Mahallesi, Atatürk Bulvarı No. 142, 06420 Çankaya, Ankara,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Dr. Elif Yılmaz, Procurement Director</w:t>
      </w:r>
    </w:p>
    <w:p>
      <w:pPr>
        <w:pStyle w:val="BodyText"/>
      </w:pPr>
      <w:r>
        <w:rPr>
          <w:bCs/>
          <w:b/>
        </w:rPr>
        <w:t xml:space="preserve">Email:</w:t>
      </w:r>
      <w:r>
        <w:t xml:space="preserve"> </w:t>
      </w:r>
      <w:r>
        <w:t xml:space="preserve">procurement@ankarahsg.com.tr</w:t>
      </w:r>
    </w:p>
    <w:p>
      <w:pPr>
        <w:pStyle w:val="BodyText"/>
      </w:pPr>
      <w:r>
        <w:rPr>
          <w:bCs/>
          <w:b/>
        </w:rPr>
        <w:t xml:space="preserve">Phone:</w:t>
      </w:r>
      <w:r>
        <w:t xml:space="preserve"> </w:t>
      </w:r>
      <w:r>
        <w:t xml:space="preserve">+90 312 445 6789</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Ankara Advanced Radiology &amp; Diagnostic Imaging Center</w:t>
      </w:r>
    </w:p>
    <w:p>
      <w:pPr>
        <w:pStyle w:val="BodyText"/>
      </w:pPr>
      <w:r>
        <w:rPr>
          <w:bCs/>
          <w:b/>
        </w:rPr>
        <w:t xml:space="preserve">Address:</w:t>
      </w:r>
      <w:r>
        <w:t xml:space="preserve"> </w:t>
      </w:r>
      <w:r>
        <w:t xml:space="preserve">Bahçelievler Mahallesi, 100. Yıl Caddesi No. 88, 06230 Çankaya, Ankara, Turkey</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Prof. Dr. Mehmet Kaya, Chief Radiologist</w:t>
      </w:r>
    </w:p>
    <w:p>
      <w:pPr>
        <w:pStyle w:val="BodyText"/>
      </w:pPr>
      <w:r>
        <w:rPr>
          <w:bCs/>
          <w:b/>
        </w:rPr>
        <w:t xml:space="preserve">Email:</w:t>
      </w:r>
      <w:r>
        <w:t xml:space="preserve"> </w:t>
      </w:r>
      <w:r>
        <w:t xml:space="preserve">info@ankararadiology.com.tr</w:t>
      </w:r>
    </w:p>
    <w:p>
      <w:pPr>
        <w:pStyle w:val="BodyText"/>
      </w:pPr>
      <w:r>
        <w:rPr>
          <w:bCs/>
          <w:b/>
        </w:rPr>
        <w:t xml:space="preserve">Phone:</w:t>
      </w:r>
      <w:r>
        <w:t xml:space="preserve"> </w:t>
      </w:r>
      <w:r>
        <w:t xml:space="preserve">+90 312 223 4567</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Ankara Metropolitan Health Services Group A.S. to formally request and authorize the procurement of specialized</w:t>
      </w:r>
      <w:r>
        <w:t xml:space="preserve"> </w:t>
      </w:r>
      <w:r>
        <w:t xml:space="preserve">Radiologist</w:t>
      </w:r>
      <w:r>
        <w:t xml:space="preserve"> </w:t>
      </w:r>
      <w:r>
        <w:t xml:space="preserve">professional services to be rendered at the Ankara Advanced Radiology &amp; Diagnostic Imaging Center, located in the Çankaya district of</w:t>
      </w:r>
      <w:r>
        <w:t xml:space="preserve"> </w:t>
      </w:r>
      <w:r>
        <w:t xml:space="preserve">Turkey Ankara</w:t>
      </w:r>
      <w:r>
        <w:t xml:space="preserve">. This document governs the engagement of board-certified Radiologist specialists for the provision of diagnostic imaging interpretation, clinical consultation, and related radiological services in accordance with the regulations set forth by the Turkish Ministry of Health and the Turkish Medical Association (Türk Tabipleri Birliği) operating within the Ankara metropolitan region.</w:t>
      </w:r>
    </w:p>
    <w:bookmarkEnd w:id="23"/>
    <w:bookmarkStart w:id="24" w:name="line-items-radiologist-services-ordered"/>
    <w:p>
      <w:pPr>
        <w:pStyle w:val="Heading2"/>
      </w:pPr>
      <w:r>
        <w:t xml:space="preserve">2. Line Items — Radiologist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Radiologist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Senior Radiologist consultation for MRI interpretation (Neurology &amp; Spine) — Ankara, Turkey</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Board-certified Radiologist CT scan reading and diagnostic reporting (Thoracic &amp; Abdominal)</w:t>
            </w:r>
          </w:p>
        </w:tc>
        <w:tc>
          <w:tcPr/>
          <w:p>
            <w:pPr>
              <w:pStyle w:val="Compact"/>
              <w:jc w:val="left"/>
            </w:pPr>
            <w:r>
              <w:t xml:space="preserve">200</w:t>
            </w:r>
          </w:p>
        </w:tc>
        <w:tc>
          <w:tcPr/>
          <w:p>
            <w:pPr>
              <w:pStyle w:val="Compact"/>
              <w:jc w:val="left"/>
            </w:pPr>
            <w:r>
              <w:t xml:space="preserve">Reports</w:t>
            </w:r>
          </w:p>
        </w:tc>
        <w:tc>
          <w:tcPr/>
          <w:p>
            <w:pPr>
              <w:pStyle w:val="Compact"/>
              <w:jc w:val="left"/>
            </w:pPr>
            <w:r>
              <w:t xml:space="preserve">1,450.00</w:t>
            </w:r>
          </w:p>
        </w:tc>
        <w:tc>
          <w:tcPr/>
          <w:p>
            <w:pPr>
              <w:pStyle w:val="Compact"/>
              <w:jc w:val="left"/>
            </w:pPr>
            <w:r>
              <w:t xml:space="preserve">290,000.00</w:t>
            </w:r>
          </w:p>
        </w:tc>
      </w:tr>
      <w:tr>
        <w:tc>
          <w:tcPr/>
          <w:p>
            <w:pPr>
              <w:pStyle w:val="Compact"/>
              <w:jc w:val="left"/>
            </w:pPr>
            <w:r>
              <w:t xml:space="preserve">03</w:t>
            </w:r>
          </w:p>
        </w:tc>
        <w:tc>
          <w:tcPr/>
          <w:p>
            <w:pPr>
              <w:pStyle w:val="Compact"/>
              <w:jc w:val="left"/>
            </w:pPr>
            <w:r>
              <w:t xml:space="preserve">Interventional Radiologist on-call coverage (24/7 emergency service) — Ankara, Turkey</w:t>
            </w:r>
          </w:p>
        </w:tc>
        <w:tc>
          <w:tcPr/>
          <w:p>
            <w:pPr>
              <w:pStyle w:val="Compact"/>
              <w:jc w:val="left"/>
            </w:pPr>
            <w:r>
              <w:t xml:space="preserve">365</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1,168,000.00</w:t>
            </w:r>
          </w:p>
        </w:tc>
      </w:tr>
      <w:tr>
        <w:tc>
          <w:tcPr/>
          <w:p>
            <w:pPr>
              <w:pStyle w:val="Compact"/>
              <w:jc w:val="left"/>
            </w:pPr>
            <w:r>
              <w:t xml:space="preserve">04</w:t>
            </w:r>
          </w:p>
        </w:tc>
        <w:tc>
          <w:tcPr/>
          <w:p>
            <w:pPr>
              <w:pStyle w:val="Compact"/>
              <w:jc w:val="left"/>
            </w:pPr>
            <w:r>
              <w:t xml:space="preserve">Ultrasound Radiologist specialist for obstetric and gynecological imaging</w:t>
            </w:r>
          </w:p>
        </w:tc>
        <w:tc>
          <w:tcPr/>
          <w:p>
            <w:pPr>
              <w:pStyle w:val="Compact"/>
              <w:jc w:val="left"/>
            </w:pPr>
            <w:r>
              <w:t xml:space="preserve">150</w:t>
            </w:r>
          </w:p>
        </w:tc>
        <w:tc>
          <w:tcPr/>
          <w:p>
            <w:pPr>
              <w:pStyle w:val="Compact"/>
              <w:jc w:val="left"/>
            </w:pPr>
            <w:r>
              <w:t xml:space="preserve">Procedures</w:t>
            </w:r>
          </w:p>
        </w:tc>
        <w:tc>
          <w:tcPr/>
          <w:p>
            <w:pPr>
              <w:pStyle w:val="Compact"/>
              <w:jc w:val="left"/>
            </w:pPr>
            <w:r>
              <w:t xml:space="preserve">1,100.00</w:t>
            </w:r>
          </w:p>
        </w:tc>
        <w:tc>
          <w:tcPr/>
          <w:p>
            <w:pPr>
              <w:pStyle w:val="Compact"/>
              <w:jc w:val="left"/>
            </w:pPr>
            <w:r>
              <w:t xml:space="preserve">165,000.00</w:t>
            </w:r>
          </w:p>
        </w:tc>
      </w:tr>
      <w:tr>
        <w:tc>
          <w:tcPr/>
          <w:p>
            <w:pPr>
              <w:pStyle w:val="Compact"/>
              <w:jc w:val="left"/>
            </w:pPr>
            <w:r>
              <w:t xml:space="preserve">05</w:t>
            </w:r>
          </w:p>
        </w:tc>
        <w:tc>
          <w:tcPr/>
          <w:p>
            <w:pPr>
              <w:pStyle w:val="Compact"/>
              <w:jc w:val="left"/>
            </w:pPr>
            <w:r>
              <w:t xml:space="preserve">Nuclear Medicine Radiologist PET-CT scan interpretation and dosimetry review</w:t>
            </w:r>
          </w:p>
        </w:tc>
        <w:tc>
          <w:tcPr/>
          <w:p>
            <w:pPr>
              <w:pStyle w:val="Compact"/>
              <w:jc w:val="left"/>
            </w:pPr>
            <w:r>
              <w:t xml:space="preserve">80</w:t>
            </w:r>
          </w:p>
        </w:tc>
        <w:tc>
          <w:tcPr/>
          <w:p>
            <w:pPr>
              <w:pStyle w:val="Compact"/>
              <w:jc w:val="left"/>
            </w:pPr>
            <w:r>
              <w:t xml:space="preserve">Scans</w:t>
            </w:r>
          </w:p>
        </w:tc>
        <w:tc>
          <w:tcPr/>
          <w:p>
            <w:pPr>
              <w:pStyle w:val="Compact"/>
              <w:jc w:val="left"/>
            </w:pPr>
            <w:r>
              <w:t xml:space="preserve">4,500.00</w:t>
            </w:r>
          </w:p>
        </w:tc>
        <w:tc>
          <w:tcPr/>
          <w:p>
            <w:pPr>
              <w:pStyle w:val="Compact"/>
              <w:jc w:val="left"/>
            </w:pPr>
            <w:r>
              <w:t xml:space="preserve">360,000.00</w:t>
            </w:r>
          </w:p>
        </w:tc>
      </w:tr>
      <w:tr>
        <w:tc>
          <w:tcPr/>
          <w:p>
            <w:pPr>
              <w:pStyle w:val="Compact"/>
              <w:jc w:val="left"/>
            </w:pPr>
            <w:r>
              <w:t xml:space="preserve">06</w:t>
            </w:r>
          </w:p>
        </w:tc>
        <w:tc>
          <w:tcPr/>
          <w:p>
            <w:pPr>
              <w:pStyle w:val="Compact"/>
              <w:jc w:val="left"/>
            </w:pPr>
            <w:r>
              <w:t xml:space="preserve">Annual Radiologist quality assurance audit and peer review panel (minimum 5 Radiologists)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185,000.00</w:t>
            </w:r>
          </w:p>
        </w:tc>
        <w:tc>
          <w:tcPr/>
          <w:p>
            <w:pPr>
              <w:pStyle w:val="Compact"/>
              <w:jc w:val="left"/>
            </w:pPr>
            <w:r>
              <w:t xml:space="preserve">185,000.00</w:t>
            </w:r>
          </w:p>
        </w:tc>
      </w:tr>
      <w:tr>
        <w:tc>
          <w:tcPr>
            <w:gridSpan w:val="5"/>
          </w:tcPr>
          <w:p>
            <w:pPr>
              <w:pStyle w:val="Compact"/>
              <w:jc w:val="left"/>
            </w:pPr>
            <w:r>
              <w:t xml:space="preserve">SUBTOTAL</w:t>
            </w:r>
          </w:p>
        </w:tc>
        <w:tc>
          <w:tcPr/>
          <w:p>
            <w:pPr>
              <w:pStyle w:val="Compact"/>
              <w:jc w:val="left"/>
            </w:pPr>
            <w:r>
              <w:t xml:space="preserve">2,510,000.00</w:t>
            </w:r>
          </w:p>
        </w:tc>
      </w:tr>
      <w:tr>
        <w:tc>
          <w:tcPr>
            <w:gridSpan w:val="5"/>
          </w:tcPr>
          <w:p>
            <w:pPr>
              <w:pStyle w:val="Compact"/>
              <w:jc w:val="left"/>
            </w:pPr>
            <w:r>
              <w:t xml:space="preserve">VAT (KDV) — 20% (Turkey Ankara applicable rate)</w:t>
            </w:r>
          </w:p>
        </w:tc>
        <w:tc>
          <w:tcPr/>
          <w:p>
            <w:pPr>
              <w:pStyle w:val="Compact"/>
              <w:jc w:val="left"/>
            </w:pPr>
            <w:r>
              <w:t xml:space="preserve">502,000.00</w:t>
            </w:r>
          </w:p>
        </w:tc>
      </w:tr>
      <w:tr>
        <w:tc>
          <w:tcPr>
            <w:gridSpan w:val="5"/>
          </w:tcPr>
          <w:p>
            <w:pPr>
              <w:pStyle w:val="Compact"/>
              <w:jc w:val="left"/>
            </w:pPr>
            <w:r>
              <w:t xml:space="preserve">GRAND TOTAL (TRY)</w:t>
            </w:r>
          </w:p>
        </w:tc>
        <w:tc>
          <w:tcPr/>
          <w:p>
            <w:pPr>
              <w:pStyle w:val="Compact"/>
              <w:jc w:val="left"/>
            </w:pPr>
            <w:r>
              <w:t xml:space="preserve">3,012,000.00</w:t>
            </w:r>
          </w:p>
        </w:tc>
      </w:tr>
    </w:tbl>
    <w:bookmarkEnd w:id="24"/>
    <w:bookmarkStart w:id="25" w:name="delivery-and-performance-location"/>
    <w:p>
      <w:pPr>
        <w:pStyle w:val="Heading2"/>
      </w:pPr>
      <w:r>
        <w:t xml:space="preserve">3. Delivery and Performance Location</w:t>
      </w:r>
    </w:p>
    <w:p>
      <w:pPr>
        <w:pStyle w:val="FirstParagraph"/>
      </w:pPr>
      <w:r>
        <w:t xml:space="preserve">All</w:t>
      </w:r>
      <w:r>
        <w:t xml:space="preserve"> </w:t>
      </w:r>
      <w:r>
        <w:t xml:space="preserve">Radiologist</w:t>
      </w:r>
      <w:r>
        <w:t xml:space="preserve"> </w:t>
      </w:r>
      <w:r>
        <w:t xml:space="preserve">services specified in this</w:t>
      </w:r>
      <w:r>
        <w:t xml:space="preserve"> </w:t>
      </w:r>
      <w:r>
        <w:t xml:space="preserve">Purchase Order</w:t>
      </w:r>
      <w:r>
        <w:t xml:space="preserve"> </w:t>
      </w:r>
      <w:r>
        <w:t xml:space="preserve">shall be performed exclusively at the supplier's licensed facility in</w:t>
      </w:r>
      <w:r>
        <w:t xml:space="preserve"> </w:t>
      </w:r>
      <w:r>
        <w:t xml:space="preserve">Turkey Ankara</w:t>
      </w:r>
      <w:r>
        <w:t xml:space="preserve">, specifically at the address listed in Section 1. The Radiologist personnel engaged under this order must hold valid Turkish medical licenses (Türk Tabipleri Birliği membership) and, where applicable, subspecialty board certification in Radiology and Diagnostic Imaging recognized by the Turkish Ministry of Health. All imaging equipment and diagnostic reports must comply with the current regulations of the Ankara Provincial Directorate of Health (Ankara İl Sağlık Müdürlüğü).</w:t>
      </w:r>
    </w:p>
    <w:bookmarkEnd w:id="25"/>
    <w:bookmarkStart w:id="26" w:name="payment-terms-and-conditions"/>
    <w:p>
      <w:pPr>
        <w:pStyle w:val="Heading2"/>
      </w:pPr>
      <w:r>
        <w:t xml:space="preserve">4. Payment Terms and Conditions</w:t>
      </w:r>
    </w:p>
    <w:p>
      <w:pPr>
        <w:numPr>
          <w:ilvl w:val="0"/>
          <w:numId w:val="1001"/>
        </w:numPr>
        <w:pStyle w:val="Compact"/>
      </w:pPr>
      <w:r>
        <w:t xml:space="preserve">Payment shall be made in Turkish Lira (TRY) via bank transfer to the supplier's designated account at Ziraat Bankası, Ankara branch, within thirty (30) calendar days from the date of invoice receipt.</w:t>
      </w:r>
    </w:p>
    <w:p>
      <w:pPr>
        <w:numPr>
          <w:ilvl w:val="0"/>
          <w:numId w:val="1001"/>
        </w:numPr>
        <w:pStyle w:val="Compact"/>
      </w:pPr>
      <w:r>
        <w:t xml:space="preserve">A 10% advance payment shall be disbursed upon formal acceptance of this Purchase Order by both parties.</w:t>
      </w:r>
    </w:p>
    <w:p>
      <w:pPr>
        <w:numPr>
          <w:ilvl w:val="0"/>
          <w:numId w:val="1001"/>
        </w:numPr>
        <w:pStyle w:val="Compact"/>
      </w:pPr>
      <w:r>
        <w:t xml:space="preserve">Monthly progress invoices shall be submitted by the 5th business day of the following month, itemizing each Radiologist service rendered during the billing period.</w:t>
      </w:r>
    </w:p>
    <w:p>
      <w:pPr>
        <w:numPr>
          <w:ilvl w:val="0"/>
          <w:numId w:val="1001"/>
        </w:numPr>
        <w:pStyle w:val="Compact"/>
      </w:pPr>
      <w:r>
        <w:t xml:space="preserve">Any dispute regarding the quality or completeness of Radiologist diagnostic reports must be raised in writing within fifteen (15) business days of report delivery. Failure to do so constitutes acceptance of the service.</w:t>
      </w:r>
    </w:p>
    <w:p>
      <w:pPr>
        <w:numPr>
          <w:ilvl w:val="0"/>
          <w:numId w:val="1001"/>
        </w:numPr>
        <w:pStyle w:val="Compact"/>
      </w:pPr>
      <w:r>
        <w:t xml:space="preserve">Late payments shall incur a penalty interest rate equivalent to the base rate published by the Central Bank of the Republic of Turkey (Türkiye Cumhuriyet Merkez Bankası) per annum.</w:t>
      </w:r>
    </w:p>
    <w:p>
      <w:pPr>
        <w:numPr>
          <w:ilvl w:val="0"/>
          <w:numId w:val="1001"/>
        </w:numPr>
        <w:pStyle w:val="Compact"/>
      </w:pPr>
      <w:r>
        <w:t xml:space="preserve">All financial transactions are subject to the Turkish Commercial Code (Türk Ticaret Kanunu) and applicable tax regulations of the Republic of Turkey, Ankara jurisdiction.</w:t>
      </w:r>
    </w:p>
    <w:bookmarkEnd w:id="26"/>
    <w:bookmarkStart w:id="27" w:name="Xce93277ef03c796051a5280fee232b009ca1bb4"/>
    <w:p>
      <w:pPr>
        <w:pStyle w:val="Heading2"/>
      </w:pPr>
      <w:r>
        <w:t xml:space="preserve">5. Radiologist Qualification and Compliance Requirements</w:t>
      </w:r>
    </w:p>
    <w:p>
      <w:pPr>
        <w:pStyle w:val="FirstParagraph"/>
      </w:pPr>
      <w:r>
        <w:t xml:space="preserve">The supplier warrants that every Radiologist engaged under this Purchase Order shall meet the following minimum criteria: (a) a minimum of ten (10) years of post-residency clinical experience in diagnostic or interventional radiology; (b) current and valid membership in the Turkish Medical Association and the Turkish Society of Radiology (Türk Radyoloji Derneği); (c) completion of at least forty (40) hours of continuing medical education (CME) in radiology per calendar year; (d) full compliance with the Turkish Personal Data Protection Law (KVKK — 6698) regarding patient imaging data stored and processed in Turkey Ankara; and (e) valid professional liability insurance with a minimum coverage of TRY 5,000,000 per claim.</w:t>
      </w:r>
    </w:p>
    <w:bookmarkEnd w:id="27"/>
    <w:bookmarkStart w:id="28" w:name="cancellation-amendment-and-termination"/>
    <w:p>
      <w:pPr>
        <w:pStyle w:val="Heading2"/>
      </w:pPr>
      <w:r>
        <w:t xml:space="preserve">6. Cancellation, Amendment, and Termination</w:t>
      </w:r>
    </w:p>
    <w:p>
      <w:pPr>
        <w:pStyle w:val="FirstParagraph"/>
      </w:pPr>
      <w:r>
        <w:t xml:space="preserve">Either party may cancel or amend this Purchase Order by providing thirty (30) days' written notice to the other party. In the event of cancellation by the Purchasing Entity, a cancellation fee of 15% of the remaining contract value shall apply. The supplier reserves the right to substitute individual Radiologist personnel with equally qualified replacements, provided prior written approval is obtained from the Purchasing Entity. This Purchase Order shall be governed by and construed in accordance with the laws of the Republic of Turkey, and any disputes shall be subject to the exclusive jurisdiction of the commercial courts of Ankara, Turkey.</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for the procurement of Radiologist services in Turkey Ankara. This document constitutes a binding commercial agreement effective from the date of the last signature.</w:t>
      </w:r>
    </w:p>
    <w:bookmarkEnd w:id="29"/>
    <w:p>
      <w:pPr>
        <w:pStyle w:val="BodyText"/>
      </w:pPr>
      <w:r>
        <w:rPr>
          <w:bCs/>
          <w:b/>
        </w:rPr>
        <w:t xml:space="preserve">For the Purchasing Entity</w:t>
      </w:r>
    </w:p>
    <w:p>
      <w:pPr>
        <w:pStyle w:val="BodyText"/>
      </w:pPr>
      <w:r>
        <w:t xml:space="preserve">Ankara Metropolitan Health Services Group A.S.</w:t>
      </w:r>
    </w:p>
    <w:p>
      <w:pPr>
        <w:pStyle w:val="BodyText"/>
      </w:pPr>
      <w:r>
        <w:t xml:space="preserve">Dr. Elif Yılmaz</w:t>
      </w:r>
      <w:r>
        <w:br/>
      </w:r>
      <w:r>
        <w:t xml:space="preserve">Procurement Director</w:t>
      </w:r>
      <w:r>
        <w:br/>
      </w:r>
      <w:r>
        <w:t xml:space="preserve">Signature &amp; Company Seal</w:t>
      </w:r>
      <w:r>
        <w:br/>
      </w:r>
      <w:r>
        <w:t xml:space="preserve">Date: _______________</w:t>
      </w:r>
    </w:p>
    <w:p>
      <w:pPr>
        <w:pStyle w:val="BodyText"/>
      </w:pPr>
      <w:r>
        <w:rPr>
          <w:bCs/>
          <w:b/>
        </w:rPr>
        <w:t xml:space="preserve">For the Supplier</w:t>
      </w:r>
    </w:p>
    <w:p>
      <w:pPr>
        <w:pStyle w:val="BodyText"/>
      </w:pPr>
      <w:r>
        <w:t xml:space="preserve">Ankara Advanced Radiology &amp; Diagnostic Imaging Center</w:t>
      </w:r>
    </w:p>
    <w:p>
      <w:pPr>
        <w:pStyle w:val="BodyText"/>
      </w:pPr>
      <w:r>
        <w:t xml:space="preserve">Prof. Dr. Mehmet Kaya</w:t>
      </w:r>
      <w:r>
        <w:br/>
      </w:r>
      <w:r>
        <w:t xml:space="preserve">Chief Radiologist &amp; Managing Partner</w:t>
      </w:r>
      <w:r>
        <w:br/>
      </w:r>
      <w:r>
        <w:t xml:space="preserve">Signature &amp; Company Seal</w:t>
      </w:r>
      <w:r>
        <w:br/>
      </w:r>
      <w:r>
        <w:t xml:space="preserve">Date: _______________</w:t>
      </w:r>
    </w:p>
    <w:p>
      <w:pPr>
        <w:pStyle w:val="BodyText"/>
      </w:pPr>
      <w:r>
        <w:t xml:space="preserve">This Purchase Order (No. TR-ANK-2025-RAD-0047) is issued in the Republic of Turkey, Ankara, and is valid for a period of ninety (90) days from the date of issue. All Radiologist services referenced herein are subject to the regulatory oversight of the Ankara Provincial Directorate of Health. Document reference: HSG-PO-2025-0047-RAD. © 2025 Ankara Metropolitan Health Services Group 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Turkey Ankara</dc:title>
  <dc:creator/>
  <dc:language>en</dc:language>
  <cp:keywords/>
  <dcterms:created xsi:type="dcterms:W3CDTF">2026-10-10T01:16:46Z</dcterms:created>
  <dcterms:modified xsi:type="dcterms:W3CDTF">2026-10-10T01:16:46Z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