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Medical Imaging &amp; Diagnostic Services Procurement</w:t>
      </w:r>
    </w:p>
    <w:p>
      <w:pPr>
        <w:pStyle w:val="BodyText"/>
      </w:pPr>
      <w:r>
        <w:t xml:space="preserve">Issued in Vietnam Ho Chi Minh City</w:t>
      </w:r>
    </w:p>
    <w:bookmarkEnd w:id="20"/>
    <w:p>
      <w:pPr>
        <w:pStyle w:val="BodyText"/>
      </w:pPr>
      <w:r>
        <w:rPr>
          <w:bCs/>
          <w:b/>
        </w:rPr>
        <w:t xml:space="preserve">Purchase Order No.:</w:t>
      </w:r>
      <w:r>
        <w:t xml:space="preserve"> </w:t>
      </w:r>
      <w:r>
        <w:t xml:space="preserve">PO-HCMC-2025-04782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Saigon Advanced Diagnostics Center</w:t>
      </w:r>
      <w:r>
        <w:br/>
      </w:r>
      <w:r>
        <w:rPr>
          <w:bCs/>
          <w:b/>
        </w:rPr>
        <w:t xml:space="preserve">Address:</w:t>
      </w:r>
      <w:r>
        <w:t xml:space="preserve"> </w:t>
      </w:r>
      <w:r>
        <w:t xml:space="preserve">128 Le Duan Street, District 3,</w:t>
      </w:r>
      <w:r>
        <w:br/>
      </w:r>
      <w:r>
        <w:t xml:space="preserve">Vietnam Ho Chi Minh City, 700000</w:t>
      </w:r>
      <w:r>
        <w:br/>
      </w:r>
      <w:r>
        <w:rPr>
          <w:bCs/>
          <w:b/>
        </w:rPr>
        <w:t xml:space="preserve">Tax Code:</w:t>
      </w:r>
      <w:r>
        <w:t xml:space="preserve"> </w:t>
      </w:r>
      <w:r>
        <w:t xml:space="preserve">0312845671</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Nguyen Van Minh, Board-Certified Radiologist</w:t>
            </w:r>
          </w:p>
        </w:tc>
      </w:tr>
      <w:tr>
        <w:tc>
          <w:tcPr/>
          <w:p>
            <w:pPr>
              <w:pStyle w:val="Compact"/>
              <w:jc w:val="left"/>
            </w:pPr>
            <w:r>
              <w:t xml:space="preserve">Specialization</w:t>
            </w:r>
          </w:p>
        </w:tc>
        <w:tc>
          <w:tcPr/>
          <w:p>
            <w:pPr>
              <w:pStyle w:val="Compact"/>
              <w:jc w:val="left"/>
            </w:pPr>
            <w:r>
              <w:t xml:space="preserve">Interventional Radiology, MRI Interpretation, CT Imaging, Ultrasound</w:t>
            </w:r>
          </w:p>
        </w:tc>
      </w:tr>
      <w:tr>
        <w:tc>
          <w:tcPr/>
          <w:p>
            <w:pPr>
              <w:pStyle w:val="Compact"/>
              <w:jc w:val="left"/>
            </w:pPr>
            <w:r>
              <w:t xml:space="preserve">Professional License No.</w:t>
            </w:r>
          </w:p>
        </w:tc>
        <w:tc>
          <w:tcPr/>
          <w:p>
            <w:pPr>
              <w:pStyle w:val="Compact"/>
              <w:jc w:val="left"/>
            </w:pPr>
            <w:r>
              <w:t xml:space="preserve">VL-2019-004821 (Issued by Vietnam Ministry of Health)</w:t>
            </w:r>
          </w:p>
        </w:tc>
      </w:tr>
      <w:tr>
        <w:tc>
          <w:tcPr/>
          <w:p>
            <w:pPr>
              <w:pStyle w:val="Compact"/>
              <w:jc w:val="left"/>
            </w:pPr>
            <w:r>
              <w:t xml:space="preserve">Practice Address</w:t>
            </w:r>
          </w:p>
        </w:tc>
        <w:tc>
          <w:tcPr/>
          <w:p>
            <w:pPr>
              <w:pStyle w:val="Compact"/>
              <w:jc w:val="left"/>
            </w:pPr>
            <w:r>
              <w:t xml:space="preserve">45 Nguyen Hue Boulevard, District 1, Vietnam Ho Chi Minh City</w:t>
            </w:r>
          </w:p>
        </w:tc>
      </w:tr>
      <w:tr>
        <w:tc>
          <w:tcPr/>
          <w:p>
            <w:pPr>
              <w:pStyle w:val="Compact"/>
              <w:jc w:val="left"/>
            </w:pPr>
            <w:r>
              <w:t xml:space="preserve">Contact Email</w:t>
            </w:r>
          </w:p>
        </w:tc>
        <w:tc>
          <w:tcPr/>
          <w:p>
            <w:pPr>
              <w:pStyle w:val="Compact"/>
              <w:jc w:val="left"/>
            </w:pPr>
            <w:r>
              <w:t xml:space="preserve">dr.nguyenminh.radiology@saigonmed.vn</w:t>
            </w:r>
          </w:p>
        </w:tc>
      </w:tr>
      <w:tr>
        <w:tc>
          <w:tcPr/>
          <w:p>
            <w:pPr>
              <w:pStyle w:val="Compact"/>
              <w:jc w:val="left"/>
            </w:pPr>
            <w:r>
              <w:t xml:space="preserve">Phone</w:t>
            </w:r>
          </w:p>
        </w:tc>
        <w:tc>
          <w:tcPr/>
          <w:p>
            <w:pPr>
              <w:pStyle w:val="Compact"/>
              <w:jc w:val="left"/>
            </w:pPr>
            <w:r>
              <w:t xml:space="preserve">+84 28 3822 4567</w:t>
            </w:r>
          </w:p>
        </w:tc>
      </w:tr>
      <w:tr>
        <w:tc>
          <w:tcPr/>
          <w:p>
            <w:pPr>
              <w:pStyle w:val="Compact"/>
              <w:jc w:val="left"/>
            </w:pPr>
            <w:r>
              <w:t xml:space="preserve">Bank Account</w:t>
            </w:r>
          </w:p>
        </w:tc>
        <w:tc>
          <w:tcPr/>
          <w:p>
            <w:pPr>
              <w:pStyle w:val="Compact"/>
              <w:jc w:val="left"/>
            </w:pPr>
            <w:r>
              <w:t xml:space="preserve">Account No. 1903 2010 456789 – Techcombank, HCMC Branch</w:t>
            </w:r>
          </w:p>
        </w:tc>
      </w:tr>
    </w:tbl>
    <w:bookmarkEnd w:id="21"/>
    <w:bookmarkStart w:id="22" w:name="description-of-services-and-deliverables"/>
    <w:p>
      <w:pPr>
        <w:pStyle w:val="Heading2"/>
      </w:pPr>
      <w:r>
        <w:t xml:space="preserve">2. Description of Services and Deliverables</w:t>
      </w:r>
    </w:p>
    <w:p>
      <w:pPr>
        <w:pStyle w:val="FirstParagraph"/>
      </w:pPr>
      <w:r>
        <w:t xml:space="preserve">This Purchase Order is issued by Saigon Advanced Diagnostics Center to formally engage the services of a qualified Radiologist for the provision of comprehensive diagnostic imaging interpretation and clinical consultation within the Vietnam Ho Chi Minh City metropolitan area. The Radiologist shall perform all duties in accordance with the standards established by the Vietnam Radiological Society and the regulatory framework of the Vietnam Ministry of Health.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Monthly Radiologist consultation and image interpretation services (CT, MRI, X-ray, Ultrasound) – 160 hours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Emergency on-call Radiologist coverage (24/7 rotation, minimum 4 shifts per month)</w:t>
            </w:r>
          </w:p>
        </w:tc>
        <w:tc>
          <w:tcPr/>
          <w:p>
            <w:pPr>
              <w:pStyle w:val="Compact"/>
              <w:jc w:val="left"/>
            </w:pPr>
            <w:r>
              <w:t xml:space="preserve">Shift</w:t>
            </w:r>
          </w:p>
        </w:tc>
        <w:tc>
          <w:tcPr/>
          <w:p>
            <w:pPr>
              <w:pStyle w:val="Compact"/>
              <w:jc w:val="left"/>
            </w:pPr>
            <w:r>
              <w:t xml:space="preserve">48</w:t>
            </w:r>
          </w:p>
        </w:tc>
        <w:tc>
          <w:tcPr/>
          <w:p>
            <w:pPr>
              <w:pStyle w:val="Compact"/>
              <w:jc w:val="left"/>
            </w:pPr>
            <w:r>
              <w:t xml:space="preserve">3,500,000</w:t>
            </w:r>
          </w:p>
        </w:tc>
        <w:tc>
          <w:tcPr/>
          <w:p>
            <w:pPr>
              <w:pStyle w:val="Compact"/>
              <w:jc w:val="left"/>
            </w:pPr>
            <w:r>
              <w:t xml:space="preserve">168,000,000</w:t>
            </w:r>
          </w:p>
        </w:tc>
      </w:tr>
      <w:tr>
        <w:tc>
          <w:tcPr/>
          <w:p>
            <w:pPr>
              <w:pStyle w:val="Compact"/>
              <w:jc w:val="left"/>
            </w:pPr>
            <w:r>
              <w:t xml:space="preserve">03</w:t>
            </w:r>
          </w:p>
        </w:tc>
        <w:tc>
          <w:tcPr/>
          <w:p>
            <w:pPr>
              <w:pStyle w:val="Compact"/>
              <w:jc w:val="left"/>
            </w:pPr>
            <w:r>
              <w:t xml:space="preserve">Interventional Radiology procedures (biopsies, angioplasty, embolization) – per procedure</w:t>
            </w:r>
          </w:p>
        </w:tc>
        <w:tc>
          <w:tcPr/>
          <w:p>
            <w:pPr>
              <w:pStyle w:val="Compact"/>
              <w:jc w:val="left"/>
            </w:pPr>
            <w:r>
              <w:t xml:space="preserve">Procedure</w:t>
            </w:r>
          </w:p>
        </w:tc>
        <w:tc>
          <w:tcPr/>
          <w:p>
            <w:pPr>
              <w:pStyle w:val="Compact"/>
              <w:jc w:val="left"/>
            </w:pPr>
            <w:r>
              <w:t xml:space="preserve">60</w:t>
            </w:r>
          </w:p>
        </w:tc>
        <w:tc>
          <w:tcPr/>
          <w:p>
            <w:pPr>
              <w:pStyle w:val="Compact"/>
              <w:jc w:val="left"/>
            </w:pPr>
            <w:r>
              <w:t xml:space="preserve">12,000,000</w:t>
            </w:r>
          </w:p>
        </w:tc>
        <w:tc>
          <w:tcPr/>
          <w:p>
            <w:pPr>
              <w:pStyle w:val="Compact"/>
              <w:jc w:val="left"/>
            </w:pPr>
            <w:r>
              <w:t xml:space="preserve">720,000,000</w:t>
            </w:r>
          </w:p>
        </w:tc>
      </w:tr>
      <w:tr>
        <w:tc>
          <w:tcPr/>
          <w:p>
            <w:pPr>
              <w:pStyle w:val="Compact"/>
              <w:jc w:val="left"/>
            </w:pPr>
            <w:r>
              <w:t xml:space="preserve">04</w:t>
            </w:r>
          </w:p>
        </w:tc>
        <w:tc>
          <w:tcPr/>
          <w:p>
            <w:pPr>
              <w:pStyle w:val="Compact"/>
              <w:jc w:val="left"/>
            </w:pPr>
            <w:r>
              <w:t xml:space="preserve">Quality assurance review and peer audit of imaging reports (quarterly)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15,000,000</w:t>
            </w:r>
          </w:p>
        </w:tc>
        <w:tc>
          <w:tcPr/>
          <w:p>
            <w:pPr>
              <w:pStyle w:val="Compact"/>
              <w:jc w:val="left"/>
            </w:pPr>
            <w:r>
              <w:t xml:space="preserve">60,000,000</w:t>
            </w:r>
          </w:p>
        </w:tc>
      </w:tr>
      <w:tr>
        <w:tc>
          <w:tcPr/>
          <w:p>
            <w:pPr>
              <w:pStyle w:val="Compact"/>
              <w:jc w:val="left"/>
            </w:pPr>
            <w:r>
              <w:t xml:space="preserve">05</w:t>
            </w:r>
          </w:p>
        </w:tc>
        <w:tc>
          <w:tcPr/>
          <w:p>
            <w:pPr>
              <w:pStyle w:val="Compact"/>
              <w:jc w:val="left"/>
            </w:pPr>
            <w:r>
              <w:t xml:space="preserve">Training and mentorship of junior radiology staff in Vietnam Ho Chi Minh City facility</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5,000,000</w:t>
            </w:r>
          </w:p>
        </w:tc>
        <w:tc>
          <w:tcPr/>
          <w:p>
            <w:pPr>
              <w:pStyle w:val="Compact"/>
              <w:jc w:val="left"/>
            </w:pPr>
            <w:r>
              <w:t xml:space="preserve">120,000,000</w:t>
            </w:r>
          </w:p>
        </w:tc>
      </w:tr>
      <w:tr>
        <w:tc>
          <w:tcPr/>
          <w:p>
            <w:pPr>
              <w:pStyle w:val="Compact"/>
              <w:jc w:val="left"/>
            </w:pPr>
            <w:r>
              <w:t xml:space="preserve">06</w:t>
            </w:r>
          </w:p>
        </w:tc>
        <w:tc>
          <w:tcPr/>
          <w:p>
            <w:pPr>
              <w:pStyle w:val="Compact"/>
              <w:jc w:val="left"/>
            </w:pPr>
            <w:r>
              <w:t xml:space="preserve">Annual professional development and continuing medical education allowance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50,000,000</w:t>
            </w:r>
          </w:p>
        </w:tc>
        <w:tc>
          <w:tcPr/>
          <w:p>
            <w:pPr>
              <w:pStyle w:val="Compact"/>
              <w:jc w:val="left"/>
            </w:pPr>
            <w:r>
              <w:t xml:space="preserve">50,000,000</w:t>
            </w:r>
          </w:p>
        </w:tc>
      </w:tr>
      <w:tr>
        <w:tc>
          <w:tcPr>
            <w:gridSpan w:val="5"/>
          </w:tcPr>
          <w:p>
            <w:pPr>
              <w:pStyle w:val="Compact"/>
              <w:jc w:val="left"/>
            </w:pPr>
            <w:r>
              <w:t xml:space="preserve">Subtotal</w:t>
            </w:r>
          </w:p>
        </w:tc>
        <w:tc>
          <w:tcPr/>
          <w:p>
            <w:pPr>
              <w:pStyle w:val="Compact"/>
              <w:jc w:val="left"/>
            </w:pPr>
            <w:r>
              <w:t xml:space="preserve">2,138,000,000</w:t>
            </w:r>
          </w:p>
        </w:tc>
      </w:tr>
      <w:tr>
        <w:tc>
          <w:tcPr>
            <w:gridSpan w:val="5"/>
          </w:tcPr>
          <w:p>
            <w:pPr>
              <w:pStyle w:val="Compact"/>
              <w:jc w:val="left"/>
            </w:pPr>
            <w:r>
              <w:t xml:space="preserve">VAT (10% – Vietnam standard rate)</w:t>
            </w:r>
          </w:p>
        </w:tc>
        <w:tc>
          <w:tcPr/>
          <w:p>
            <w:pPr>
              <w:pStyle w:val="Compact"/>
              <w:jc w:val="left"/>
            </w:pPr>
            <w:r>
              <w:t xml:space="preserve">213,800,000</w:t>
            </w:r>
          </w:p>
        </w:tc>
      </w:tr>
      <w:tr>
        <w:tc>
          <w:tcPr>
            <w:gridSpan w:val="5"/>
          </w:tcPr>
          <w:p>
            <w:pPr>
              <w:pStyle w:val="Compact"/>
              <w:jc w:val="left"/>
            </w:pPr>
            <w:r>
              <w:t xml:space="preserve">TOTAL AMOUNT (VND)</w:t>
            </w:r>
          </w:p>
        </w:tc>
        <w:tc>
          <w:tcPr/>
          <w:p>
            <w:pPr>
              <w:pStyle w:val="Compact"/>
              <w:jc w:val="left"/>
            </w:pPr>
            <w:r>
              <w:t xml:space="preserve">2,351,800,000</w:t>
            </w:r>
          </w:p>
        </w:tc>
      </w:tr>
    </w:tbl>
    <w:bookmarkEnd w:id="22"/>
    <w:bookmarkStart w:id="23" w:name="terms-and-conditions"/>
    <w:p>
      <w:pPr>
        <w:pStyle w:val="Heading2"/>
      </w:pPr>
      <w:r>
        <w:t xml:space="preserve">3. Terms and Conditions</w:t>
      </w:r>
    </w:p>
    <w:p>
      <w:pPr>
        <w:pStyle w:val="FirstParagraph"/>
      </w:pPr>
      <w:r>
        <w:t xml:space="preserve">The following terms govern this Purchase Order for Radiologist services in Vietnam Ho Chi Minh City:</w:t>
      </w:r>
    </w:p>
    <w:p>
      <w:pPr>
        <w:pStyle w:val="BodyText"/>
      </w:pPr>
      <w:r>
        <w:rPr>
          <w:bCs/>
          <w:b/>
        </w:rPr>
        <w:t xml:space="preserve">3.1 Commencement and Duration:</w:t>
      </w:r>
      <w:r>
        <w:t xml:space="preserve"> </w:t>
      </w:r>
      <w:r>
        <w:t xml:space="preserve">Services shall commence on 1 July 2025 and continue for a period of twelve (12) months, subject to mutual renewal. The Radiologist shall be physically present at the Saigon Advanced Diagnostics Center facility in District 3, Vietnam Ho Chi Minh City, during all scheduled working hours.</w:t>
      </w:r>
    </w:p>
    <w:p>
      <w:pPr>
        <w:pStyle w:val="BodyText"/>
      </w:pPr>
      <w:r>
        <w:rPr>
          <w:bCs/>
          <w:b/>
        </w:rPr>
        <w:t xml:space="preserve">3.2 Payment Terms:</w:t>
      </w:r>
      <w:r>
        <w:t xml:space="preserve"> </w:t>
      </w:r>
      <w:r>
        <w:t xml:space="preserve">Payment shall be made via bank transfer within fifteen (15) calendar days of receipt of a valid invoice. All payments are denominated in Vietnamese Dong (VND). The issuing entity shall withhold applicable personal income tax as required by Vietnam tax law.</w:t>
      </w:r>
    </w:p>
    <w:p>
      <w:pPr>
        <w:pStyle w:val="BodyText"/>
      </w:pPr>
      <w:r>
        <w:rPr>
          <w:bCs/>
          <w:b/>
        </w:rPr>
        <w:t xml:space="preserve">3.3 Regulatory Compliance:</w:t>
      </w:r>
      <w:r>
        <w:t xml:space="preserve"> </w:t>
      </w:r>
      <w:r>
        <w:t xml:space="preserve">The Radiologist shall maintain a valid professional license issued by the Vietnam Ministry of Health and shall comply with all radiation safety regulations, patient data protection laws, and medical practice standards applicable in Vietnam Ho Chi Minh City and the broader Ho Chi Minh City municipal jurisdiction.</w:t>
      </w:r>
    </w:p>
    <w:p>
      <w:pPr>
        <w:pStyle w:val="BodyText"/>
      </w:pPr>
      <w:r>
        <w:rPr>
          <w:bCs/>
          <w:b/>
        </w:rPr>
        <w:t xml:space="preserve">3.4 Confidentiality:</w:t>
      </w:r>
      <w:r>
        <w:t xml:space="preserve"> </w:t>
      </w:r>
      <w:r>
        <w:t xml:space="preserve">The Radiologist agrees to maintain strict confidentiality of all patient records, imaging data, and proprietary operational information of the issuing entity. This obligation survives termination of this Purchase Order for a period of five (5) years.</w:t>
      </w:r>
    </w:p>
    <w:p>
      <w:pPr>
        <w:pStyle w:val="BodyText"/>
      </w:pPr>
      <w:r>
        <w:rPr>
          <w:bCs/>
          <w:b/>
        </w:rPr>
        <w:t xml:space="preserve">3.5 Termination:</w:t>
      </w:r>
      <w:r>
        <w:t xml:space="preserve"> </w:t>
      </w:r>
      <w:r>
        <w:t xml:space="preserve">Either party may terminate this Purchase Order with thirty (30) days written notice. In the event of material breach, termination may be effected immediately upon written notice. All outstanding invoices for services rendered prior to termination shall be settled within the standard payment period.</w:t>
      </w:r>
    </w:p>
    <w:p>
      <w:pPr>
        <w:pStyle w:val="BodyText"/>
      </w:pPr>
      <w:r>
        <w:rPr>
          <w:bCs/>
          <w:b/>
        </w:rPr>
        <w:t xml:space="preserve">3.6 Dispute Resolution:</w:t>
      </w:r>
      <w:r>
        <w:t xml:space="preserve"> </w:t>
      </w:r>
      <w:r>
        <w:t xml:space="preserve">Any disputes arising from this Purchase Order shall be resolved through negotiation in good faith. Failing resolution within thirty (30) days, disputes shall be submitted to the Vietnam International Arbitration Centre (VIAC) in Ho Chi Minh City for binding arbitration.</w:t>
      </w:r>
    </w:p>
    <w:bookmarkEnd w:id="23"/>
    <w:bookmarkStart w:id="24" w:name="acceptance-and-authorization"/>
    <w:p>
      <w:pPr>
        <w:pStyle w:val="Heading2"/>
      </w:pPr>
      <w:r>
        <w:t xml:space="preserve">4. Acceptance and Authorization</w:t>
      </w:r>
    </w:p>
    <w:p>
      <w:pPr>
        <w:pStyle w:val="FirstParagraph"/>
      </w:pPr>
      <w:r>
        <w:t xml:space="preserve">This Purchase Order constitutes a formal and binding procurement instrument. By signing below, both parties acknowledge and agree to all terms, conditions, and service specifications outlined herein. This document is issued in accordance with the internal procurement policies of Saigon Advanced Diagnostics Center and the commercial regulations of the Socialist Republic of Vietnam.</w:t>
      </w:r>
    </w:p>
    <w:p>
      <w:pPr>
        <w:pStyle w:val="BodyText"/>
      </w:pPr>
      <w:r>
        <w:rPr>
          <w:bCs/>
          <w:b/>
        </w:rPr>
        <w:t xml:space="preserve">For and on behalf of the Issuing Entity:</w:t>
      </w:r>
    </w:p>
    <w:p>
      <w:pPr>
        <w:pStyle w:val="BodyText"/>
      </w:pPr>
      <w:r>
        <w:t xml:space="preserve">Saigon Advanced Diagnostics Center</w:t>
      </w:r>
    </w:p>
    <w:p>
      <w:pPr>
        <w:pStyle w:val="BodyText"/>
      </w:pPr>
      <w:r>
        <w:t xml:space="preserve">Authorized Signatory</w:t>
      </w:r>
      <w:r>
        <w:br/>
      </w:r>
      <w:r>
        <w:t xml:space="preserve">Name: Mr. Tran Quoc Bao</w:t>
      </w:r>
      <w:r>
        <w:br/>
      </w:r>
      <w:r>
        <w:t xml:space="preserve">Title: Chief Operating Officer</w:t>
      </w:r>
      <w:r>
        <w:br/>
      </w:r>
      <w:r>
        <w:t xml:space="preserve">Date: _______________</w:t>
      </w:r>
    </w:p>
    <w:p>
      <w:pPr>
        <w:pStyle w:val="BodyText"/>
      </w:pPr>
      <w:r>
        <w:rPr>
          <w:bCs/>
          <w:b/>
        </w:rPr>
        <w:t xml:space="preserve">For and on behalf of the Radiologist:</w:t>
      </w:r>
    </w:p>
    <w:p>
      <w:pPr>
        <w:pStyle w:val="BodyText"/>
      </w:pPr>
      <w:r>
        <w:t xml:space="preserve">Dr. Nguyen Van Minh</w:t>
      </w:r>
    </w:p>
    <w:p>
      <w:pPr>
        <w:pStyle w:val="BodyText"/>
      </w:pPr>
      <w:r>
        <w:t xml:space="preserve">Radiologist / Service Provider</w:t>
      </w:r>
      <w:r>
        <w:br/>
      </w:r>
      <w:r>
        <w:t xml:space="preserve">Name: Dr. Nguyen Van Minh</w:t>
      </w:r>
      <w:r>
        <w:br/>
      </w:r>
      <w:r>
        <w:t xml:space="preserve">License No.: VL-2019-004821</w:t>
      </w:r>
      <w:r>
        <w:br/>
      </w:r>
      <w:r>
        <w:t xml:space="preserve">Date: _______________</w:t>
      </w:r>
    </w:p>
    <w:p>
      <w:pPr>
        <w:pStyle w:val="BodyText"/>
      </w:pPr>
      <w:r>
        <w:rPr>
          <w:bCs/>
          <w:b/>
        </w:rPr>
        <w:t xml:space="preserve">Notes:</w:t>
      </w:r>
      <w:r>
        <w:br/>
      </w:r>
      <w:r>
        <w:t xml:space="preserve">1. This Purchase Order is valid only for services rendered at the designated facility in Vietnam Ho Chi Minh City. Off-site consultations require prior written approval.</w:t>
      </w:r>
      <w:r>
        <w:br/>
      </w:r>
      <w:r>
        <w:t xml:space="preserve">2. The Radiologist shall submit monthly service reports and imaging volume statistics to the procurement department by the 5th of each following month.</w:t>
      </w:r>
      <w:r>
        <w:br/>
      </w:r>
      <w:r>
        <w:t xml:space="preserve">3. All medical waste and radiation exposure records shall be maintained per Vietnam Ministry of Health directives and made available for inspection upon request.</w:t>
      </w:r>
      <w:r>
        <w:br/>
      </w:r>
      <w:r>
        <w:t xml:space="preserve">4. This document is printed in duplicate. One copy is retained by the issuing entity and one by the Radiologist service provider.</w:t>
      </w:r>
    </w:p>
    <w:p>
      <w:pPr>
        <w:pStyle w:val="BodyText"/>
      </w:pPr>
      <w:r>
        <w:t xml:space="preserve">Purchase Order PO-HCMC-2025-04782 | Saigon Advanced Diagnostics Center | Vietnam Ho Chi Minh City</w:t>
      </w:r>
      <w:r>
        <w:br/>
      </w:r>
      <w:r>
        <w:t xml:space="preserve">Document generated on 15 June 2025 | Page 1 of 1 | Confidential – For Internal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Vietnam Ho Chi Minh City</dc:title>
  <dc:creator/>
  <dc:language>en</dc:language>
  <cp:keywords/>
  <dcterms:created xsi:type="dcterms:W3CDTF">2026-10-10T03:18:04Z</dcterms:created>
  <dcterms:modified xsi:type="dcterms:W3CDTF">2026-10-10T03:18:04Z</dcterms:modified>
</cp:coreProperties>
</file>

<file path=docProps/custom.xml><?xml version="1.0" encoding="utf-8"?>
<Properties xmlns="http://schemas.openxmlformats.org/officeDocument/2006/custom-properties" xmlns:vt="http://schemas.openxmlformats.org/officeDocument/2006/docPropsVTypes"/>
</file>