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Procurement of Professional Services – Robotics Engineer – Canada Montreal</w:t>
      </w:r>
    </w:p>
    <w:bookmarkEnd w:id="20"/>
    <w:p>
      <w:pPr>
        <w:pStyle w:val="BodyText"/>
      </w:pPr>
      <w:r>
        <w:rPr>
          <w:bCs/>
          <w:b/>
        </w:rPr>
        <w:t xml:space="preserve">Purchase Order Number</w:t>
      </w:r>
      <w:r>
        <w:t xml:space="preserve"> </w:t>
      </w:r>
      <w:r>
        <w:t xml:space="preserve">PO-2025-CM-RE-0472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NovaTech Industrial Solutions Inc.</w:t>
            </w:r>
          </w:p>
        </w:tc>
        <w:tc>
          <w:tcPr/>
          <w:p>
            <w:pPr>
              <w:pStyle w:val="Compact"/>
              <w:jc w:val="left"/>
            </w:pPr>
            <w:r>
              <w:rPr>
                <w:bCs/>
                <w:b/>
              </w:rPr>
              <w:t xml:space="preserve">Address:</w:t>
            </w:r>
            <w:r>
              <w:t xml:space="preserve"> </w:t>
            </w:r>
            <w:r>
              <w:t xml:space="preserve">4500 Boulevard René-Lévesque Ouest, Suite 1200, Canada Montreal, Quebec H3A 1J9</w:t>
            </w:r>
          </w:p>
        </w:tc>
      </w:tr>
      <w:tr>
        <w:tc>
          <w:tcPr/>
          <w:p>
            <w:pPr>
              <w:pStyle w:val="Compact"/>
              <w:jc w:val="left"/>
            </w:pPr>
            <w:r>
              <w:rPr>
                <w:bCs/>
                <w:b/>
              </w:rPr>
              <w:t xml:space="preserve">Contact Person:</w:t>
            </w:r>
            <w:r>
              <w:t xml:space="preserve"> </w:t>
            </w:r>
            <w:r>
              <w:t xml:space="preserve">Marie-Claire Desjardins, Director of Procurement</w:t>
            </w:r>
          </w:p>
        </w:tc>
        <w:tc>
          <w:tcPr/>
          <w:p>
            <w:pPr>
              <w:pStyle w:val="Compact"/>
              <w:jc w:val="left"/>
            </w:pPr>
            <w:r>
              <w:rPr>
                <w:bCs/>
                <w:b/>
              </w:rPr>
              <w:t xml:space="preserve">Email / Phone:</w:t>
            </w:r>
            <w:r>
              <w:t xml:space="preserve"> </w:t>
            </w:r>
            <w:r>
              <w:t xml:space="preserve">m.desjardins@novatech.ca / +1 (514) 555-0187</w:t>
            </w:r>
          </w:p>
        </w:tc>
      </w:tr>
      <w:tr>
        <w:tc>
          <w:tcPr/>
          <w:p>
            <w:pPr>
              <w:pStyle w:val="Compact"/>
              <w:jc w:val="left"/>
            </w:pPr>
            <w:r>
              <w:rPr>
                <w:bCs/>
                <w:b/>
              </w:rPr>
              <w:t xml:space="preserve">Business Number (BN):</w:t>
            </w:r>
            <w:r>
              <w:t xml:space="preserve"> </w:t>
            </w:r>
            <w:r>
              <w:t xml:space="preserve">123456789 RT0001</w:t>
            </w:r>
          </w:p>
        </w:tc>
        <w:tc>
          <w:tcPr/>
          <w:p>
            <w:pPr>
              <w:pStyle w:val="Compact"/>
              <w:jc w:val="left"/>
            </w:pPr>
            <w:r>
              <w:rPr>
                <w:bCs/>
                <w:b/>
              </w:rPr>
              <w:t xml:space="preserve">QST Registration:</w:t>
            </w:r>
            <w:r>
              <w:t xml:space="preserve"> </w:t>
            </w:r>
            <w:r>
              <w:t xml:space="preserve">Q123456789</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Precision Robotics Talent Group Ltd.</w:t>
            </w:r>
          </w:p>
        </w:tc>
        <w:tc>
          <w:tcPr/>
          <w:p>
            <w:pPr>
              <w:pStyle w:val="Compact"/>
              <w:jc w:val="left"/>
            </w:pPr>
            <w:r>
              <w:rPr>
                <w:bCs/>
                <w:b/>
              </w:rPr>
              <w:t xml:space="preserve">Address:</w:t>
            </w:r>
            <w:r>
              <w:t xml:space="preserve"> </w:t>
            </w:r>
            <w:r>
              <w:t xml:space="preserve">2100 Avenue de la Grande-Allee, Canada Montreal, Quebec H3H 2R4</w:t>
            </w:r>
          </w:p>
        </w:tc>
      </w:tr>
      <w:tr>
        <w:tc>
          <w:tcPr/>
          <w:p>
            <w:pPr>
              <w:pStyle w:val="Compact"/>
              <w:jc w:val="left"/>
            </w:pPr>
            <w:r>
              <w:rPr>
                <w:bCs/>
                <w:b/>
              </w:rPr>
              <w:t xml:space="preserve">Contact Person:</w:t>
            </w:r>
            <w:r>
              <w:t xml:space="preserve"> </w:t>
            </w:r>
            <w:r>
              <w:t xml:space="preserve">David Okafor, Senior Account Manager</w:t>
            </w:r>
          </w:p>
        </w:tc>
        <w:tc>
          <w:tcPr/>
          <w:p>
            <w:pPr>
              <w:pStyle w:val="Compact"/>
              <w:jc w:val="left"/>
            </w:pPr>
            <w:r>
              <w:rPr>
                <w:bCs/>
                <w:b/>
              </w:rPr>
              <w:t xml:space="preserve">Email / Phone:</w:t>
            </w:r>
            <w:r>
              <w:t xml:space="preserve"> </w:t>
            </w:r>
            <w:r>
              <w:t xml:space="preserve">d.okafor@precisionrobotics.ca / +1 (514) 555-0342</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NovaTech Industrial Solutions Inc. to procure the professional services of a qualified</w:t>
      </w:r>
      <w:r>
        <w:t xml:space="preserve"> </w:t>
      </w:r>
      <w:r>
        <w:t xml:space="preserve">Robotics Engineer</w:t>
      </w:r>
      <w:r>
        <w:t xml:space="preserve"> </w:t>
      </w:r>
      <w:r>
        <w:t xml:space="preserve">to be deployed at our primary manufacturing and R&amp;D facility located in</w:t>
      </w:r>
      <w:r>
        <w:t xml:space="preserve"> </w:t>
      </w:r>
      <w:r>
        <w:t xml:space="preserve">Canada Montreal</w:t>
      </w:r>
      <w:r>
        <w:t xml:space="preserve">. The</w:t>
      </w:r>
      <w:r>
        <w:t xml:space="preserve"> </w:t>
      </w:r>
      <w:r>
        <w:t xml:space="preserve">Robotics Engineer</w:t>
      </w:r>
      <w:r>
        <w:t xml:space="preserve"> </w:t>
      </w:r>
      <w:r>
        <w:t xml:space="preserve">shall be responsible for the design, development, testing, and commissioning of automated robotic systems for our production lines. The engagement is structured as a full-time, twelve-month contract with the option for a six-month renewal, subject to mutual agreement and performance evaluation.</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Robotics Engineer – Full-time professional services (12 months) – Design, programming, and integration of industrial robotic arms (6-axis and SCARA) for assembly and packaging lines in Canada Montreal</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002</w:t>
            </w:r>
          </w:p>
        </w:tc>
        <w:tc>
          <w:tcPr/>
          <w:p>
            <w:pPr>
              <w:pStyle w:val="Compact"/>
              <w:jc w:val="left"/>
            </w:pPr>
            <w:r>
              <w:t xml:space="preserve">Robotics Engineer – On-site technical supervision and system commissioning (first 90 days, 10-hour workdays)</w:t>
            </w:r>
          </w:p>
        </w:tc>
        <w:tc>
          <w:tcPr/>
          <w:p>
            <w:pPr>
              <w:pStyle w:val="Compact"/>
              <w:jc w:val="left"/>
            </w:pPr>
            <w:r>
              <w:t xml:space="preserve">90</w:t>
            </w:r>
          </w:p>
        </w:tc>
        <w:tc>
          <w:tcPr/>
          <w:p>
            <w:pPr>
              <w:pStyle w:val="Compact"/>
              <w:jc w:val="left"/>
            </w:pPr>
            <w:r>
              <w:t xml:space="preserve">$185.00</w:t>
            </w:r>
          </w:p>
        </w:tc>
        <w:tc>
          <w:tcPr/>
          <w:p>
            <w:pPr>
              <w:pStyle w:val="Compact"/>
              <w:jc w:val="left"/>
            </w:pPr>
            <w:r>
              <w:t xml:space="preserve">$16,650.00</w:t>
            </w:r>
          </w:p>
        </w:tc>
      </w:tr>
      <w:tr>
        <w:tc>
          <w:tcPr/>
          <w:p>
            <w:pPr>
              <w:pStyle w:val="Compact"/>
              <w:jc w:val="left"/>
            </w:pPr>
            <w:r>
              <w:t xml:space="preserve">003</w:t>
            </w:r>
          </w:p>
        </w:tc>
        <w:tc>
          <w:tcPr/>
          <w:p>
            <w:pPr>
              <w:pStyle w:val="Compact"/>
              <w:jc w:val="left"/>
            </w:pPr>
            <w:r>
              <w:t xml:space="preserve">Robotics Engineer – Development of custom PLC and ROS2 control software for collaborative robot (cobot) workcells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004</w:t>
            </w:r>
          </w:p>
        </w:tc>
        <w:tc>
          <w:tcPr/>
          <w:p>
            <w:pPr>
              <w:pStyle w:val="Compact"/>
              <w:jc w:val="left"/>
            </w:pPr>
            <w:r>
              <w:t xml:space="preserve">Robotics Engineer – Safety compliance audit and CSA/CSA C22.1 certification support for all robotic installations in Canada Montreal</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005</w:t>
            </w:r>
          </w:p>
        </w:tc>
        <w:tc>
          <w:tcPr/>
          <w:p>
            <w:pPr>
              <w:pStyle w:val="Compact"/>
              <w:jc w:val="left"/>
            </w:pPr>
            <w:r>
              <w:t xml:space="preserve">Robotics Engineer – Training and knowledge transfer sessions for in-house maintenance team (4 sessions, 8 hours each)</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left"/>
            </w:pPr>
            <w:r>
              <w:t xml:space="preserve">Subtotal</w:t>
            </w:r>
          </w:p>
        </w:tc>
        <w:tc>
          <w:tcPr/>
          <w:p>
            <w:pPr>
              <w:pStyle w:val="Compact"/>
              <w:jc w:val="left"/>
            </w:pPr>
            <w:r>
              <w:t xml:space="preserve">$200,700.00</w:t>
            </w:r>
          </w:p>
        </w:tc>
      </w:tr>
      <w:tr>
        <w:tc>
          <w:tcPr>
            <w:gridSpan w:val="4"/>
          </w:tcPr>
          <w:p>
            <w:pPr>
              <w:pStyle w:val="Compact"/>
              <w:jc w:val="left"/>
            </w:pPr>
            <w:r>
              <w:t xml:space="preserve">QST (Quebec Sales Tax) – 5%</w:t>
            </w:r>
          </w:p>
        </w:tc>
        <w:tc>
          <w:tcPr/>
          <w:p>
            <w:pPr>
              <w:pStyle w:val="Compact"/>
              <w:jc w:val="left"/>
            </w:pPr>
            <w:r>
              <w:t xml:space="preserve">$10,035.00</w:t>
            </w:r>
          </w:p>
        </w:tc>
      </w:tr>
      <w:tr>
        <w:tc>
          <w:tcPr>
            <w:gridSpan w:val="4"/>
          </w:tcPr>
          <w:p>
            <w:pPr>
              <w:pStyle w:val="Compact"/>
              <w:jc w:val="left"/>
            </w:pPr>
            <w:r>
              <w:rPr>
                <w:bCs/>
                <w:b/>
              </w:rPr>
              <w:t xml:space="preserve">TOTAL PURCHASE ORDER VALUE (CAD)</w:t>
            </w:r>
          </w:p>
        </w:tc>
        <w:tc>
          <w:tcPr/>
          <w:p>
            <w:pPr>
              <w:pStyle w:val="Compact"/>
              <w:jc w:val="left"/>
            </w:pPr>
            <w:r>
              <w:rPr>
                <w:bCs/>
                <w:b/>
              </w:rPr>
              <w:t xml:space="preserve">$210,735.00</w:t>
            </w:r>
          </w:p>
        </w:tc>
      </w:tr>
    </w:tbl>
    <w:p>
      <w:pPr>
        <w:pStyle w:val="BodyText"/>
      </w:pPr>
      <w:r>
        <w:t xml:space="preserve">5. Scope of Work and Deliverables</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perform the following duties at the NovaTech facility in</w:t>
      </w:r>
      <w:r>
        <w:t xml:space="preserve"> </w:t>
      </w:r>
      <w:r>
        <w:t xml:space="preserve">Canada Montreal</w:t>
      </w:r>
      <w:r>
        <w:t xml:space="preserve">:</w:t>
      </w:r>
    </w:p>
    <w:p>
      <w:pPr>
        <w:numPr>
          <w:ilvl w:val="0"/>
          <w:numId w:val="1001"/>
        </w:numPr>
        <w:pStyle w:val="Compact"/>
      </w:pPr>
      <w:r>
        <w:t xml:space="preserve">Conduct a comprehensive site assessment of the existing production floor to identify automation opportunities and determine optimal placement of robotic workcells.</w:t>
      </w:r>
    </w:p>
    <w:p>
      <w:pPr>
        <w:numPr>
          <w:ilvl w:val="0"/>
          <w:numId w:val="1001"/>
        </w:numPr>
        <w:pStyle w:val="Compact"/>
      </w:pPr>
      <w:r>
        <w:t xml:space="preserve">Design and program robotic end-effectors, grippers, and vision systems tailored to the specific product SKUs handled at the Canada Montreal plant.</w:t>
      </w:r>
    </w:p>
    <w:p>
      <w:pPr>
        <w:numPr>
          <w:ilvl w:val="0"/>
          <w:numId w:val="1001"/>
        </w:numPr>
        <w:pStyle w:val="Compact"/>
      </w:pPr>
      <w:r>
        <w:t xml:space="preserve">Integrate all robotic systems with the existing Manufacturing Execution System (MES) and Enterprise Resource Planning (ERP) infrastructure.</w:t>
      </w:r>
    </w:p>
    <w:p>
      <w:pPr>
        <w:numPr>
          <w:ilvl w:val="0"/>
          <w:numId w:val="1001"/>
        </w:numPr>
        <w:pStyle w:val="Compact"/>
      </w:pPr>
      <w:r>
        <w:t xml:space="preserve">Perform rigorous Functional Safety (ISO 10218-1 and ISO/TS 15066) testing and document all results for regulatory compliance in the Province of Quebec.</w:t>
      </w:r>
    </w:p>
    <w:p>
      <w:pPr>
        <w:numPr>
          <w:ilvl w:val="0"/>
          <w:numId w:val="1001"/>
        </w:numPr>
        <w:pStyle w:val="Compact"/>
      </w:pPr>
      <w:r>
        <w:t xml:space="preserve">Deliver a complete as-built documentation package, including P&amp;IDs, electrical schematics, PLC ladder logic, and ROS2 node architecture diagrams.</w:t>
      </w:r>
    </w:p>
    <w:p>
      <w:pPr>
        <w:numPr>
          <w:ilvl w:val="0"/>
          <w:numId w:val="1001"/>
        </w:numPr>
        <w:pStyle w:val="Compact"/>
      </w:pPr>
      <w:r>
        <w:t xml:space="preserve">Provide a minimum of 120 days of post-commissioning remote technical support to address any integration issues or performance tuning requirements.</w:t>
      </w:r>
    </w:p>
    <w:p>
      <w:pPr>
        <w:pStyle w:val="FirstParagraph"/>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to the Province of Quebec, Canada Montreal jurisdiction.</w:t>
      </w:r>
    </w:p>
    <w:p>
      <w:pPr>
        <w:numPr>
          <w:ilvl w:val="0"/>
          <w:numId w:val="1002"/>
        </w:numPr>
        <w:pStyle w:val="Compact"/>
      </w:pPr>
      <w:r>
        <w:rPr>
          <w:bCs/>
          <w:b/>
        </w:rPr>
        <w:t xml:space="preserve">Payment Schedule:</w:t>
      </w:r>
      <w:r>
        <w:t xml:space="preserve"> </w:t>
      </w:r>
      <w:r>
        <w:t xml:space="preserve">30% upon execution of this Purchase Order, 40% upon successful commissioning of the first robotic workcell, and 30% upon final acceptance and delivery of all documentation. All payments shall be made via electronic funds transfer (EFT) to the account designated by the supplier.</w:t>
      </w:r>
    </w:p>
    <w:p>
      <w:pPr>
        <w:numPr>
          <w:ilvl w:val="0"/>
          <w:numId w:val="1002"/>
        </w:numPr>
        <w:pStyle w:val="Compact"/>
      </w:pPr>
      <w:r>
        <w:rPr>
          <w:bCs/>
          <w:b/>
        </w:rPr>
        <w:t xml:space="preserve">Confidentiality:</w:t>
      </w:r>
      <w:r>
        <w:t xml:space="preserve"> </w:t>
      </w:r>
      <w:r>
        <w:t xml:space="preserve">The Robotics Engineer and the supplier shall execute a mutual Non-Disclosure Agreement (NDA) prior to commencing any work. All proprietary data, process parameters, and design files generated during the engagement in Canada Montreal shall remain the exclusive property of NovaTech Industrial Solutions Inc.</w:t>
      </w:r>
    </w:p>
    <w:p>
      <w:pPr>
        <w:numPr>
          <w:ilvl w:val="0"/>
          <w:numId w:val="1002"/>
        </w:numPr>
        <w:pStyle w:val="Compact"/>
      </w:pPr>
      <w:r>
        <w:rPr>
          <w:bCs/>
          <w:b/>
        </w:rPr>
        <w:t xml:space="preserve">Warranty:</w:t>
      </w:r>
      <w:r>
        <w:t xml:space="preserve"> </w:t>
      </w:r>
      <w:r>
        <w:t xml:space="preserve">The supplier warrants that all services rendered by the Robotics Engineer shall be performed in a professional and workmanlike manner, in compliance with all applicable Canadian and Quebec provincial regulations, including the Act respecting occupational health and safety (RSQ, c. S-2.1.1).</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NovaTech shall pay for all services rendered up to the effective date of termination, plus a 10% administrative fee on the remaining contract value.</w:t>
      </w:r>
    </w:p>
    <w:p>
      <w:pPr>
        <w:numPr>
          <w:ilvl w:val="0"/>
          <w:numId w:val="1002"/>
        </w:numPr>
        <w:pStyle w:val="Compact"/>
      </w:pPr>
      <w:r>
        <w:rPr>
          <w:bCs/>
          <w:b/>
        </w:rPr>
        <w:t xml:space="preserve">Insurance:</w:t>
      </w:r>
      <w:r>
        <w:t xml:space="preserve"> </w:t>
      </w:r>
      <w:r>
        <w:t xml:space="preserve">The supplier shall maintain Commercial General Liability insurance of no less than $5,000,000 CAD and Professional Liability (E&amp;O) insurance of no less than $2,000,000 CAD for the duration of the engagement in Canada Montreal.</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If unresolved within thirty (30) days, the matter shall be referred to binding arbitration administered by the ADR Institute of Canada, with the seat of arbitration in Canada Montreal, Quebec.</w:t>
      </w:r>
    </w:p>
    <w:p>
      <w:pPr>
        <w:numPr>
          <w:ilvl w:val="0"/>
          <w:numId w:val="1002"/>
        </w:numPr>
        <w:pStyle w:val="Compact"/>
      </w:pPr>
      <w:r>
        <w:rPr>
          <w:bCs/>
          <w:b/>
        </w:rPr>
        <w:t xml:space="preserve">Compliance:</w:t>
      </w:r>
      <w:r>
        <w:t xml:space="preserve"> </w:t>
      </w:r>
      <w:r>
        <w:t xml:space="preserve">The Robotics Engineer shall comply with all applicable employment standards, immigration, and work-permit requirements under Canadian federal and Quebec provincial law. The supplier is solely responsible for verifying the legal eligibility of the Robotics Engineer to perform work in Canada Montreal.</w:t>
      </w:r>
    </w:p>
    <w:p>
      <w:pPr>
        <w:pStyle w:val="FirstParagraph"/>
      </w:pPr>
      <w:r>
        <w:t xml:space="preserve">7. Acceptance and Authorization</w:t>
      </w:r>
    </w:p>
    <w:p>
      <w:pPr>
        <w:pStyle w:val="BodyText"/>
      </w:pPr>
      <w:r>
        <w:t xml:space="preserve">By signing below, both parties acknowledge and agree to all terms, conditions, pricing, and scope of work outlined in this Purchase Order for the engagement of a Robotics Engineer in Canada Montreal. This document constitutes a binding procurement instrument upon countersignature by both authorized representatives.</w:t>
      </w:r>
    </w:p>
    <w:p>
      <w:pPr>
        <w:pStyle w:val="BodyText"/>
      </w:pPr>
      <w:r>
        <w:rPr>
          <w:bCs/>
          <w:b/>
        </w:rPr>
        <w:t xml:space="preserve">For NovaTech Industrial Solutions Inc. (Buyer)</w:t>
      </w:r>
      <w:r>
        <w:br/>
      </w:r>
      <w:r>
        <w:t xml:space="preserve">Marie-Claire Desjardins</w:t>
      </w:r>
      <w:r>
        <w:br/>
      </w:r>
      <w:r>
        <w:t xml:space="preserve">Director of Procurement</w:t>
      </w:r>
      <w:r>
        <w:br/>
      </w:r>
      <w:r>
        <w:t xml:space="preserve">Date: ______________________</w:t>
      </w:r>
    </w:p>
    <w:p>
      <w:pPr>
        <w:pStyle w:val="BodyText"/>
      </w:pPr>
      <w:r>
        <w:rPr>
          <w:bCs/>
          <w:b/>
        </w:rPr>
        <w:t xml:space="preserve">For Precision Robotics Talent Group Ltd. (Supplier)</w:t>
      </w:r>
      <w:r>
        <w:br/>
      </w:r>
      <w:r>
        <w:t xml:space="preserve">David Okafor</w:t>
      </w:r>
      <w:r>
        <w:br/>
      </w:r>
      <w:r>
        <w:t xml:space="preserve">Senior Account Manager</w:t>
      </w:r>
      <w:r>
        <w:br/>
      </w:r>
      <w:r>
        <w:t xml:space="preserve">Date: ______________________</w:t>
      </w:r>
    </w:p>
    <w:p>
      <w:pPr>
        <w:pStyle w:val="BodyText"/>
      </w:pPr>
      <w:r>
        <w:t xml:space="preserve">This Purchase Order (PO-2025-CM-RE-0472) is valid for 60 days from the date of issue. All amounts are denominated in Canadian Dollars (CAD).</w:t>
      </w:r>
      <w:r>
        <w:br/>
      </w:r>
      <w:r>
        <w:t xml:space="preserve">NovaTech Industrial Solutions Inc. – 4500 Boulevard René-Lévesque Ouest, Canada Montreal, Quebec H3A 1J9 – www.novatech.ca</w:t>
      </w:r>
      <w:r>
        <w:br/>
      </w:r>
      <w:r>
        <w:t xml:space="preserve">Document generated electronically. No physical signature required unless otherwise specified in Section 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Canada Montreal</dc:title>
  <dc:creator/>
  <dc:language>en</dc:language>
  <cp:keywords/>
  <dcterms:created xsi:type="dcterms:W3CDTF">2026-10-10T02:45:50Z</dcterms:created>
  <dcterms:modified xsi:type="dcterms:W3CDTF">2026-10-10T02:45:50Z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