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Services Procurement – Robotics Engineer Engagement</w:t>
      </w:r>
    </w:p>
    <w:p>
      <w:pPr>
        <w:pStyle w:val="BodyText"/>
      </w:pPr>
      <w:r>
        <w:t xml:space="preserve">Issued for Operations in Canada Toronto</w:t>
      </w:r>
    </w:p>
    <w:bookmarkEnd w:id="20"/>
    <w:p>
      <w:pPr>
        <w:pStyle w:val="BodyText"/>
      </w:pPr>
      <w:r>
        <w:rPr>
          <w:bCs/>
          <w:b/>
        </w:rPr>
        <w:t xml:space="preserve">Purchase Order Number:</w:t>
      </w:r>
      <w:r>
        <w:t xml:space="preserve"> </w:t>
      </w:r>
      <w:r>
        <w:t xml:space="preserve">PO-2025-RT-04871</w:t>
      </w:r>
    </w:p>
    <w:p>
      <w:pPr>
        <w:pStyle w:val="BodyText"/>
      </w:pPr>
      <w:r>
        <w:rPr>
          <w:bCs/>
          <w:b/>
        </w:rPr>
        <w:t xml:space="preserve">Date of Issue:</w:t>
      </w:r>
      <w:r>
        <w:t xml:space="preserve"> </w:t>
      </w:r>
      <w:r>
        <w:t xml:space="preserve">June 12, 2025</w:t>
      </w:r>
    </w:p>
    <w:p>
      <w:pPr>
        <w:pStyle w:val="BodyText"/>
      </w:pPr>
      <w:r>
        <w:rPr>
          <w:bCs/>
          <w:b/>
        </w:rPr>
        <w:t xml:space="preserve">Required Delivery / Commencement:</w:t>
      </w:r>
      <w:r>
        <w:t xml:space="preserve"> </w:t>
      </w:r>
      <w:r>
        <w:t xml:space="preserve">July 1, 2025</w:t>
      </w:r>
    </w:p>
    <w:p>
      <w:pPr>
        <w:pStyle w:val="BodyText"/>
      </w:pPr>
      <w:r>
        <w:rPr>
          <w:bCs/>
          <w:b/>
        </w:rPr>
        <w:t xml:space="preserve">Valid Until:</w:t>
      </w:r>
      <w:r>
        <w:t xml:space="preserve"> </w:t>
      </w:r>
      <w:r>
        <w:t xml:space="preserve">August 12, 2025</w:t>
      </w:r>
    </w:p>
    <w:p>
      <w:pPr>
        <w:pStyle w:val="BodyText"/>
      </w:pPr>
      <w:r>
        <w:rPr>
          <w:bCs/>
          <w:b/>
        </w:rPr>
        <w:t xml:space="preserve">Buyer (Purchasing Entity):</w:t>
      </w:r>
      <w:r>
        <w:t xml:space="preserve"> </w:t>
      </w:r>
      <w:r>
        <w:t xml:space="preserve">Northline Automation Systems Inc.</w:t>
      </w:r>
      <w:r>
        <w:br/>
      </w:r>
      <w:r>
        <w:t xml:space="preserve">2200 Bloor Street West, Suite 450</w:t>
      </w:r>
      <w:r>
        <w:br/>
      </w:r>
      <w:r>
        <w:t xml:space="preserve">Canada Toronto, ON M6S 1N5</w:t>
      </w:r>
      <w:r>
        <w:br/>
      </w:r>
      <w:r>
        <w:t xml:space="preserve">Contact: procurement@northlineauto.ca</w:t>
      </w:r>
      <w:r>
        <w:br/>
      </w:r>
      <w:r>
        <w:t xml:space="preserve">Phone: +1 (416) 555-0192</w:t>
      </w:r>
    </w:p>
    <w:p>
      <w:pPr>
        <w:pStyle w:val="BodyText"/>
      </w:pPr>
      <w:r>
        <w:rPr>
          <w:bCs/>
          <w:b/>
        </w:rPr>
        <w:t xml:space="preserve">Vendor / Service Provider:</w:t>
      </w:r>
      <w:r>
        <w:t xml:space="preserve"> </w:t>
      </w:r>
      <w:r>
        <w:t xml:space="preserve">Precision Robotics Talent Solutions Ltd.</w:t>
      </w:r>
      <w:r>
        <w:br/>
      </w:r>
      <w:r>
        <w:t xml:space="preserve">145 King Street West, Floor 12</w:t>
      </w:r>
      <w:r>
        <w:br/>
      </w:r>
      <w:r>
        <w:t xml:space="preserve">Canada Toronto, ON M5X 1A2</w:t>
      </w:r>
      <w:r>
        <w:br/>
      </w:r>
      <w:r>
        <w:t xml:space="preserve">Contact: contracts@precisionrobotics.ca</w:t>
      </w:r>
      <w:r>
        <w:br/>
      </w:r>
      <w:r>
        <w:t xml:space="preserve">Phone: +1 (416) 555-0347</w:t>
      </w:r>
    </w:p>
    <w:bookmarkStart w:id="21" w:name="Xa4349d7cb164b2f74c20afb5983e7b52bd82593"/>
    <w:p>
      <w:pPr>
        <w:pStyle w:val="Heading2"/>
      </w:pPr>
      <w:r>
        <w:t xml:space="preserve">1. Description of Purchase – Robotics Engineer Services</w:t>
      </w:r>
    </w:p>
    <w:p>
      <w:pPr>
        <w:pStyle w:val="FirstParagraph"/>
      </w:pPr>
      <w:r>
        <w:t xml:space="preserve">This Purchase Order is issued by Northline Automation Systems Inc. to formally procure the professional services of a qualified</w:t>
      </w:r>
      <w:r>
        <w:t xml:space="preserve"> </w:t>
      </w:r>
      <w:r>
        <w:rPr>
          <w:bCs/>
          <w:b/>
        </w:rPr>
        <w:t xml:space="preserve">Robotics Engineer</w:t>
      </w:r>
      <w:r>
        <w:t xml:space="preserve"> </w:t>
      </w:r>
      <w:r>
        <w:t xml:space="preserve">to be deployed at the buyer's operational facility located in</w:t>
      </w:r>
      <w:r>
        <w:t xml:space="preserve"> </w:t>
      </w:r>
      <w:r>
        <w:rPr>
          <w:bCs/>
          <w:b/>
        </w:rPr>
        <w:t xml:space="preserve">Canada Toronto</w:t>
      </w:r>
      <w:r>
        <w:t xml:space="preserve">. The Robotics Engineer shall be responsible for the design, development, integration, testing, and maintenance of industrial robotic systems, automated assembly lines, and advanced mechatronic solutions as specified in the attached Statement of Work (SOW-RT-2025-014). The engagement is structured as a fixed-term professional services contract with a duration of twelve (12) months, renewable upon mutual written agreement of both parties.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Robotics Engineer – Full-time professional services engagement (design, programming, and commissioning of robotic cells) – Canada Toronto on-site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002</w:t>
            </w:r>
          </w:p>
        </w:tc>
        <w:tc>
          <w:tcPr/>
          <w:p>
            <w:pPr>
              <w:pStyle w:val="Compact"/>
              <w:jc w:val="left"/>
            </w:pPr>
            <w:r>
              <w:t xml:space="preserve">Robotics Engineer – Specialized training and knowledge transfer sessions for internal engineering staff (16 hours total)</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003</w:t>
            </w:r>
          </w:p>
        </w:tc>
        <w:tc>
          <w:tcPr/>
          <w:p>
            <w:pPr>
              <w:pStyle w:val="Compact"/>
              <w:jc w:val="left"/>
            </w:pPr>
            <w:r>
              <w:t xml:space="preserve">Licence fees and software subscriptions for robotics simulation and CAD tools (annual allocation for the Robotics Engineer)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Travel and accommodation allowance for the Robotics Engineer (inter-provincial site visits within Ontario, Canada Toronto metro area)</w:t>
            </w:r>
          </w:p>
        </w:tc>
        <w:tc>
          <w:tcPr/>
          <w:p>
            <w:pPr>
              <w:pStyle w:val="Compact"/>
              <w:jc w:val="left"/>
            </w:pPr>
            <w:r>
              <w:t xml:space="preserve">1</w:t>
            </w:r>
          </w:p>
        </w:tc>
        <w:tc>
          <w:tcPr/>
          <w:p>
            <w:pPr>
              <w:pStyle w:val="Compact"/>
              <w:jc w:val="left"/>
            </w:pPr>
            <w:r>
              <w:t xml:space="preserve">Allowance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005</w:t>
            </w:r>
          </w:p>
        </w:tc>
        <w:tc>
          <w:tcPr/>
          <w:p>
            <w:pPr>
              <w:pStyle w:val="Compact"/>
              <w:jc w:val="left"/>
            </w:pPr>
            <w:r>
              <w:t xml:space="preserve">Compliance and regulatory consulting – Ontario Occupational Health and Safety Act (OHSA) alignment for robotic workstations in Canada Toronto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$5,400.00</w:t>
            </w:r>
          </w:p>
        </w:tc>
        <w:tc>
          <w:tcPr/>
          <w:p>
            <w:pPr>
              <w:pStyle w:val="Compact"/>
              <w:jc w:val="left"/>
            </w:pPr>
            <w:r>
              <w:t xml:space="preserve">$5,400.00</w:t>
            </w:r>
          </w:p>
        </w:tc>
      </w:tr>
      <w:tr>
        <w:tc>
          <w:tcPr>
            <w:gridSpan w:val="5"/>
          </w:tcPr>
          <w:p>
            <w:pPr>
              <w:pStyle w:val="Compact"/>
              <w:jc w:val="right"/>
            </w:pPr>
            <w:r>
              <w:t xml:space="preserve">Subtotal (CAD)</w:t>
            </w:r>
          </w:p>
        </w:tc>
        <w:tc>
          <w:tcPr/>
          <w:p>
            <w:pPr>
              <w:pStyle w:val="Compact"/>
              <w:jc w:val="left"/>
            </w:pPr>
            <w:r>
              <w:t xml:space="preserve">$168,460.00</w:t>
            </w:r>
          </w:p>
        </w:tc>
      </w:tr>
      <w:tr>
        <w:tc>
          <w:tcPr>
            <w:gridSpan w:val="5"/>
          </w:tcPr>
          <w:p>
            <w:pPr>
              <w:pStyle w:val="Compact"/>
              <w:jc w:val="right"/>
            </w:pPr>
            <w:r>
              <w:t xml:space="preserve">HST (13% – Ontario, Canada Toronto)</w:t>
            </w:r>
          </w:p>
        </w:tc>
        <w:tc>
          <w:tcPr/>
          <w:p>
            <w:pPr>
              <w:pStyle w:val="Compact"/>
              <w:jc w:val="left"/>
            </w:pPr>
            <w:r>
              <w:t xml:space="preserve">$21,900.00</w:t>
            </w:r>
          </w:p>
        </w:tc>
      </w:tr>
      <w:tr>
        <w:tc>
          <w:tcPr>
            <w:gridSpan w:val="5"/>
          </w:tcPr>
          <w:p>
            <w:pPr>
              <w:pStyle w:val="Compact"/>
              <w:jc w:val="right"/>
            </w:pPr>
            <w:r>
              <w:rPr>
                <w:bCs/>
                <w:b/>
              </w:rPr>
              <w:t xml:space="preserve">TOTAL PURCHASE ORDER VALUE (CAD)</w:t>
            </w:r>
          </w:p>
        </w:tc>
        <w:tc>
          <w:tcPr/>
          <w:p>
            <w:pPr>
              <w:pStyle w:val="Compact"/>
              <w:jc w:val="left"/>
            </w:pPr>
            <w:r>
              <w:rPr>
                <w:bCs/>
                <w:b/>
              </w:rPr>
              <w:t xml:space="preserve">$190,360.00</w:t>
            </w:r>
          </w:p>
        </w:tc>
      </w:tr>
    </w:tbl>
    <w:bookmarkEnd w:id="22"/>
    <w:bookmarkStart w:id="23" w:name="scope-of-work-summary"/>
    <w:p>
      <w:pPr>
        <w:pStyle w:val="Heading2"/>
      </w:pPr>
      <w:r>
        <w:t xml:space="preserve">3. Scope of Work Summary</w:t>
      </w:r>
    </w:p>
    <w:p>
      <w:pPr>
        <w:pStyle w:val="FirstParagraph"/>
      </w:pPr>
      <w:r>
        <w:t xml:space="preserve">The Robotics Engineer engaged under this Purchase Order shall perform the following core duties at the buyer's facility in Canada Toronto:</w:t>
      </w:r>
    </w:p>
    <w:p>
      <w:pPr>
        <w:numPr>
          <w:ilvl w:val="0"/>
          <w:numId w:val="1001"/>
        </w:numPr>
        <w:pStyle w:val="Compact"/>
      </w:pPr>
      <w:r>
        <w:t xml:space="preserve">Design and program robotic manipulators, collaborative robots (cobots), and automated guided vehicles (AGVs) for the buyer's manufacturing and logistics operations.</w:t>
      </w:r>
    </w:p>
    <w:p>
      <w:pPr>
        <w:numPr>
          <w:ilvl w:val="0"/>
          <w:numId w:val="1001"/>
        </w:numPr>
        <w:pStyle w:val="Compact"/>
      </w:pPr>
      <w:r>
        <w:t xml:space="preserve">Conduct feasibility studies, risk assessments, and safety analyses in compliance with Canadian national standards (CSA) and Ontario provincial regulations applicable to Canada Toronto industrial zones.</w:t>
      </w:r>
    </w:p>
    <w:p>
      <w:pPr>
        <w:numPr>
          <w:ilvl w:val="0"/>
          <w:numId w:val="1001"/>
        </w:numPr>
        <w:pStyle w:val="Compact"/>
      </w:pPr>
      <w:r>
        <w:t xml:space="preserve">Integrate robotic systems with existing PLC, SCADA, and ERP infrastructure at the Canada Toronto plant.</w:t>
      </w:r>
    </w:p>
    <w:p>
      <w:pPr>
        <w:numPr>
          <w:ilvl w:val="0"/>
          <w:numId w:val="1001"/>
        </w:numPr>
        <w:pStyle w:val="Compact"/>
      </w:pPr>
      <w:r>
        <w:t xml:space="preserve">Provide ongoing technical support, preventive maintenance planning, and performance optimization for all deployed robotic assets.</w:t>
      </w:r>
    </w:p>
    <w:p>
      <w:pPr>
        <w:numPr>
          <w:ilvl w:val="0"/>
          <w:numId w:val="1001"/>
        </w:numPr>
        <w:pStyle w:val="Compact"/>
      </w:pPr>
      <w:r>
        <w:t xml:space="preserve">Prepare detailed technical documentation, as-built drawings, and commissioning reports in accordance with the buyer's quality management system (ISO 9001:2015).</w:t>
      </w:r>
    </w:p>
    <w:p>
      <w:pPr>
        <w:numPr>
          <w:ilvl w:val="0"/>
          <w:numId w:val="1001"/>
        </w:numPr>
        <w:pStyle w:val="Compact"/>
      </w:pPr>
      <w:r>
        <w:t xml:space="preserve">Maintain full compliance with the Canada Labour Code, Ontario Employment Standards Act, and all applicable municipal bylaws governing industrial operations in Canada Toronto.</w:t>
      </w:r>
    </w:p>
    <w:bookmarkEnd w:id="23"/>
    <w:bookmarkStart w:id="24" w:name="payment-terms"/>
    <w:p>
      <w:pPr>
        <w:pStyle w:val="Heading2"/>
      </w:pPr>
      <w:r>
        <w:t xml:space="preserve">4. Payment Terms</w:t>
      </w:r>
    </w:p>
    <w:p>
      <w:pPr>
        <w:numPr>
          <w:ilvl w:val="0"/>
          <w:numId w:val="1002"/>
        </w:numPr>
        <w:pStyle w:val="Compact"/>
      </w:pPr>
      <w:r>
        <w:t xml:space="preserve">Payment shall be made in monthly installments of CAD $15,863.33 (inclusive of HST), due within thirty (30) days of receipt of a valid invoice from the vendor.</w:t>
      </w:r>
    </w:p>
    <w:p>
      <w:pPr>
        <w:numPr>
          <w:ilvl w:val="0"/>
          <w:numId w:val="1002"/>
        </w:numPr>
        <w:pStyle w:val="Compact"/>
      </w:pPr>
      <w:r>
        <w:t xml:space="preserve">The initial mobilization payment of CAD $25,000.00 shall be due upon execution of this Purchase Order and confirmation of the Robotics Engineer's start date.</w:t>
      </w:r>
    </w:p>
    <w:p>
      <w:pPr>
        <w:numPr>
          <w:ilvl w:val="0"/>
          <w:numId w:val="1002"/>
        </w:numPr>
        <w:pStyle w:val="Compact"/>
      </w:pPr>
      <w:r>
        <w:t xml:space="preserve">All payments shall be made via electronic funds transfer (EFT) to the vendor's designated bank account in Canada Toronto.</w:t>
      </w:r>
    </w:p>
    <w:p>
      <w:pPr>
        <w:numPr>
          <w:ilvl w:val="0"/>
          <w:numId w:val="1002"/>
        </w:numPr>
        <w:pStyle w:val="Compact"/>
      </w:pPr>
      <w:r>
        <w:t xml:space="preserve">Late payments shall accrue interest at the rate of 1.5% per month, in accordance with the Ontario Interest Act.</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Province of Ontario and the federal laws of Canada applicable in Canada Toronto.</w:t>
      </w:r>
    </w:p>
    <w:p>
      <w:pPr>
        <w:numPr>
          <w:ilvl w:val="0"/>
          <w:numId w:val="1003"/>
        </w:numPr>
        <w:pStyle w:val="Compact"/>
      </w:pPr>
      <w:r>
        <w:t xml:space="preserve">The Robotics Engineer shall be considered an independent contractor of the vendor and shall not be deemed an employee of the buyer. The vendor assumes all responsibility for payroll, benefits, and statutory deductions.</w:t>
      </w:r>
    </w:p>
    <w:p>
      <w:pPr>
        <w:numPr>
          <w:ilvl w:val="0"/>
          <w:numId w:val="1003"/>
        </w:numPr>
        <w:pStyle w:val="Compact"/>
      </w:pPr>
      <w:r>
        <w:t xml:space="preserve">Both parties shall maintain strict confidentiality of all proprietary information, trade secrets, and intellectual property exchanged during the term of this Purchase Order.</w:t>
      </w:r>
    </w:p>
    <w:p>
      <w:pPr>
        <w:numPr>
          <w:ilvl w:val="0"/>
          <w:numId w:val="1003"/>
        </w:numPr>
        <w:pStyle w:val="Compact"/>
      </w:pPr>
      <w:r>
        <w:t xml:space="preserve">The vendor warrants that the Robotics Engineer possesses a minimum of eight (8) years of professional experience in industrial robotics, holds a valid Canadian professional engineering (P.Eng) designation or equivalent, and maintains all necessary insurance coverage for work performed in Canada Toronto.</w:t>
      </w:r>
    </w:p>
    <w:p>
      <w:pPr>
        <w:numPr>
          <w:ilvl w:val="0"/>
          <w:numId w:val="1003"/>
        </w:numPr>
        <w:pStyle w:val="Compact"/>
      </w:pPr>
      <w:r>
        <w:t xml:space="preserve">Either party may terminate this Purchase Order with sixty (60) days' written notice. In the event of termination, the buyer shall be liable for all services rendered up to the effective date of termination.</w:t>
      </w:r>
    </w:p>
    <w:p>
      <w:pPr>
        <w:numPr>
          <w:ilvl w:val="0"/>
          <w:numId w:val="1003"/>
        </w:numPr>
        <w:pStyle w:val="Compact"/>
      </w:pPr>
      <w:r>
        <w:t xml:space="preserve">All disputes arising from this Purchase Order shall be resolved through binding arbitration in Canada Toronto in accordance with the Arbitration Act (Ontario).</w:t>
      </w:r>
    </w:p>
    <w:p>
      <w:pPr>
        <w:numPr>
          <w:ilvl w:val="0"/>
          <w:numId w:val="1003"/>
        </w:numPr>
        <w:pStyle w:val="Compact"/>
      </w:pPr>
      <w:r>
        <w:t xml:space="preserve">The vendor shall indemnify and hold harmless the buyer against any claims, damages, or liabilities arising from the negligence or willful misconduct of the Robotics Engineer while performing services under this Purchase Order.</w:t>
      </w:r>
    </w:p>
    <w:p>
      <w:pPr>
        <w:pStyle w:val="FirstParagraph"/>
      </w:pPr>
      <w:r>
        <w:rPr>
          <w:bCs/>
          <w:b/>
        </w:rPr>
        <w:t xml:space="preserve">NOTE:</w:t>
      </w:r>
      <w:r>
        <w:t xml:space="preserve"> </w:t>
      </w:r>
      <w:r>
        <w:t xml:space="preserve">This Purchase Order is subject to the buyer's internal procurement approval process. The Robotics Engineer's engagement is contingent upon successful completion of a background check, verification of professional credentials, and confirmation of work authorization status in Canada. All on-site work in Canada Toronto shall comply with the buyer's site-specific safety plan and the Ontario Ministry of Labour, Immigration, Training and Skills Development regulations.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Robotics Engineer services to be delivered in Canada Toronto.</w:t>
      </w:r>
    </w:p>
    <w:p>
      <w:pPr>
        <w:pStyle w:val="BodyText"/>
      </w:pPr>
      <w:r>
        <w:rPr>
          <w:bCs/>
          <w:b/>
        </w:rPr>
        <w:t xml:space="preserve">Authorized Signatory – Buyer</w:t>
      </w:r>
      <w:r>
        <w:br/>
      </w:r>
      <w:r>
        <w:t xml:space="preserve">Northline Automation Systems Inc.</w:t>
      </w:r>
      <w:r>
        <w:br/>
      </w:r>
      <w:r>
        <w:t xml:space="preserve">Name: ___________________________</w:t>
      </w:r>
      <w:r>
        <w:br/>
      </w:r>
      <w:r>
        <w:t xml:space="preserve">Title: VP of Procurement</w:t>
      </w:r>
      <w:r>
        <w:br/>
      </w:r>
      <w:r>
        <w:t xml:space="preserve">Date: ___________________________</w:t>
      </w:r>
    </w:p>
    <w:p>
      <w:pPr>
        <w:pStyle w:val="BodyText"/>
      </w:pPr>
      <w:r>
        <w:rPr>
          <w:bCs/>
          <w:b/>
        </w:rPr>
        <w:t xml:space="preserve">Authorized Signatory – Vendor</w:t>
      </w:r>
      <w:r>
        <w:br/>
      </w:r>
      <w:r>
        <w:t xml:space="preserve">Precision Robotics Talent Solutions Ltd.</w:t>
      </w:r>
      <w:r>
        <w:br/>
      </w:r>
      <w:r>
        <w:t xml:space="preserve">Name: ___________________________</w:t>
      </w:r>
      <w:r>
        <w:br/>
      </w:r>
      <w:r>
        <w:t xml:space="preserve">Title: Director of Contracts</w:t>
      </w:r>
      <w:r>
        <w:br/>
      </w:r>
      <w:r>
        <w:t xml:space="preserve">Date: ___________________________</w:t>
      </w:r>
    </w:p>
    <w:p>
      <w:pPr>
        <w:pStyle w:val="BodyText"/>
      </w:pPr>
      <w:r>
        <w:t xml:space="preserve">Purchase Order PO-2025-RT-04871 | Robotics Engineer Services | Canada Toronto, Ontario, Canada</w:t>
      </w:r>
    </w:p>
    <w:p>
      <w:pPr>
        <w:pStyle w:val="BodyText"/>
      </w:pPr>
      <w:r>
        <w:t xml:space="preserve">Northline Automation Systems Inc. – Procurement Department | This document is confidential and intended solely for the named parties.</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Canada Toronto</dc:title>
  <dc:creator/>
  <dc:language>en</dc:language>
  <cp:keywords/>
  <dcterms:created xsi:type="dcterms:W3CDTF">2026-10-10T01:13:36Z</dcterms:created>
  <dcterms:modified xsi:type="dcterms:W3CDTF">2026-10-10T01:13:36Z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