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CN-BJ-2025-RE-04782</w:t>
      </w:r>
    </w:p>
    <w:p>
      <w:pPr>
        <w:pStyle w:val="BodyText"/>
      </w:pPr>
      <w:r>
        <w:t xml:space="preserve">Date of Issue: June 12, 2025</w:t>
      </w:r>
    </w:p>
    <w:p>
      <w:pPr>
        <w:pStyle w:val="BodyText"/>
      </w:pPr>
      <w:r>
        <w:t xml:space="preserve">Valid Until: September 12,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Beijing Advanced Automation Technologies Co., Ltd.</w:t>
      </w:r>
    </w:p>
    <w:p>
      <w:pPr>
        <w:pStyle w:val="BodyText"/>
      </w:pPr>
      <w:r>
        <w:rPr>
          <w:bCs/>
          <w:b/>
        </w:rPr>
        <w:t xml:space="preserve">Address:</w:t>
      </w:r>
      <w:r>
        <w:t xml:space="preserve"> </w:t>
      </w:r>
      <w:r>
        <w:t xml:space="preserve">No. 88 Zhongguancun South Street, Haidian District, China Beijing, 100081</w:t>
      </w:r>
    </w:p>
    <w:p>
      <w:pPr>
        <w:pStyle w:val="BodyText"/>
      </w:pPr>
      <w:r>
        <w:rPr>
          <w:bCs/>
          <w:b/>
        </w:rPr>
        <w:t xml:space="preserve">Contact:</w:t>
      </w:r>
      <w:r>
        <w:t xml:space="preserve"> </w:t>
      </w:r>
      <w:r>
        <w:t xml:space="preserve">Mr. Wei Zhang, Procurement Director</w:t>
      </w:r>
    </w:p>
    <w:p>
      <w:pPr>
        <w:pStyle w:val="BodyText"/>
      </w:pPr>
      <w:r>
        <w:rPr>
          <w:bCs/>
          <w:b/>
        </w:rPr>
        <w:t xml:space="preserve">Email:</w:t>
      </w:r>
      <w:r>
        <w:t xml:space="preserve"> </w:t>
      </w:r>
      <w:r>
        <w:t xml:space="preserve">w.zhang@baat-china.com</w:t>
      </w:r>
    </w:p>
    <w:p>
      <w:pPr>
        <w:pStyle w:val="BodyText"/>
      </w:pPr>
      <w:r>
        <w:rPr>
          <w:bCs/>
          <w:b/>
        </w:rPr>
        <w:t xml:space="preserve">Phone:</w:t>
      </w:r>
      <w:r>
        <w:t xml:space="preserve"> </w:t>
      </w:r>
      <w:r>
        <w:t xml:space="preserve">+86-10-8876-5432</w:t>
      </w:r>
    </w:p>
    <w:p>
      <w:pPr>
        <w:pStyle w:val="BodyText"/>
      </w:pPr>
      <w:r>
        <w:rPr>
          <w:bCs/>
          <w:b/>
        </w:rPr>
        <w:t xml:space="preserve">Tax ID:</w:t>
      </w:r>
      <w:r>
        <w:t xml:space="preserve"> </w:t>
      </w:r>
      <w:r>
        <w:t xml:space="preserve">91110108MA01KX7B2F</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Global Robotics Solutions International Ltd.</w:t>
      </w:r>
    </w:p>
    <w:p>
      <w:pPr>
        <w:pStyle w:val="BodyText"/>
      </w:pPr>
      <w:r>
        <w:rPr>
          <w:bCs/>
          <w:b/>
        </w:rPr>
        <w:t xml:space="preserve">Address:</w:t>
      </w:r>
      <w:r>
        <w:t xml:space="preserve"> </w:t>
      </w:r>
      <w:r>
        <w:t xml:space="preserve">Suite 2100, 450 Innovation Park Road, Shenzhen, Guangdong, China</w:t>
      </w:r>
    </w:p>
    <w:p>
      <w:pPr>
        <w:pStyle w:val="BodyText"/>
      </w:pPr>
      <w:r>
        <w:rPr>
          <w:bCs/>
          <w:b/>
        </w:rPr>
        <w:t xml:space="preserve">Contact:</w:t>
      </w:r>
      <w:r>
        <w:t xml:space="preserve"> </w:t>
      </w:r>
      <w:r>
        <w:t xml:space="preserve">Dr. Liang Chen, Chief Technology Officer</w:t>
      </w:r>
    </w:p>
    <w:p>
      <w:pPr>
        <w:pStyle w:val="BodyText"/>
      </w:pPr>
      <w:r>
        <w:rPr>
          <w:bCs/>
          <w:b/>
        </w:rPr>
        <w:t xml:space="preserve">Email:</w:t>
      </w:r>
      <w:r>
        <w:t xml:space="preserve"> </w:t>
      </w:r>
      <w:r>
        <w:t xml:space="preserve">l.chen@grs-intl.com</w:t>
      </w:r>
    </w:p>
    <w:p>
      <w:pPr>
        <w:pStyle w:val="BodyText"/>
      </w:pPr>
      <w:r>
        <w:rPr>
          <w:bCs/>
          <w:b/>
        </w:rPr>
        <w:t xml:space="preserve">Phone:</w:t>
      </w:r>
      <w:r>
        <w:t xml:space="preserve"> </w:t>
      </w:r>
      <w:r>
        <w:t xml:space="preserve">+86-755-6621-9987</w:t>
      </w:r>
    </w:p>
    <w:p>
      <w:pPr>
        <w:pStyle w:val="BodyText"/>
      </w:pPr>
      <w:r>
        <w:rPr>
          <w:bCs/>
          <w:b/>
        </w:rPr>
        <w:t xml:space="preserve">Tax ID:</w:t>
      </w:r>
      <w:r>
        <w:t xml:space="preserve"> </w:t>
      </w:r>
      <w:r>
        <w:t xml:space="preserve">91440300MA5F2R8C1D</w:t>
      </w:r>
    </w:p>
    <w:bookmarkEnd w:id="22"/>
    <w:p>
      <w:pPr>
        <w:pStyle w:val="BodyText"/>
      </w:pPr>
      <w:r>
        <w:t xml:space="preserve">1. Description of Purchase Order Scope</w:t>
      </w:r>
    </w:p>
    <w:p>
      <w:pPr>
        <w:pStyle w:val="BodyText"/>
      </w:pPr>
      <w:r>
        <w:t xml:space="preserve">This Purchase Order is issued by Beijing Advanced Automation Technologies Co., Ltd. (hereinafter referred to as the "Buyer") to procure the professional services of a qualified</w:t>
      </w:r>
      <w:r>
        <w:t xml:space="preserve"> </w:t>
      </w:r>
      <w:r>
        <w:t xml:space="preserve">Robotics Engineer</w:t>
      </w:r>
      <w:r>
        <w:t xml:space="preserve"> </w:t>
      </w:r>
      <w:r>
        <w:t xml:space="preserve">for deployment and integration within the Buyer's manufacturing and research facilities located in</w:t>
      </w:r>
      <w:r>
        <w:t xml:space="preserve"> </w:t>
      </w:r>
      <w:r>
        <w:t xml:space="preserve">China Beijing</w:t>
      </w:r>
      <w:r>
        <w:t xml:space="preserve">. This Purchase Order governs the engagement, compensation, deliverables, and operational parameters of the</w:t>
      </w:r>
      <w:r>
        <w:t xml:space="preserve"> </w:t>
      </w:r>
      <w:r>
        <w:t xml:space="preserve">Robotics Engineer</w:t>
      </w:r>
      <w:r>
        <w:t xml:space="preserve"> </w:t>
      </w:r>
      <w:r>
        <w:t xml:space="preserve">position as specified herein. The services described in this Purchase Order are intended to support the Buyer's ongoing automation expansion program in the Haidian District industrial zone of</w:t>
      </w:r>
      <w:r>
        <w:t xml:space="preserve"> </w:t>
      </w:r>
      <w:r>
        <w:t xml:space="preserve">China Beijing</w:t>
      </w:r>
      <w:r>
        <w:t xml:space="preserve">, where the Buyer operates three (3) active production lines requiring advanced robotic system design, programming, calibration, and maintenance oversight.</w:t>
      </w:r>
    </w:p>
    <w:p>
      <w:pPr>
        <w:pStyle w:val="BodyText"/>
      </w:pPr>
      <w:r>
        <w:t xml:space="preserve">2. Line Items and Service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Robotics Engineer – System Design &amp; Architecture (Industrial robotic arm programming, kinematics modeling, and control system integration for Line A, B, and C in China Beijing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Robotics Engineer – On-Site Deployment &amp; Commissioning (Physical installation, sensor calibration, and end-to-end testing of 12 robotic workstations at the China Beijing manufacturing plant)</w:t>
            </w:r>
          </w:p>
        </w:tc>
        <w:tc>
          <w:tcPr/>
          <w:p>
            <w:pPr>
              <w:pStyle w:val="Compact"/>
              <w:jc w:val="left"/>
            </w:pPr>
            <w:r>
              <w:t xml:space="preserve">12</w:t>
            </w:r>
          </w:p>
        </w:tc>
        <w:tc>
          <w:tcPr/>
          <w:p>
            <w:pPr>
              <w:pStyle w:val="Compact"/>
              <w:jc w:val="left"/>
            </w:pPr>
            <w:r>
              <w:t xml:space="preserve">Workstations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Robotics Engineer – Training &amp; Knowledge Transfer (Comprehensive training program for 25 in-house technicians on robotic system operation, troubleshooting, and preventive maintenance protocols specific to the China Beijing site)</w:t>
            </w:r>
          </w:p>
        </w:tc>
        <w:tc>
          <w:tcPr/>
          <w:p>
            <w:pPr>
              <w:pStyle w:val="Compact"/>
              <w:jc w:val="left"/>
            </w:pPr>
            <w:r>
              <w:t xml:space="preserve">25</w:t>
            </w:r>
          </w:p>
        </w:tc>
        <w:tc>
          <w:tcPr/>
          <w:p>
            <w:pPr>
              <w:pStyle w:val="Compact"/>
              <w:jc w:val="left"/>
            </w:pPr>
            <w:r>
              <w:t xml:space="preserve">Trainees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04</w:t>
            </w:r>
          </w:p>
        </w:tc>
        <w:tc>
          <w:tcPr/>
          <w:p>
            <w:pPr>
              <w:pStyle w:val="Compact"/>
              <w:jc w:val="left"/>
            </w:pPr>
            <w:r>
              <w:t xml:space="preserve">Robotics Engineer – Ongoing Technical Support &amp; Maintenance (Quarterly system audits, firmware updates, performance optimization, and emergency response for all robotic assets in China Beijing)</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Robotics Engineer – Documentation &amp; Compliance Reporting (Technical documentation, safety compliance reports per Chinese national standards GB/T 15706, and regulatory filings required for operation in China Beijing)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TOTAL AMOUNT (CNY)</w:t>
            </w:r>
          </w:p>
        </w:tc>
        <w:tc>
          <w:tcPr/>
          <w:p>
            <w:pPr>
              <w:pStyle w:val="Compact"/>
              <w:jc w:val="left"/>
            </w:pPr>
            <w:r>
              <w:t xml:space="preserve">299,000.00</w:t>
            </w:r>
          </w:p>
        </w:tc>
      </w:tr>
      <w:tr>
        <w:tc>
          <w:tcPr>
            <w:gridSpan w:val="5"/>
          </w:tcPr>
          <w:p>
            <w:pPr>
              <w:pStyle w:val="Compact"/>
              <w:jc w:val="left"/>
            </w:pPr>
            <w:r>
              <w:t xml:space="preserve">VAT (13% – Applicable in China Beijing)</w:t>
            </w:r>
          </w:p>
        </w:tc>
        <w:tc>
          <w:tcPr/>
          <w:p>
            <w:pPr>
              <w:pStyle w:val="Compact"/>
              <w:jc w:val="left"/>
            </w:pPr>
            <w:r>
              <w:t xml:space="preserve">38,870.00</w:t>
            </w:r>
          </w:p>
        </w:tc>
      </w:tr>
      <w:tr>
        <w:tc>
          <w:tcPr>
            <w:gridSpan w:val="5"/>
          </w:tcPr>
          <w:p>
            <w:pPr>
              <w:pStyle w:val="Compact"/>
              <w:jc w:val="left"/>
            </w:pPr>
            <w:r>
              <w:t xml:space="preserve">GRAND TOTAL (CNY)</w:t>
            </w:r>
          </w:p>
        </w:tc>
        <w:tc>
          <w:tcPr/>
          <w:p>
            <w:pPr>
              <w:pStyle w:val="Compact"/>
              <w:jc w:val="left"/>
            </w:pPr>
            <w:r>
              <w:t xml:space="preserve">337,870.00</w:t>
            </w:r>
          </w:p>
        </w:tc>
      </w:tr>
    </w:tbl>
    <w:p>
      <w:pPr>
        <w:pStyle w:val="BodyText"/>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become a binding agreement upon written acceptance by the Supplier. The Supplier must confirm acceptance of this Purchase Order within five (5) business days of receipt. Failure to respond within this period shall constitute automatic rejection of this Purchase Order.</w:t>
      </w:r>
    </w:p>
    <w:p>
      <w:pPr>
        <w:numPr>
          <w:ilvl w:val="0"/>
          <w:numId w:val="1001"/>
        </w:numPr>
        <w:pStyle w:val="Compact"/>
      </w:pPr>
      <w:r>
        <w:rPr>
          <w:bCs/>
          <w:b/>
        </w:rPr>
        <w:t xml:space="preserve">Qualification of Robotics Engineer:</w:t>
      </w:r>
      <w:r>
        <w:t xml:space="preserve"> </w:t>
      </w:r>
      <w:r>
        <w:t xml:space="preserve">The Robotics Engineer assigned to fulfill the obligations under this Purchase Order must hold a minimum of a Master's degree in Robotics, Mechatronics, or a closely related engineering discipline, possess no fewer than eight (8) years of demonstrated experience in industrial robotics, and hold valid professional certification recognized by the China Engineering Society. The Robotics Engineer must be legally authorized to work in China Beijing and must comply with all applicable Chinese labor regulations and foreign professional employment permit requirements.</w:t>
      </w:r>
    </w:p>
    <w:p>
      <w:pPr>
        <w:numPr>
          <w:ilvl w:val="0"/>
          <w:numId w:val="1001"/>
        </w:numPr>
        <w:pStyle w:val="Compact"/>
      </w:pPr>
      <w:r>
        <w:rPr>
          <w:bCs/>
          <w:b/>
        </w:rPr>
        <w:t xml:space="preserve">Place of Performance:</w:t>
      </w:r>
      <w:r>
        <w:t xml:space="preserve"> </w:t>
      </w:r>
      <w:r>
        <w:t xml:space="preserve">All services described in this Purchase Order shall be performed at the Buyer's premises located in China Beijing, Haidian District, unless otherwise agreed in writing. The Robotics Engineer shall be required to be physically present at the China Beijing facility for a minimum of five (5) days per week during the active deployment phase.</w:t>
      </w:r>
    </w:p>
    <w:p>
      <w:pPr>
        <w:numPr>
          <w:ilvl w:val="0"/>
          <w:numId w:val="1001"/>
        </w:numPr>
        <w:pStyle w:val="Compact"/>
      </w:pPr>
      <w:r>
        <w:rPr>
          <w:bCs/>
          <w:b/>
        </w:rPr>
        <w:t xml:space="preserve">Payment Terms:</w:t>
      </w:r>
      <w:r>
        <w:t xml:space="preserve"> </w:t>
      </w:r>
      <w:r>
        <w:t xml:space="preserve">Payment shall be made in three (3) installments: 40% upon execution of this Purchase Order, 40% upon successful completion and acceptance of the deployment and commissioning phase, and 20% upon final acceptance of all deliverables and completion of the training program. All payments shall be made via bank transfer to the account designated by the Supplier in accordance with Chinese foreign exchange regulations applicable in China Beijing.</w:t>
      </w:r>
    </w:p>
    <w:p>
      <w:pPr>
        <w:numPr>
          <w:ilvl w:val="0"/>
          <w:numId w:val="1001"/>
        </w:numPr>
        <w:pStyle w:val="Compact"/>
      </w:pPr>
      <w:r>
        <w:rPr>
          <w:bCs/>
          <w:b/>
        </w:rPr>
        <w:t xml:space="preserve">Intellectual Property:</w:t>
      </w:r>
      <w:r>
        <w:t xml:space="preserve"> </w:t>
      </w:r>
      <w:r>
        <w:t xml:space="preserve">All proprietary designs, code, configurations, and technical documentation developed by the Robotics Engineer specifically for the Buyer's China Beijing facility under this Purchase Order shall become the exclusive property of the Buyer upon full payment. The Supplier retains ownership of pre-existing intellectual property and general methodologies.</w:t>
      </w:r>
    </w:p>
    <w:p>
      <w:pPr>
        <w:numPr>
          <w:ilvl w:val="0"/>
          <w:numId w:val="1001"/>
        </w:numPr>
        <w:pStyle w:val="Compact"/>
      </w:pPr>
      <w:r>
        <w:rPr>
          <w:bCs/>
          <w:b/>
        </w:rPr>
        <w:t xml:space="preserve">Confidentiality:</w:t>
      </w:r>
      <w:r>
        <w:t xml:space="preserve"> </w:t>
      </w:r>
      <w:r>
        <w:t xml:space="preserve">The Robotics Engineer and the Supplier shall maintain strict confidentiality regarding all proprietary information, trade secrets, and operational data of the Buyer encountered during the performance of this Purchase Order in China Beijing. This obligation shall survive the termination of this Purchase Order for a period of three (3) years.</w:t>
      </w:r>
    </w:p>
    <w:p>
      <w:pPr>
        <w:numPr>
          <w:ilvl w:val="0"/>
          <w:numId w:val="1001"/>
        </w:numPr>
        <w:pStyle w:val="Compact"/>
      </w:pPr>
      <w:r>
        <w:rPr>
          <w:bCs/>
          <w:b/>
        </w:rPr>
        <w:t xml:space="preserve">Compliance with Chinese Law:</w:t>
      </w:r>
      <w:r>
        <w:t xml:space="preserve"> </w:t>
      </w:r>
      <w:r>
        <w:t xml:space="preserve">The Supplier and the Robotics Engineer shall comply with all applicable laws, regulations, and standards of the People's Republic of China, including but not limited to the Labor Law of the PRC, the Foreign Investment Law, and all local regulations governing professional services in China Beijing. All safety standards for robotic equipment operation shall conform to GB/T 15706 and ISO 10218 as adopted in China.</w:t>
      </w:r>
    </w:p>
    <w:p>
      <w:pPr>
        <w:numPr>
          <w:ilvl w:val="0"/>
          <w:numId w:val="1001"/>
        </w:numPr>
        <w:pStyle w:val="Compact"/>
      </w:pPr>
      <w:r>
        <w:rPr>
          <w:bCs/>
          <w:b/>
        </w:rPr>
        <w:t xml:space="preserve">Warranty and Liability:</w:t>
      </w:r>
      <w:r>
        <w:t xml:space="preserve"> </w:t>
      </w:r>
      <w:r>
        <w:t xml:space="preserve">The Supplier warrants that the Robotics Engineer shall perform all services in a professional and workmanlike manner. The Supplier shall be liable for any damages resulting from negligence, gross misconduct, or failure to meet the specifications outlined in this Purchase Order. The total liability under this Purchase Order shall not exceed the Grand Total amount stated herein.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The Supplier shall ensure a smooth transition of all ongoing work related to the Robotics Engineer's responsibilities in China Beijing.</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People's Republic of China. Any disputes arising from this Purchase Order shall be resolved through arbitration administered by the China International Economic and Trade Arbitration Commission (CIETAC) in Beijing, China Beijing.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epidemics, or regulatory changes affecting operations in China Beijing.</w:t>
      </w:r>
    </w:p>
    <w:p>
      <w:pPr>
        <w:pStyle w:val="FirstParagraph"/>
      </w:pPr>
      <w:r>
        <w:t xml:space="preserve">4. Deliverables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Completion</w:t>
            </w:r>
          </w:p>
        </w:tc>
      </w:tr>
      <w:tr>
        <w:tc>
          <w:tcPr/>
          <w:p>
            <w:pPr>
              <w:pStyle w:val="Compact"/>
              <w:jc w:val="left"/>
            </w:pPr>
            <w:r>
              <w:t xml:space="preserve">Milestone 1</w:t>
            </w:r>
          </w:p>
        </w:tc>
        <w:tc>
          <w:tcPr/>
          <w:p>
            <w:pPr>
              <w:pStyle w:val="Compact"/>
              <w:jc w:val="left"/>
            </w:pPr>
            <w:r>
              <w:t xml:space="preserve">Robotics Engineer onboarding, site assessment, and system architecture design for China Beijing facility</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Completion of deployment and commissioning of all 12 robotic workstations</w:t>
            </w:r>
          </w:p>
        </w:tc>
        <w:tc>
          <w:tcPr/>
          <w:p>
            <w:pPr>
              <w:pStyle w:val="Compact"/>
              <w:jc w:val="left"/>
            </w:pPr>
            <w:r>
              <w:t xml:space="preserve">August 30, 2025</w:t>
            </w:r>
          </w:p>
        </w:tc>
      </w:tr>
      <w:tr>
        <w:tc>
          <w:tcPr/>
          <w:p>
            <w:pPr>
              <w:pStyle w:val="Compact"/>
              <w:jc w:val="left"/>
            </w:pPr>
            <w:r>
              <w:t xml:space="preserve">Milestone 3</w:t>
            </w:r>
          </w:p>
        </w:tc>
        <w:tc>
          <w:tcPr/>
          <w:p>
            <w:pPr>
              <w:pStyle w:val="Compact"/>
              <w:jc w:val="left"/>
            </w:pPr>
            <w:r>
              <w:t xml:space="preserve">Completion of training program for 25 technicians and delivery of all documentation</w:t>
            </w:r>
          </w:p>
        </w:tc>
        <w:tc>
          <w:tcPr/>
          <w:p>
            <w:pPr>
              <w:pStyle w:val="Compact"/>
              <w:jc w:val="left"/>
            </w:pPr>
            <w:r>
              <w:t xml:space="preserve">September 15, 2025</w:t>
            </w:r>
          </w:p>
        </w:tc>
      </w:tr>
      <w:tr>
        <w:tc>
          <w:tcPr/>
          <w:p>
            <w:pPr>
              <w:pStyle w:val="Compact"/>
              <w:jc w:val="left"/>
            </w:pPr>
            <w:r>
              <w:t xml:space="preserve">Milestone 4</w:t>
            </w:r>
          </w:p>
        </w:tc>
        <w:tc>
          <w:tcPr/>
          <w:p>
            <w:pPr>
              <w:pStyle w:val="Compact"/>
              <w:jc w:val="left"/>
            </w:pPr>
            <w:r>
              <w:t xml:space="preserve">Final acceptance, compliance certification, and transition to ongoing support phase</w:t>
            </w:r>
          </w:p>
        </w:tc>
        <w:tc>
          <w:tcPr/>
          <w:p>
            <w:pPr>
              <w:pStyle w:val="Compact"/>
              <w:jc w:val="left"/>
            </w:pPr>
            <w:r>
              <w:t xml:space="preserve">October 1, 2025</w:t>
            </w:r>
          </w:p>
        </w:tc>
      </w:tr>
    </w:tbl>
    <w:p>
      <w:pPr>
        <w:pStyle w:val="BodyText"/>
      </w:pPr>
      <w:r>
        <w:rPr>
          <w:bCs/>
          <w:b/>
        </w:rPr>
        <w:t xml:space="preserve">For and on behalf of the Buyer:</w:t>
      </w:r>
    </w:p>
    <w:p>
      <w:pPr>
        <w:pStyle w:val="BodyText"/>
      </w:pPr>
      <w:r>
        <w:t xml:space="preserve">Beijing Advanced Automation Technologies Co., Ltd.</w:t>
      </w:r>
    </w:p>
    <w:p>
      <w:pPr>
        <w:pStyle w:val="BodyText"/>
      </w:pPr>
      <w:r>
        <w:t xml:space="preserve">Name: Wei Zhang</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t xml:space="preserve">Company Seal: _________________________</w:t>
      </w:r>
    </w:p>
    <w:p>
      <w:pPr>
        <w:pStyle w:val="BodyText"/>
      </w:pPr>
      <w:r>
        <w:rPr>
          <w:bCs/>
          <w:b/>
        </w:rPr>
        <w:t xml:space="preserve">For and on behalf of the Supplier:</w:t>
      </w:r>
    </w:p>
    <w:p>
      <w:pPr>
        <w:pStyle w:val="BodyText"/>
      </w:pPr>
      <w:r>
        <w:t xml:space="preserve">Global Robotics Solutions International Ltd.</w:t>
      </w:r>
    </w:p>
    <w:p>
      <w:pPr>
        <w:pStyle w:val="BodyText"/>
      </w:pPr>
      <w:r>
        <w:t xml:space="preserve">Name: Liang Chen, Ph.D.</w:t>
      </w:r>
    </w:p>
    <w:p>
      <w:pPr>
        <w:pStyle w:val="BodyText"/>
      </w:pPr>
      <w:r>
        <w:t xml:space="preserve">Title: Chief Technology Officer</w:t>
      </w:r>
    </w:p>
    <w:p>
      <w:pPr>
        <w:pStyle w:val="BodyText"/>
      </w:pPr>
      <w:r>
        <w:t xml:space="preserve">Signature: _________________________</w:t>
      </w:r>
    </w:p>
    <w:p>
      <w:pPr>
        <w:pStyle w:val="BodyText"/>
      </w:pPr>
      <w:r>
        <w:t xml:space="preserve">Date: _________________________</w:t>
      </w:r>
    </w:p>
    <w:p>
      <w:pPr>
        <w:pStyle w:val="BodyText"/>
      </w:pPr>
      <w:r>
        <w:t xml:space="preserve">Company Seal: _________________________</w:t>
      </w:r>
    </w:p>
    <w:p>
      <w:pPr>
        <w:pStyle w:val="BodyText"/>
      </w:pPr>
      <w:r>
        <w:t xml:space="preserve">This Purchase Order (PO No. CN-BJ-2025-RE-04782) is a controlled document issued by Beijing Advanced Automation Technologies Co., Ltd. for the procurement of Robotics Engineer professional services in China Beijing. Unauthorized reproduction or distribution of this document is prohibited. All communications regarding this Purchase Order shall be directed to the Procurement Department at the China Beijing headquarters. This document is valid only when bearing the official company seal and authorized signature of both parties.</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China Beijing</dc:title>
  <dc:creator/>
  <dc:language>en</dc:language>
  <cp:keywords/>
  <dcterms:created xsi:type="dcterms:W3CDTF">2026-10-10T01:45:25Z</dcterms:created>
  <dcterms:modified xsi:type="dcterms:W3CDTF">2026-10-10T01:45:25Z</dcterms:modified>
</cp:coreProperties>
</file>

<file path=docProps/custom.xml><?xml version="1.0" encoding="utf-8"?>
<Properties xmlns="http://schemas.openxmlformats.org/officeDocument/2006/custom-properties" xmlns:vt="http://schemas.openxmlformats.org/officeDocument/2006/docPropsVTypes"/>
</file>