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Yangon Industrial Automation &amp; Robotics Co., Ltd.</w:t>
      </w:r>
    </w:p>
    <w:p>
      <w:pPr>
        <w:pStyle w:val="BodyText"/>
      </w:pPr>
      <w:r>
        <w:t xml:space="preserve">125, Hledan Road, Hledan Township,</w:t>
      </w:r>
      <w:r>
        <w:t xml:space="preserve"> </w:t>
      </w:r>
      <w:r>
        <w:t xml:space="preserve">Myanmar Yangon</w:t>
      </w:r>
      <w:r>
        <w:t xml:space="preserve"> </w:t>
      </w:r>
      <w:r>
        <w:t xml:space="preserve">11181</w:t>
      </w:r>
    </w:p>
    <w:p>
      <w:pPr>
        <w:pStyle w:val="BodyText"/>
      </w:pPr>
      <w:r>
        <w:t xml:space="preserve">Tel: +95-1-234-5678 | Email: procurement@yiar-myanmar.com</w:t>
      </w:r>
    </w:p>
    <w:p>
      <w:pPr>
        <w:pStyle w:val="BodyText"/>
      </w:pPr>
      <w:r>
        <w:t xml:space="preserve">Company Registration No: 20190123456 | Tax ID: 3-012345678</w:t>
      </w:r>
    </w:p>
    <w:bookmarkEnd w:id="20"/>
    <w:p>
      <w:pPr>
        <w:pStyle w:val="BodyText"/>
      </w:pPr>
      <w:r>
        <w:rPr>
          <w:bCs/>
          <w:b/>
        </w:rPr>
        <w:t xml:space="preserve">Purchase Order No:</w:t>
      </w:r>
      <w:r>
        <w:t xml:space="preserve"> </w:t>
      </w:r>
      <w:r>
        <w:t xml:space="preserve">PO-YAR-2025-00472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br/>
      </w:r>
      <w:r>
        <w:t xml:space="preserve">Global Robotics Talent Solutions Pte. Ltd.</w:t>
      </w:r>
      <w:r>
        <w:br/>
      </w:r>
      <w:r>
        <w:t xml:space="preserve">88 Marina View, Singapore 018960</w:t>
      </w:r>
      <w:r>
        <w:br/>
      </w:r>
      <w:r>
        <w:t xml:space="preserve">Contact: hr@globalrobotics-talent.com</w:t>
      </w:r>
    </w:p>
    <w:p>
      <w:pPr>
        <w:pStyle w:val="BodyText"/>
      </w:pPr>
      <w:r>
        <w:t xml:space="preserve">1. DESCRIPTION OF PURCHASED SERVICE</w:t>
      </w:r>
    </w:p>
    <w:p>
      <w:pPr>
        <w:pStyle w:val="BodyText"/>
      </w:pPr>
      <w:r>
        <w:t xml:space="preserve">This</w:t>
      </w:r>
      <w:r>
        <w:t xml:space="preserve"> </w:t>
      </w:r>
      <w:r>
        <w:t xml:space="preserve">Purchase Order</w:t>
      </w:r>
      <w:r>
        <w:t xml:space="preserve"> </w:t>
      </w:r>
      <w:r>
        <w:t xml:space="preserve">is issued by Yangon Industrial Automation &amp; Robotics Co., Ltd. (hereinafter referred to as the "Buyer") to Global Robotics Talent Solutions Pte. Ltd. (hereinafter referred to as the "Supplier") for the recruitment, placement, and ongoing professional engagement of a qualified</w:t>
      </w:r>
      <w:r>
        <w:t xml:space="preserve"> </w:t>
      </w:r>
      <w:r>
        <w:t xml:space="preserve">Robotics Engineer</w:t>
      </w:r>
      <w:r>
        <w:t xml:space="preserve"> </w:t>
      </w:r>
      <w:r>
        <w:t xml:space="preserve">to be stationed and performing duties at the Buyer's primary manufacturing and R&amp;D facility located in</w:t>
      </w:r>
      <w:r>
        <w:t xml:space="preserve"> </w:t>
      </w:r>
      <w:r>
        <w:t xml:space="preserve">Myanmar Yangon</w:t>
      </w:r>
      <w:r>
        <w:t xml:space="preserve">. The</w:t>
      </w:r>
      <w:r>
        <w:t xml:space="preserve"> </w:t>
      </w:r>
      <w:r>
        <w:t xml:space="preserve">Robotics Engineer</w:t>
      </w:r>
      <w:r>
        <w:t xml:space="preserve"> </w:t>
      </w:r>
      <w:r>
        <w:t xml:space="preserve">shall be responsible for the design, development, programming, testing, and maintenance of industrial robotic systems, automated assembly lines, and advanced mechatronic solutions deployed across the Buyer's production floors in</w:t>
      </w:r>
      <w:r>
        <w:t xml:space="preserve"> </w:t>
      </w:r>
      <w:r>
        <w:t xml:space="preserve">Myanmar Yangon</w:t>
      </w:r>
      <w:r>
        <w:t xml:space="preserve">.</w:t>
      </w:r>
    </w:p>
    <w:p>
      <w:pPr>
        <w:pStyle w:val="BodyText"/>
      </w:pPr>
      <w:r>
        <w:t xml:space="preserve">2. SCOPE OF SERVICES AND POSITION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and placement of a Senior</w:t>
            </w:r>
            <w:r>
              <w:t xml:space="preserve"> </w:t>
            </w:r>
            <w:r>
              <w:t xml:space="preserve">Robotics Engineer</w:t>
            </w:r>
            <w:r>
              <w:t xml:space="preserve"> </w:t>
            </w:r>
            <w:r>
              <w:t xml:space="preserve">(minimum 7 years experience in industrial robotics, PLC programming, and mechatronic systems) for assignment at the</w:t>
            </w:r>
            <w:r>
              <w:t xml:space="preserve"> </w:t>
            </w:r>
            <w:r>
              <w:t xml:space="preserve">Myanmar Yangon</w:t>
            </w:r>
            <w:r>
              <w:t xml:space="preserve"> </w:t>
            </w:r>
            <w:r>
              <w:t xml:space="preserve">facility</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Monthly professional service fee for the</w:t>
            </w:r>
            <w:r>
              <w:t xml:space="preserve"> </w:t>
            </w:r>
            <w:r>
              <w:t xml:space="preserve">Robotics Engineer</w:t>
            </w:r>
            <w:r>
              <w:t xml:space="preserve"> </w:t>
            </w:r>
            <w:r>
              <w:t xml:space="preserve">(including salary, benefits, and professional indemnity insurance) for a 12-month contract period in</w:t>
            </w:r>
            <w:r>
              <w:t xml:space="preserve"> </w:t>
            </w:r>
            <w:r>
              <w:t xml:space="preserve">Myanmar Yangon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Relocation, visa processing, work permit acquisition, and initial accommodation setup for the</w:t>
            </w:r>
            <w:r>
              <w:t xml:space="preserve"> </w:t>
            </w:r>
            <w:r>
              <w:t xml:space="preserve">Robotics Engineer</w:t>
            </w:r>
            <w:r>
              <w:t xml:space="preserve"> </w:t>
            </w:r>
            <w:r>
              <w:t xml:space="preserve">in</w:t>
            </w:r>
            <w:r>
              <w:t xml:space="preserve"> </w:t>
            </w:r>
            <w:r>
              <w:t xml:space="preserve">Myanmar Yangon</w:t>
            </w:r>
          </w:p>
        </w:tc>
        <w:tc>
          <w:tcPr/>
          <w:p>
            <w:pPr>
              <w:pStyle w:val="Compact"/>
              <w:jc w:val="left"/>
            </w:pPr>
            <w:r>
              <w:t xml:space="preserve">1 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Annual professional development and certification renewal for the</w:t>
            </w:r>
            <w:r>
              <w:t xml:space="preserve"> </w:t>
            </w:r>
            <w:r>
              <w:t xml:space="preserve">Robotics Engineer</w:t>
            </w:r>
            <w:r>
              <w:t xml:space="preserve"> </w:t>
            </w:r>
            <w:r>
              <w:t xml:space="preserve">(IEEE, ISO 10218 compliance training)</w:t>
            </w:r>
          </w:p>
        </w:tc>
        <w:tc>
          <w:tcPr/>
          <w:p>
            <w:pPr>
              <w:pStyle w:val="Compact"/>
              <w:jc w:val="left"/>
            </w:pPr>
            <w:r>
              <w:t xml:space="preserve">1 year</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Contingency and on-call technical support retainer for the</w:t>
            </w:r>
            <w:r>
              <w:t xml:space="preserve"> </w:t>
            </w:r>
            <w:r>
              <w:t xml:space="preserve">Robotics Engineer</w:t>
            </w:r>
            <w:r>
              <w:t xml:space="preserve"> </w:t>
            </w:r>
            <w:r>
              <w:t xml:space="preserve">during non-standard working hours at the</w:t>
            </w:r>
            <w:r>
              <w:t xml:space="preserve"> </w:t>
            </w:r>
            <w:r>
              <w:t xml:space="preserve">Myanmar Yangon</w:t>
            </w:r>
            <w:r>
              <w:t xml:space="preserve"> </w:t>
            </w:r>
            <w:r>
              <w:t xml:space="preserve">plant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2"/>
          </w:tcPr>
          <w:p>
            <w:pPr>
              <w:pStyle w:val="Compact"/>
              <w:jc w:val="right"/>
            </w:pPr>
            <w:r>
              <w:t xml:space="preserve">SUBTOTAL</w:t>
            </w:r>
          </w:p>
        </w:tc>
        <w:tc>
          <w:tcPr/>
          <w:p>
            <w:pPr>
              <w:pStyle w:val="Compact"/>
              <w:jc w:val="left"/>
            </w:pPr>
            <w:r>
              <w:t xml:space="preserve">143,300.00</w:t>
            </w:r>
          </w:p>
        </w:tc>
        <w:tc>
          <w:tcPr/>
          <w:p>
            <w:pPr>
              <w:pStyle w:val="Compact"/>
            </w:pPr>
          </w:p>
        </w:tc>
        <w:tc>
          <w:tcPr/>
          <w:p>
            <w:pPr>
              <w:pStyle w:val="Compact"/>
            </w:pPr>
          </w:p>
        </w:tc>
      </w:tr>
      <w:tr>
        <w:tc>
          <w:tcPr>
            <w:gridSpan w:val="2"/>
          </w:tcPr>
          <w:p>
            <w:pPr>
              <w:pStyle w:val="Compact"/>
              <w:jc w:val="right"/>
            </w:pPr>
            <w:r>
              <w:t xml:space="preserve">Applicable Tax (15% VAT - Myanmar)</w:t>
            </w:r>
          </w:p>
        </w:tc>
        <w:tc>
          <w:tcPr/>
          <w:p>
            <w:pPr>
              <w:pStyle w:val="Compact"/>
              <w:jc w:val="left"/>
            </w:pPr>
            <w:r>
              <w:t xml:space="preserve">21,495.00</w:t>
            </w:r>
          </w:p>
        </w:tc>
        <w:tc>
          <w:tcPr/>
          <w:p>
            <w:pPr>
              <w:pStyle w:val="Compact"/>
            </w:pPr>
          </w:p>
        </w:tc>
        <w:tc>
          <w:tcPr/>
          <w:p>
            <w:pPr>
              <w:pStyle w:val="Compact"/>
            </w:pPr>
          </w:p>
        </w:tc>
      </w:tr>
      <w:tr>
        <w:tc>
          <w:tcPr>
            <w:gridSpan w:val="2"/>
          </w:tcPr>
          <w:p>
            <w:pPr>
              <w:pStyle w:val="Compact"/>
              <w:jc w:val="right"/>
            </w:pPr>
            <w:r>
              <w:t xml:space="preserve">TOTAL AMOUNT DUE</w:t>
            </w:r>
          </w:p>
        </w:tc>
        <w:tc>
          <w:tcPr/>
          <w:p>
            <w:pPr>
              <w:pStyle w:val="Compact"/>
              <w:jc w:val="left"/>
            </w:pPr>
            <w:r>
              <w:t xml:space="preserve">164,795.00</w:t>
            </w:r>
          </w:p>
        </w:tc>
        <w:tc>
          <w:tcPr/>
          <w:p>
            <w:pPr>
              <w:pStyle w:val="Compact"/>
            </w:pPr>
          </w:p>
        </w:tc>
        <w:tc>
          <w:tcPr/>
          <w:p>
            <w:pPr>
              <w:pStyle w:val="Compact"/>
            </w:pPr>
          </w:p>
        </w:tc>
      </w:tr>
    </w:tbl>
    <w:p>
      <w:pPr>
        <w:pStyle w:val="BodyText"/>
      </w:pPr>
      <w:r>
        <w:t xml:space="preserve">3. DELIVERY AND COMMENCEMENT DETAILS</w:t>
      </w:r>
    </w:p>
    <w:p>
      <w:pPr>
        <w:pStyle w:val="BodyText"/>
      </w:pPr>
      <w:r>
        <w:t xml:space="preserve">The</w:t>
      </w:r>
      <w:r>
        <w:t xml:space="preserve"> </w:t>
      </w:r>
      <w:r>
        <w:t xml:space="preserve">Robotics Engineer</w:t>
      </w:r>
      <w:r>
        <w:t xml:space="preserve"> </w:t>
      </w:r>
      <w:r>
        <w:t xml:space="preserve">shall report for duty at the Buyer's facility at 125 Hledan Road, Hledan Township,</w:t>
      </w:r>
      <w:r>
        <w:t xml:space="preserve"> </w:t>
      </w:r>
      <w:r>
        <w:t xml:space="preserve">Myanmar Yangon</w:t>
      </w:r>
      <w:r>
        <w:t xml:space="preserve"> </w:t>
      </w:r>
      <w:r>
        <w:t xml:space="preserve">no later than 1 August 2025. The Supplier guarantees that the</w:t>
      </w:r>
      <w:r>
        <w:t xml:space="preserve"> </w:t>
      </w:r>
      <w:r>
        <w:t xml:space="preserve">Robotics Engineer</w:t>
      </w:r>
      <w:r>
        <w:t xml:space="preserve"> </w:t>
      </w:r>
      <w:r>
        <w:t xml:space="preserve">shall possess a minimum of a Bachelor's degree in Mechanical Engineering, Electrical Engineering, or Robotics, along with demonstrated proficiency in FANUC, ABB, and KUKA robotic platforms, ROS (Robot Operating System), and Siemens PLC programming. All work permits, foreign worker registrations, and immigration clearances required for the</w:t>
      </w:r>
      <w:r>
        <w:t xml:space="preserve"> </w:t>
      </w:r>
      <w:r>
        <w:t xml:space="preserve">Robotics Engineer</w:t>
      </w:r>
      <w:r>
        <w:t xml:space="preserve"> </w:t>
      </w:r>
      <w:r>
        <w:t xml:space="preserve">to legally operate in</w:t>
      </w:r>
      <w:r>
        <w:t xml:space="preserve"> </w:t>
      </w:r>
      <w:r>
        <w:t xml:space="preserve">Myanmar Yangon</w:t>
      </w:r>
      <w:r>
        <w:t xml:space="preserve"> </w:t>
      </w:r>
      <w:r>
        <w:t xml:space="preserve">shall be processed and completed by the Supplier prior to the commencement date.</w:t>
      </w:r>
    </w:p>
    <w:p>
      <w:pPr>
        <w:pStyle w:val="BodyText"/>
      </w:pPr>
      <w:r>
        <w:t xml:space="preserve">4. PAYMENT TERMS</w:t>
      </w:r>
    </w:p>
    <w:p>
      <w:pPr>
        <w:numPr>
          <w:ilvl w:val="0"/>
          <w:numId w:val="1001"/>
        </w:numPr>
        <w:pStyle w:val="Compact"/>
      </w:pPr>
      <w:r>
        <w:t xml:space="preserve">Payment shall be made in United States Dollars (USD) via international wire transfer to the Supplier's designated bank account.</w:t>
      </w:r>
    </w:p>
    <w:p>
      <w:pPr>
        <w:numPr>
          <w:ilvl w:val="0"/>
          <w:numId w:val="1001"/>
        </w:numPr>
        <w:pStyle w:val="Compact"/>
      </w:pPr>
      <w:r>
        <w:t xml:space="preserve">An initial deposit of 25% (USD 41,198.75) of the total</w:t>
      </w:r>
      <w:r>
        <w:t xml:space="preserve"> </w:t>
      </w:r>
      <w:r>
        <w:t xml:space="preserve">Purchase Order</w:t>
      </w:r>
      <w:r>
        <w:t xml:space="preserve"> </w:t>
      </w:r>
      <w:r>
        <w:t xml:space="preserve">value is due within 7 business days of the Supplier's written acceptance of this</w:t>
      </w:r>
      <w:r>
        <w:t xml:space="preserve"> </w:t>
      </w:r>
      <w:r>
        <w:t xml:space="preserve">Purchase Order</w:t>
      </w:r>
      <w:r>
        <w:t xml:space="preserve">.</w:t>
      </w:r>
    </w:p>
    <w:p>
      <w:pPr>
        <w:numPr>
          <w:ilvl w:val="0"/>
          <w:numId w:val="1001"/>
        </w:numPr>
        <w:pStyle w:val="Compact"/>
      </w:pPr>
      <w:r>
        <w:t xml:space="preserve">Monthly service fees for the</w:t>
      </w:r>
      <w:r>
        <w:t xml:space="preserve"> </w:t>
      </w:r>
      <w:r>
        <w:t xml:space="preserve">Robotics Engineer</w:t>
      </w:r>
      <w:r>
        <w:t xml:space="preserve"> </w:t>
      </w:r>
      <w:r>
        <w:t xml:space="preserve">shall be invoiced on the 1st of each month and are payable within 30 days of invoice receipt.</w:t>
      </w:r>
    </w:p>
    <w:p>
      <w:pPr>
        <w:numPr>
          <w:ilvl w:val="0"/>
          <w:numId w:val="1001"/>
        </w:numPr>
        <w:pStyle w:val="Compact"/>
      </w:pPr>
      <w:r>
        <w:t xml:space="preserve">The relocation and accommodation package (Item 3) shall be paid in full upon confirmed arrival of the</w:t>
      </w:r>
      <w:r>
        <w:t xml:space="preserve"> </w:t>
      </w:r>
      <w:r>
        <w:t xml:space="preserve">Robotics Engineer</w:t>
      </w:r>
      <w:r>
        <w:t xml:space="preserve"> </w:t>
      </w:r>
      <w:r>
        <w:t xml:space="preserve">in</w:t>
      </w:r>
      <w:r>
        <w:t xml:space="preserve"> </w:t>
      </w:r>
      <w:r>
        <w:t xml:space="preserve">Myanmar Yangon</w:t>
      </w:r>
      <w:r>
        <w:t xml:space="preserve">.</w:t>
      </w:r>
    </w:p>
    <w:p>
      <w:pPr>
        <w:numPr>
          <w:ilvl w:val="0"/>
          <w:numId w:val="1001"/>
        </w:numPr>
        <w:pStyle w:val="Compact"/>
      </w:pPr>
      <w:r>
        <w:t xml:space="preserve">All payments are subject to the Buyer's standard accounts payable verification process and applicable Myanmar foreign exchange regulations.</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the Union of Myanmar and the commercial practices applicable in</w:t>
      </w:r>
      <w:r>
        <w:t xml:space="preserve"> </w:t>
      </w:r>
      <w:r>
        <w:t xml:space="preserve">Myanmar Yangon</w:t>
      </w:r>
      <w:r>
        <w:t xml:space="preserve">.</w:t>
      </w:r>
    </w:p>
    <w:p>
      <w:pPr>
        <w:numPr>
          <w:ilvl w:val="0"/>
          <w:numId w:val="1002"/>
        </w:numPr>
        <w:pStyle w:val="Compact"/>
      </w:pPr>
      <w:r>
        <w:t xml:space="preserve">The</w:t>
      </w:r>
      <w:r>
        <w:t xml:space="preserve"> </w:t>
      </w:r>
      <w:r>
        <w:t xml:space="preserve">Robotics Engineer</w:t>
      </w:r>
      <w:r>
        <w:t xml:space="preserve"> </w:t>
      </w:r>
      <w:r>
        <w:t xml:space="preserve">shall be bound by a strict Non-Disclosure Agreement (NDA) and Intellectual Property Assignment Agreement covering all proprietary designs, code, and processes developed at the</w:t>
      </w:r>
      <w:r>
        <w:t xml:space="preserve"> </w:t>
      </w:r>
      <w:r>
        <w:t xml:space="preserve">Myanmar Yangon</w:t>
      </w:r>
      <w:r>
        <w:t xml:space="preserve"> </w:t>
      </w:r>
      <w:r>
        <w:t xml:space="preserve">facility.</w:t>
      </w:r>
    </w:p>
    <w:p>
      <w:pPr>
        <w:numPr>
          <w:ilvl w:val="0"/>
          <w:numId w:val="1002"/>
        </w:numPr>
        <w:pStyle w:val="Compact"/>
      </w:pPr>
      <w:r>
        <w:t xml:space="preserve">The Buyer reserves the right to terminate this</w:t>
      </w:r>
      <w:r>
        <w:t xml:space="preserve"> </w:t>
      </w:r>
      <w:r>
        <w:t xml:space="preserve">Purchase Order</w:t>
      </w:r>
      <w:r>
        <w:t xml:space="preserve"> </w:t>
      </w:r>
      <w:r>
        <w:t xml:space="preserve">with 60 days' written notice if the</w:t>
      </w:r>
      <w:r>
        <w:t xml:space="preserve"> </w:t>
      </w:r>
      <w:r>
        <w:t xml:space="preserve">Robotics Engineer</w:t>
      </w:r>
      <w:r>
        <w:t xml:space="preserve"> </w:t>
      </w:r>
      <w:r>
        <w:t xml:space="preserve">fails to meet the performance KPIs outlined in the attached Service Level Agreement.</w:t>
      </w:r>
    </w:p>
    <w:p>
      <w:pPr>
        <w:numPr>
          <w:ilvl w:val="0"/>
          <w:numId w:val="1002"/>
        </w:numPr>
        <w:pStyle w:val="Compact"/>
      </w:pPr>
      <w:r>
        <w:t xml:space="preserve">The Supplier warrants that the</w:t>
      </w:r>
      <w:r>
        <w:t xml:space="preserve"> </w:t>
      </w:r>
      <w:r>
        <w:t xml:space="preserve">Robotics Engineer</w:t>
      </w:r>
      <w:r>
        <w:t xml:space="preserve"> </w:t>
      </w:r>
      <w:r>
        <w:t xml:space="preserve">shall not be under any conflicting contractual obligations and shall be fully available for the duration of the engagement in</w:t>
      </w:r>
      <w:r>
        <w:t xml:space="preserve"> </w:t>
      </w:r>
      <w:r>
        <w:t xml:space="preserve">Myanmar Yangon</w:t>
      </w:r>
      <w:r>
        <w:t xml:space="preserve">.</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 Yangon, Myanmar, in accordance with the Myanmar Arbitration Law.</w:t>
      </w:r>
    </w:p>
    <w:p>
      <w:pPr>
        <w:numPr>
          <w:ilvl w:val="0"/>
          <w:numId w:val="1002"/>
        </w:numPr>
        <w:pStyle w:val="Compact"/>
      </w:pPr>
      <w:r>
        <w:t xml:space="preserve">The</w:t>
      </w:r>
      <w:r>
        <w:t xml:space="preserve"> </w:t>
      </w:r>
      <w:r>
        <w:t xml:space="preserve">Robotics Engineer</w:t>
      </w:r>
      <w:r>
        <w:t xml:space="preserve"> </w:t>
      </w:r>
      <w:r>
        <w:t xml:space="preserve">shall comply with all local labor laws, safety regulations, and industrial standards enforced by the Myanmar Ministry of Industry and the Yangon Regional Government.</w:t>
      </w:r>
    </w:p>
    <w:p>
      <w:pPr>
        <w:pStyle w:val="FirstParagraph"/>
      </w:pPr>
      <w:r>
        <w:t xml:space="preserve">6. AUTHORIZED SIGNATORIES</w:t>
      </w:r>
    </w:p>
    <w:p>
      <w:pPr>
        <w:pStyle w:val="BodyText"/>
      </w:pPr>
      <w:r>
        <w:rPr>
          <w:bCs/>
          <w:b/>
        </w:rPr>
        <w:t xml:space="preserve">For and on behalf of the Buyer:</w:t>
      </w:r>
    </w:p>
    <w:p>
      <w:pPr>
        <w:pStyle w:val="BodyText"/>
      </w:pPr>
      <w:r>
        <w:t xml:space="preserve">Yangon Industrial Automation &amp; Robotics Co., Ltd.</w:t>
      </w:r>
    </w:p>
    <w:p>
      <w:pPr>
        <w:pStyle w:val="BodyText"/>
      </w:pPr>
      <w:r>
        <w:rPr>
          <w:bCs/>
          <w:b/>
        </w:rPr>
        <w:t xml:space="preserve">U Kyaw Min Aung</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Global Robotics Talent Solutions Pte. Ltd.</w:t>
      </w:r>
    </w:p>
    <w:p>
      <w:pPr>
        <w:pStyle w:val="BodyText"/>
      </w:pPr>
      <w:r>
        <w:rPr>
          <w:bCs/>
          <w:b/>
        </w:rPr>
        <w:t xml:space="preserve">Ms. Tan Wei Ling</w:t>
      </w:r>
      <w:r>
        <w:br/>
      </w:r>
      <w:r>
        <w:t xml:space="preserve">Director of Engineering Placements</w:t>
      </w:r>
      <w:r>
        <w:br/>
      </w:r>
      <w:r>
        <w:t xml:space="preserve">Date: _______________</w:t>
      </w:r>
    </w:p>
    <w:p>
      <w:pPr>
        <w:pStyle w:val="BodyText"/>
      </w:pPr>
      <w:r>
        <w:t xml:space="preserve">This</w:t>
      </w:r>
      <w:r>
        <w:t xml:space="preserve"> </w:t>
      </w:r>
      <w:r>
        <w:t xml:space="preserve">Purchase Order</w:t>
      </w:r>
      <w:r>
        <w:t xml:space="preserve"> </w:t>
      </w:r>
      <w:r>
        <w:t xml:space="preserve">(PO-YAR-2025-00472) constitutes a binding commercial agreement upon countersignature by both parties. This document pertains exclusively to the engagement of a</w:t>
      </w:r>
      <w:r>
        <w:t xml:space="preserve"> </w:t>
      </w:r>
      <w:r>
        <w:t xml:space="preserve">Robotics Engineer</w:t>
      </w:r>
      <w:r>
        <w:t xml:space="preserve"> </w:t>
      </w:r>
      <w:r>
        <w:t xml:space="preserve">for operations in</w:t>
      </w:r>
      <w:r>
        <w:t xml:space="preserve"> </w:t>
      </w:r>
      <w:r>
        <w:t xml:space="preserve">Myanmar Yangon</w:t>
      </w:r>
      <w:r>
        <w:t xml:space="preserve">. Unauthorized reproduction or distribution of this</w:t>
      </w:r>
      <w:r>
        <w:t xml:space="preserve"> </w:t>
      </w:r>
      <w:r>
        <w:t xml:space="preserve">Purchase Order</w:t>
      </w:r>
      <w:r>
        <w:t xml:space="preserve"> </w:t>
      </w:r>
      <w:r>
        <w:t xml:space="preserve">is strictly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Myanmar Yangon</dc:title>
  <dc:creator/>
  <dc:language>en</dc:language>
  <cp:keywords/>
  <dcterms:created xsi:type="dcterms:W3CDTF">2026-10-10T02:39:31Z</dcterms:created>
  <dcterms:modified xsi:type="dcterms:W3CDTF">2026-10-10T02:39:31Z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