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Official Procurement Document for Professional Technical Services</w:t>
      </w:r>
    </w:p>
    <w:p>
      <w:pPr>
        <w:pStyle w:val="BodyText"/>
      </w:pPr>
      <w:r>
        <w:t xml:space="preserve">Reference: PO/ABJ/2025/ROB/0047</w:t>
      </w:r>
    </w:p>
    <w:bookmarkEnd w:id="20"/>
    <w:p>
      <w:pPr>
        <w:pStyle w:val="BodyText"/>
      </w:pPr>
      <w:r>
        <w:rPr>
          <w:bCs/>
          <w:b/>
        </w:rPr>
        <w:t xml:space="preserve">Purchase Order Number:</w:t>
      </w:r>
      <w:r>
        <w:t xml:space="preserve"> </w:t>
      </w:r>
      <w:r>
        <w:t xml:space="preserve">PO/ABJ/2025/ROB/0047</w:t>
      </w:r>
    </w:p>
    <w:p>
      <w:pPr>
        <w:pStyle w:val="BodyText"/>
      </w:pPr>
      <w:r>
        <w:rPr>
          <w:bCs/>
          <w:b/>
        </w:rPr>
        <w:t xml:space="preserve">Date of Issue:</w:t>
      </w:r>
      <w:r>
        <w:t xml:space="preserve"> </w:t>
      </w:r>
      <w:r>
        <w:t xml:space="preserve">14 June 2025</w:t>
      </w:r>
    </w:p>
    <w:p>
      <w:pPr>
        <w:pStyle w:val="BodyText"/>
      </w:pPr>
      <w:r>
        <w:rPr>
          <w:bCs/>
          <w:b/>
        </w:rPr>
        <w:t xml:space="preserve">Place of Performance:</w:t>
      </w:r>
      <w:r>
        <w:t xml:space="preserve"> </w:t>
      </w:r>
      <w:r>
        <w:t xml:space="preserve">Nigeria Abuja</w:t>
      </w:r>
    </w:p>
    <w:p>
      <w:pPr>
        <w:pStyle w:val="BodyText"/>
      </w:pPr>
      <w:r>
        <w:rPr>
          <w:bCs/>
          <w:b/>
        </w:rPr>
        <w:t xml:space="preserve">Valid Until:</w:t>
      </w:r>
      <w:r>
        <w:t xml:space="preserve"> </w:t>
      </w:r>
      <w:r>
        <w:t xml:space="preserve">14 September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Federal Ministry of Science, Technology and Innovation</w:t>
            </w:r>
          </w:p>
        </w:tc>
        <w:tc>
          <w:tcPr/>
          <w:p>
            <w:pPr>
              <w:pStyle w:val="Compact"/>
              <w:jc w:val="left"/>
            </w:pPr>
            <w:r>
              <w:rPr>
                <w:bCs/>
                <w:b/>
              </w:rPr>
              <w:t xml:space="preserve">Address:</w:t>
            </w:r>
            <w:r>
              <w:t xml:space="preserve"> </w:t>
            </w:r>
            <w:r>
              <w:t xml:space="preserve">12 Independence Avenue, Wuse II, Nigeria Abuja, FCT</w:t>
            </w:r>
          </w:p>
        </w:tc>
      </w:tr>
      <w:tr>
        <w:tc>
          <w:tcPr/>
          <w:p>
            <w:pPr>
              <w:pStyle w:val="Compact"/>
              <w:jc w:val="left"/>
            </w:pPr>
            <w:r>
              <w:rPr>
                <w:bCs/>
                <w:b/>
              </w:rPr>
              <w:t xml:space="preserve">Contact Person:</w:t>
            </w:r>
            <w:r>
              <w:t xml:space="preserve"> </w:t>
            </w:r>
            <w:r>
              <w:t xml:space="preserve">Dr. Amina Okafor, Director of Procurement</w:t>
            </w:r>
          </w:p>
        </w:tc>
        <w:tc>
          <w:tcPr/>
          <w:p>
            <w:pPr>
              <w:pStyle w:val="Compact"/>
              <w:jc w:val="left"/>
            </w:pPr>
            <w:r>
              <w:rPr>
                <w:bCs/>
                <w:b/>
              </w:rPr>
              <w:t xml:space="preserve">Telephone:</w:t>
            </w:r>
            <w:r>
              <w:t xml:space="preserve"> </w:t>
            </w:r>
            <w:r>
              <w:t xml:space="preserve">+234 9 123 456 7890</w:t>
            </w:r>
          </w:p>
        </w:tc>
      </w:tr>
      <w:tr>
        <w:tc>
          <w:tcPr/>
          <w:p>
            <w:pPr>
              <w:pStyle w:val="Compact"/>
              <w:jc w:val="left"/>
            </w:pPr>
            <w:r>
              <w:rPr>
                <w:bCs/>
                <w:b/>
              </w:rPr>
              <w:t xml:space="preserve">Email:</w:t>
            </w:r>
            <w:r>
              <w:t xml:space="preserve"> </w:t>
            </w:r>
            <w:r>
              <w:t xml:space="preserve">procurement@fmsti.gov.ng</w:t>
            </w:r>
          </w:p>
        </w:tc>
        <w:tc>
          <w:tcPr/>
          <w:p>
            <w:pPr>
              <w:pStyle w:val="Compact"/>
              <w:jc w:val="left"/>
            </w:pPr>
            <w:r>
              <w:rPr>
                <w:bCs/>
                <w:b/>
              </w:rPr>
              <w:t xml:space="preserve">Tax Identification No.:</w:t>
            </w:r>
            <w:r>
              <w:t xml:space="preserve"> </w:t>
            </w:r>
            <w:r>
              <w:t xml:space="preserve">TIN-ABJ-2025-00891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Apex Robotics &amp; Automation Solutions Ltd.</w:t>
            </w:r>
          </w:p>
        </w:tc>
        <w:tc>
          <w:tcPr/>
          <w:p>
            <w:pPr>
              <w:pStyle w:val="Compact"/>
              <w:jc w:val="left"/>
            </w:pPr>
            <w:r>
              <w:rPr>
                <w:bCs/>
                <w:b/>
              </w:rPr>
              <w:t xml:space="preserve">Address:</w:t>
            </w:r>
            <w:r>
              <w:t xml:space="preserve"> </w:t>
            </w:r>
            <w:r>
              <w:t xml:space="preserve">45 Gana Street, Maitama, Nigeria Abuja, FCT</w:t>
            </w:r>
          </w:p>
        </w:tc>
      </w:tr>
      <w:tr>
        <w:tc>
          <w:tcPr/>
          <w:p>
            <w:pPr>
              <w:pStyle w:val="Compact"/>
              <w:jc w:val="left"/>
            </w:pPr>
            <w:r>
              <w:rPr>
                <w:bCs/>
                <w:b/>
              </w:rPr>
              <w:t xml:space="preserve">Authorized Representative:</w:t>
            </w:r>
            <w:r>
              <w:t xml:space="preserve"> </w:t>
            </w:r>
            <w:r>
              <w:t xml:space="preserve">Mr. Chukwuma Eze, Chief Executive Officer</w:t>
            </w:r>
          </w:p>
        </w:tc>
        <w:tc>
          <w:tcPr/>
          <w:p>
            <w:pPr>
              <w:pStyle w:val="Compact"/>
              <w:jc w:val="left"/>
            </w:pPr>
            <w:r>
              <w:rPr>
                <w:bCs/>
                <w:b/>
              </w:rPr>
              <w:t xml:space="preserve">Telephone:</w:t>
            </w:r>
            <w:r>
              <w:t xml:space="preserve"> </w:t>
            </w:r>
            <w:r>
              <w:t xml:space="preserve">+234 802 555 0192</w:t>
            </w:r>
          </w:p>
        </w:tc>
      </w:tr>
      <w:tr>
        <w:tc>
          <w:tcPr/>
          <w:p>
            <w:pPr>
              <w:pStyle w:val="Compact"/>
              <w:jc w:val="left"/>
            </w:pPr>
            <w:r>
              <w:rPr>
                <w:bCs/>
                <w:b/>
              </w:rPr>
              <w:t xml:space="preserve">Email:</w:t>
            </w:r>
            <w:r>
              <w:t xml:space="preserve"> </w:t>
            </w:r>
            <w:r>
              <w:t xml:space="preserve">ceo@apexrobotics.ng</w:t>
            </w:r>
          </w:p>
        </w:tc>
        <w:tc>
          <w:tcPr/>
          <w:p>
            <w:pPr>
              <w:pStyle w:val="Compact"/>
              <w:jc w:val="left"/>
            </w:pPr>
            <w:r>
              <w:rPr>
                <w:bCs/>
                <w:b/>
              </w:rPr>
              <w:t xml:space="preserve">RC Number:</w:t>
            </w:r>
            <w:r>
              <w:t xml:space="preserve"> </w:t>
            </w:r>
            <w:r>
              <w:t xml:space="preserve">RC/2019/045678</w:t>
            </w:r>
          </w:p>
        </w:tc>
      </w:tr>
    </w:tbl>
    <w:p>
      <w:pPr>
        <w:pStyle w:val="BodyText"/>
      </w:pPr>
      <w:r>
        <w:t xml:space="preserve">3. Description of Goods / Services Procured</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Robotics Engineer</w:t>
      </w:r>
      <w:r>
        <w:t xml:space="preserve"> </w:t>
      </w:r>
      <w:r>
        <w:t xml:space="preserve">to provide specialized technical consultancy, system design, prototyping, and deployment support for an automated manufacturing and logistics facility located in</w:t>
      </w:r>
      <w:r>
        <w:t xml:space="preserve"> </w:t>
      </w:r>
      <w:r>
        <w:t xml:space="preserve">Nigeria Abuja</w:t>
      </w:r>
      <w:r>
        <w:t xml:space="preserve">. The</w:t>
      </w:r>
      <w:r>
        <w:t xml:space="preserve"> </w:t>
      </w:r>
      <w:r>
        <w:t xml:space="preserve">Robotics Engineer</w:t>
      </w:r>
      <w:r>
        <w:t xml:space="preserve"> </w:t>
      </w:r>
      <w:r>
        <w:t xml:space="preserve">shall be responsible for the end-to-end development of robotic automation systems, including mechanical design, embedded systems programming, sensor integration, and commissioning of industrial robotic arms and autonomous mobile robots (AMRs) for the buyer's production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Robotics Engineer for system architecture design, feasibility studies, and technical specifications for the automated production line in Nigeria Abuja</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Prototyping and fabrication of two (2) six-axis industrial robotic arms with integrated end-effectors, to be deployed at the Nigeria Abuja facility</w:t>
            </w:r>
          </w:p>
        </w:tc>
        <w:tc>
          <w:tcPr/>
          <w:p>
            <w:pPr>
              <w:pStyle w:val="Compact"/>
              <w:jc w:val="left"/>
            </w:pPr>
            <w:r>
              <w:t xml:space="preserve">10 weeks</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Programming, calibration, and commissioning of autonomous mobile robots (AMRs) for intra-factory logistics within the Nigeria Abuja premises</w:t>
            </w:r>
          </w:p>
        </w:tc>
        <w:tc>
          <w:tcPr/>
          <w:p>
            <w:pPr>
              <w:pStyle w:val="Compact"/>
              <w:jc w:val="left"/>
            </w:pPr>
            <w:r>
              <w:t xml:space="preserve">8 weeks</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Integration of IoT sensor networks, PLC controllers, and SCADA systems for real-time monitoring of all robotic units</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Training of eight (8) buyer personnel on operation, maintenance, and troubleshooting of the Robotics Engineer-designed systems</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Post-deployment technical support and warranty maintenance (12 months) for all robotic systems in Nigeria Abuja</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gridSpan w:val="5"/>
          </w:tcPr>
          <w:p>
            <w:pPr>
              <w:pStyle w:val="Compact"/>
              <w:jc w:val="right"/>
            </w:pPr>
            <w:r>
              <w:t xml:space="preserve">TOTAL AMOUNT (NGN):</w:t>
            </w:r>
          </w:p>
        </w:tc>
        <w:tc>
          <w:tcPr/>
          <w:p>
            <w:pPr>
              <w:pStyle w:val="Compact"/>
              <w:jc w:val="left"/>
            </w:pPr>
            <w:r>
              <w:t xml:space="preserve">56,050,000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the laws of the Federal Republic of Nigeria.</w:t>
      </w:r>
    </w:p>
    <w:p>
      <w:pPr>
        <w:numPr>
          <w:ilvl w:val="0"/>
          <w:numId w:val="1001"/>
        </w:numPr>
        <w:pStyle w:val="Compac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must hold a minimum of a Master's degree in Robotics, Mechatronics, or a closely related engineering discipline, with no fewer than eight (8) years of documented professional experience in industrial robotics deployment.</w:t>
      </w:r>
    </w:p>
    <w:p>
      <w:pPr>
        <w:numPr>
          <w:ilvl w:val="0"/>
          <w:numId w:val="1001"/>
        </w:numPr>
        <w:pStyle w:val="Compact"/>
      </w:pPr>
      <w:r>
        <w:t xml:space="preserve">All work, deliverables, and on-site activities shall be performed at the Buyer's designated facility in</w:t>
      </w:r>
      <w:r>
        <w:t xml:space="preserve"> </w:t>
      </w:r>
      <w:r>
        <w:t xml:space="preserve">Nigeria Abuja</w:t>
      </w:r>
      <w:r>
        <w:t xml:space="preserve">, Federal Capital Territory, unless otherwise agreed in writing by both parties.</w:t>
      </w:r>
    </w:p>
    <w:p>
      <w:pPr>
        <w:numPr>
          <w:ilvl w:val="0"/>
          <w:numId w:val="1001"/>
        </w:numPr>
        <w:pStyle w:val="Compact"/>
      </w:pPr>
      <w:r>
        <w:t xml:space="preserve">Payment shall be made in three (3) milestones: 30% upon execution of this</w:t>
      </w:r>
      <w:r>
        <w:t xml:space="preserve"> </w:t>
      </w:r>
      <w:r>
        <w:t xml:space="preserve">Purchase Order</w:t>
      </w:r>
      <w:r>
        <w:t xml:space="preserve">, 40% upon successful commissioning and acceptance of all robotic systems, and 30% upon completion of the training phase and handover of all technical documentation.</w:t>
      </w:r>
    </w:p>
    <w:p>
      <w:pPr>
        <w:numPr>
          <w:ilvl w:val="0"/>
          <w:numId w:val="1001"/>
        </w:numPr>
        <w:pStyle w:val="Compact"/>
      </w:pPr>
      <w:r>
        <w:t xml:space="preserve">The Supplier shall provide a comprehensive warranty of not less than twelve (12) months from the date of final acceptance for all hardware components and software modules delivered under this</w:t>
      </w:r>
      <w:r>
        <w:t xml:space="preserve"> </w:t>
      </w:r>
      <w:r>
        <w:t xml:space="preserve">Purchase Order</w:t>
      </w:r>
      <w:r>
        <w:t xml:space="preserve">.</w:t>
      </w:r>
    </w:p>
    <w:p>
      <w:pPr>
        <w:numPr>
          <w:ilvl w:val="0"/>
          <w:numId w:val="1001"/>
        </w:numPr>
        <w:pStyle w:val="Compact"/>
      </w:pPr>
      <w:r>
        <w:t xml:space="preserve">Any changes to the scope of work, timeline, or deliverables must be documented in a formal Change Order signed by both parties. No verbal modifications to this</w:t>
      </w:r>
      <w:r>
        <w:t xml:space="preserve"> </w:t>
      </w:r>
      <w:r>
        <w:t xml:space="preserve">Purchase Order</w:t>
      </w:r>
      <w:r>
        <w:t xml:space="preserve"> </w:t>
      </w:r>
      <w:r>
        <w:t xml:space="preserve">shall be valid.</w:t>
      </w:r>
    </w:p>
    <w:p>
      <w:pPr>
        <w:numPr>
          <w:ilvl w:val="0"/>
          <w:numId w:val="1001"/>
        </w:numPr>
        <w:pStyle w:val="Compact"/>
      </w:pPr>
      <w:r>
        <w:t xml:space="preserve">The</w:t>
      </w:r>
      <w:r>
        <w:t xml:space="preserve"> </w:t>
      </w:r>
      <w:r>
        <w:t xml:space="preserve">Robotics Engineer</w:t>
      </w:r>
      <w:r>
        <w:t xml:space="preserve"> </w:t>
      </w:r>
      <w:r>
        <w:t xml:space="preserve">shall comply with all applicable Nigerian standards, including those set by the Standards Organisation of Nigeria (SON) and the National Information Technology Development Agency (NITDA), for all systems deployed in</w:t>
      </w:r>
      <w:r>
        <w:t xml:space="preserve"> </w:t>
      </w:r>
      <w:r>
        <w:t xml:space="preserve">Nigeria Abuja</w:t>
      </w:r>
      <w:r>
        <w:t xml:space="preserve">.</w:t>
      </w:r>
    </w:p>
    <w:p>
      <w:pPr>
        <w:numPr>
          <w:ilvl w:val="0"/>
          <w:numId w:val="1001"/>
        </w:numPr>
        <w:pStyle w:val="Compact"/>
      </w:pPr>
      <w:r>
        <w:t xml:space="preserve">Confidentiality: All proprietary designs, source code, and operational data generated during the engagement shall remain the exclusive property of the Buyer. The</w:t>
      </w:r>
      <w:r>
        <w:t xml:space="preserve"> </w:t>
      </w:r>
      <w:r>
        <w:t xml:space="preserve">Robotics Engineer</w:t>
      </w:r>
      <w:r>
        <w:t xml:space="preserve"> </w:t>
      </w:r>
      <w:r>
        <w:t xml:space="preserve">and the Supplier agree to maintain strict confidentiality for a period of five (5) years following project completion.</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addressed through good-faith negotiation. If unresolved within thirty (30) days, the matter shall be referred to arbitration in</w:t>
      </w:r>
      <w:r>
        <w:t xml:space="preserve"> </w:t>
      </w:r>
      <w:r>
        <w:t xml:space="preserve">Nigeria Abuja</w:t>
      </w:r>
      <w:r>
        <w:t xml:space="preserve"> </w:t>
      </w:r>
      <w:r>
        <w:t xml:space="preserve">in accordance with the Arbitration and Conciliation Act, Cap A18, Laws of the Federation of Nigeria 2004.</w:t>
      </w:r>
    </w:p>
    <w:p>
      <w:pPr>
        <w:numPr>
          <w:ilvl w:val="0"/>
          <w:numId w:val="1001"/>
        </w:numPr>
        <w:pStyle w:val="Compact"/>
      </w:pPr>
      <w:r>
        <w:t xml:space="preserve">The Supplier shall maintain adequate professional indemnity and public liability insurance coverage for the duration of the project, with minimum coverage of NGN 50,000,000, naming the Buyer as an additional insured party.</w:t>
      </w:r>
    </w:p>
    <w:p>
      <w:pPr>
        <w:pStyle w:val="FirstParagraph"/>
      </w:pPr>
      <w:r>
        <w:t xml:space="preserve">5. Delivery and Commencement</w:t>
      </w:r>
    </w:p>
    <w:p>
      <w:pPr>
        <w:pStyle w:val="BodyText"/>
      </w:pPr>
      <w:r>
        <w:t xml:space="preserve">The</w:t>
      </w:r>
      <w:r>
        <w:t xml:space="preserve"> </w:t>
      </w:r>
      <w:r>
        <w:t xml:space="preserve">Robotics Engineer</w:t>
      </w:r>
      <w:r>
        <w:t xml:space="preserve"> </w:t>
      </w:r>
      <w:r>
        <w:t xml:space="preserve">shall commence on-site work at the</w:t>
      </w:r>
      <w:r>
        <w:t xml:space="preserve"> </w:t>
      </w:r>
      <w:r>
        <w:t xml:space="preserve">Nigeria Abuja</w:t>
      </w:r>
      <w:r>
        <w:t xml:space="preserve"> </w:t>
      </w:r>
      <w:r>
        <w:t xml:space="preserve">facility no later than 14 July 2025. The overall project timeline, as outlined in the itemized schedule above, shall not exceed twenty-six (26) weeks from the commencement date. The Supplier shall submit a detailed project Gantt chart and resource allocation plan within seven (7) calendar days of this</w:t>
      </w:r>
      <w:r>
        <w:t xml:space="preserve"> </w:t>
      </w:r>
      <w:r>
        <w:t xml:space="preserve">Purchase Order</w:t>
      </w:r>
      <w:r>
        <w:t xml:space="preserve"> </w:t>
      </w:r>
      <w:r>
        <w:t xml:space="preserve">being signed.</w:t>
      </w:r>
    </w:p>
    <w:p>
      <w:pPr>
        <w:pStyle w:val="BodyText"/>
      </w:pPr>
      <w:r>
        <w:t xml:space="preserve">6. Acceptance and Signatures</w:t>
      </w:r>
    </w:p>
    <w:p>
      <w:pPr>
        <w:pStyle w:val="BodyText"/>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to deliver specialized automation services in</w:t>
      </w:r>
      <w:r>
        <w:t xml:space="preserve"> </w:t>
      </w:r>
      <w:r>
        <w:t xml:space="preserve">Nigeria Abuja</w:t>
      </w:r>
      <w:r>
        <w:t xml:space="preserve">.</w:t>
      </w:r>
    </w:p>
    <w:p>
      <w:pPr>
        <w:pStyle w:val="BodyText"/>
      </w:pPr>
      <w:r>
        <w:rPr>
          <w:bCs/>
          <w:b/>
        </w:rPr>
        <w:t xml:space="preserve">For the Buyer:</w:t>
      </w:r>
      <w:r>
        <w:br/>
      </w:r>
      <w:r>
        <w:t xml:space="preserve">Dr. Amina Okafor</w:t>
      </w:r>
      <w:r>
        <w:br/>
      </w:r>
      <w:r>
        <w:t xml:space="preserve">Director of Procurement</w:t>
      </w:r>
      <w:r>
        <w:br/>
      </w:r>
      <w:r>
        <w:t xml:space="preserve">Federal Ministry of Science, Technology and Innovation</w:t>
      </w:r>
      <w:r>
        <w:br/>
      </w:r>
      <w:r>
        <w:t xml:space="preserve">Nigeria Abuja, FCT</w:t>
      </w:r>
      <w:r>
        <w:br/>
      </w:r>
      <w:r>
        <w:t xml:space="preserve">Date: _______________</w:t>
      </w:r>
    </w:p>
    <w:p>
      <w:pPr>
        <w:pStyle w:val="BodyText"/>
      </w:pPr>
      <w:r>
        <w:rPr>
          <w:bCs/>
          <w:b/>
        </w:rPr>
        <w:t xml:space="preserve">For the Supplier:</w:t>
      </w:r>
      <w:r>
        <w:br/>
      </w:r>
      <w:r>
        <w:t xml:space="preserve">Mr. Chukwuma Eze</w:t>
      </w:r>
      <w:r>
        <w:br/>
      </w:r>
      <w:r>
        <w:t xml:space="preserve">Chief Executive Officer</w:t>
      </w:r>
      <w:r>
        <w:br/>
      </w:r>
      <w:r>
        <w:t xml:space="preserve">Apex Robotics &amp; Automation Solutions Ltd.</w:t>
      </w:r>
      <w:r>
        <w:br/>
      </w:r>
      <w:r>
        <w:t xml:space="preserve">Nigeria Abuja, FCT</w:t>
      </w:r>
      <w:r>
        <w:br/>
      </w:r>
      <w:r>
        <w:t xml:space="preserve">Date: _______________</w:t>
      </w:r>
    </w:p>
    <w:p>
      <w:pPr>
        <w:pStyle w:val="BodyText"/>
      </w:pPr>
      <w:r>
        <w:t xml:space="preserve">This Purchase Order (PO/ABJ/2025/ROB/0047) is an official document of the Federal Ministry of Science, Technology and Innovation, Nigeria Abuja. Unauthorized reproduction or distribution is strictly prohibited. For inquiries, contact the Procurement Division at procurement@fmsti.gov.ng or +234 9 123 456 7890.</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Nigeria Abuja</dc:title>
  <dc:creator/>
  <dc:language>en</dc:language>
  <cp:keywords/>
  <dcterms:created xsi:type="dcterms:W3CDTF">2026-10-10T02:34:30Z</dcterms:created>
  <dcterms:modified xsi:type="dcterms:W3CDTF">2026-10-10T02:34:30Z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