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PO No: NGA-LAG-2025-RE-00472</w:t>
      </w:r>
    </w:p>
    <w:p>
      <w:pPr>
        <w:pStyle w:val="BodyText"/>
      </w:pPr>
      <w:r>
        <w:t xml:space="preserve">Issued for the Engagement of a Robotics Engineer in Nigeria Lagos</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Lagos Industrial Automation &amp; Robotics Ltd.</w:t>
      </w:r>
    </w:p>
    <w:p>
      <w:pPr>
        <w:pStyle w:val="BodyText"/>
      </w:pPr>
      <w:r>
        <w:rPr>
          <w:bCs/>
          <w:b/>
        </w:rPr>
        <w:t xml:space="preserve">Address:</w:t>
      </w:r>
      <w:r>
        <w:t xml:space="preserve"> </w:t>
      </w:r>
      <w:r>
        <w:t xml:space="preserve">14B Admiralty Way, Lekki Phase 1, Lagos, Nigeria</w:t>
      </w:r>
    </w:p>
    <w:p>
      <w:pPr>
        <w:pStyle w:val="BodyText"/>
      </w:pPr>
      <w:r>
        <w:rPr>
          <w:bCs/>
          <w:b/>
        </w:rPr>
        <w:t xml:space="preserve">RC Number:</w:t>
      </w:r>
      <w:r>
        <w:t xml:space="preserve"> </w:t>
      </w:r>
      <w:r>
        <w:t xml:space="preserve">RC-4829173</w:t>
      </w:r>
    </w:p>
    <w:p>
      <w:pPr>
        <w:pStyle w:val="BodyText"/>
      </w:pPr>
      <w:r>
        <w:rPr>
          <w:bCs/>
          <w:b/>
        </w:rPr>
        <w:t xml:space="preserve">Contact:</w:t>
      </w:r>
      <w:r>
        <w:t xml:space="preserve"> </w:t>
      </w:r>
      <w:r>
        <w:t xml:space="preserve">procurement@lair-nigeria.com</w:t>
      </w:r>
    </w:p>
    <w:p>
      <w:pPr>
        <w:pStyle w:val="BodyText"/>
      </w:pPr>
      <w:r>
        <w:rPr>
          <w:bCs/>
          <w:b/>
        </w:rPr>
        <w:t xml:space="preserve">Phone:</w:t>
      </w:r>
      <w:r>
        <w:t xml:space="preserve"> </w:t>
      </w:r>
      <w:r>
        <w:t xml:space="preserve">+234 803 555 7214</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Apex Robotics &amp; Engineering Solutions Ltd.</w:t>
      </w:r>
    </w:p>
    <w:p>
      <w:pPr>
        <w:pStyle w:val="BodyText"/>
      </w:pPr>
      <w:r>
        <w:rPr>
          <w:bCs/>
          <w:b/>
        </w:rPr>
        <w:t xml:space="preserve">Address:</w:t>
      </w:r>
      <w:r>
        <w:t xml:space="preserve"> </w:t>
      </w:r>
      <w:r>
        <w:t xml:space="preserve">72 Adeola Odeku Street, Victoria Island, Lagos, Nigeria</w:t>
      </w:r>
    </w:p>
    <w:p>
      <w:pPr>
        <w:pStyle w:val="BodyText"/>
      </w:pPr>
      <w:r>
        <w:rPr>
          <w:bCs/>
          <w:b/>
        </w:rPr>
        <w:t xml:space="preserve">RC Number:</w:t>
      </w:r>
      <w:r>
        <w:t xml:space="preserve"> </w:t>
      </w:r>
      <w:r>
        <w:t xml:space="preserve">RC-3910456</w:t>
      </w:r>
    </w:p>
    <w:p>
      <w:pPr>
        <w:pStyle w:val="BodyText"/>
      </w:pPr>
      <w:r>
        <w:rPr>
          <w:bCs/>
          <w:b/>
        </w:rPr>
        <w:t xml:space="preserve">Contact:</w:t>
      </w:r>
      <w:r>
        <w:t xml:space="preserve"> </w:t>
      </w:r>
      <w:r>
        <w:t xml:space="preserve">contracts@apexrobotics.ng</w:t>
      </w:r>
    </w:p>
    <w:p>
      <w:pPr>
        <w:pStyle w:val="BodyText"/>
      </w:pPr>
      <w:r>
        <w:rPr>
          <w:bCs/>
          <w:b/>
        </w:rPr>
        <w:t xml:space="preserve">Phone:</w:t>
      </w:r>
      <w:r>
        <w:t xml:space="preserve"> </w:t>
      </w:r>
      <w:r>
        <w:t xml:space="preserve">+234 805 221 8830</w:t>
      </w:r>
    </w:p>
    <w:bookmarkEnd w:id="22"/>
    <w:p>
      <w:pPr>
        <w:pStyle w:val="BodyText"/>
      </w:pPr>
      <w:r>
        <w:rPr>
          <w:bCs/>
          <w:b/>
        </w:rPr>
        <w:t xml:space="preserve">Purchase Order Date:</w:t>
      </w:r>
      <w:r>
        <w:t xml:space="preserve"> </w:t>
      </w:r>
      <w:r>
        <w:t xml:space="preserve">12 June 2025</w:t>
      </w:r>
    </w:p>
    <w:p>
      <w:pPr>
        <w:pStyle w:val="BodyText"/>
      </w:pPr>
      <w:r>
        <w:rPr>
          <w:bCs/>
          <w:b/>
        </w:rPr>
        <w:t xml:space="preserve">Required Delivery / Start Date:</w:t>
      </w:r>
      <w:r>
        <w:t xml:space="preserve"> </w:t>
      </w:r>
      <w:r>
        <w:t xml:space="preserve">01 July 2025</w:t>
      </w:r>
    </w:p>
    <w:p>
      <w:pPr>
        <w:pStyle w:val="BodyText"/>
      </w:pPr>
      <w:r>
        <w:rPr>
          <w:bCs/>
          <w:b/>
        </w:rPr>
        <w:t xml:space="preserve">Project Duration:</w:t>
      </w:r>
      <w:r>
        <w:t xml:space="preserve"> </w:t>
      </w:r>
      <w:r>
        <w:t xml:space="preserve">12 Months (July 2025 – June 2026)</w:t>
      </w:r>
    </w:p>
    <w:p>
      <w:pPr>
        <w:pStyle w:val="BodyText"/>
      </w:pPr>
      <w:r>
        <w:rPr>
          <w:bCs/>
          <w:b/>
        </w:rPr>
        <w:t xml:space="preserve">Payment Terms:</w:t>
      </w:r>
      <w:r>
        <w:t xml:space="preserve"> </w:t>
      </w:r>
      <w:r>
        <w:t xml:space="preserve">30 Days Net from Invoice</w:t>
      </w:r>
    </w:p>
    <w:p>
      <w:pPr>
        <w:pStyle w:val="BodyText"/>
      </w:pPr>
      <w:r>
        <w:rPr>
          <w:bCs/>
          <w:b/>
        </w:rPr>
        <w:t xml:space="preserve">Currency:</w:t>
      </w:r>
      <w:r>
        <w:t xml:space="preserve"> </w:t>
      </w:r>
      <w:r>
        <w:t xml:space="preserve">Nigerian Naira (NGN)</w:t>
      </w:r>
    </w:p>
    <w:p>
      <w:pPr>
        <w:pStyle w:val="BodyText"/>
      </w:pPr>
      <w:r>
        <w:rPr>
          <w:bCs/>
          <w:b/>
        </w:rPr>
        <w:t xml:space="preserve">Bank Details:</w:t>
      </w:r>
      <w:r>
        <w:t xml:space="preserve"> </w:t>
      </w:r>
      <w:r>
        <w:t xml:space="preserve">GTBank, Acct: 0123456789, Branch: Lekki, Lagos</w:t>
      </w:r>
    </w:p>
    <w:bookmarkStart w:id="23" w:name="X2e32896e648216059f54d1867e59ccb23e38f86"/>
    <w:p>
      <w:pPr>
        <w:pStyle w:val="Heading2"/>
      </w:pPr>
      <w:r>
        <w:t xml:space="preserve">Line Items – Robotics Engineer Services in Nigeria Lagos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 / Deliverable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Senior Robotics Engineer – Full-time engagement for design, prototyping, and deployment of industrial robotic arms at the buyer's manufacturing facility in Ikorodu, Nigeria Lagos. Includes on-site supervision, CAD modelling, and integration with existing PLC systems.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Robotics Engineer – Control Systems &amp; Firmware Development. Design and implementation of embedded control algorithms, sensor fusion modules, and real-time motion planning software for autonomous mobile robots deployed across the Nigeria Lagos logistics corridor.</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03</w:t>
            </w:r>
          </w:p>
        </w:tc>
        <w:tc>
          <w:tcPr/>
          <w:p>
            <w:pPr>
              <w:pStyle w:val="Compact"/>
              <w:jc w:val="left"/>
            </w:pPr>
            <w:r>
              <w:t xml:space="preserve">Robotics Engineer – Maintenance &amp; Calibration Support. Monthly on-site visits to the buyer's three facilities in Nigeria Lagos (Lekki, Apapa, and Ikeja) for preventive maintenance, recalibration of servo actuators, and firmware updates on all deployed robotic units.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04</w:t>
            </w:r>
          </w:p>
        </w:tc>
        <w:tc>
          <w:tcPr/>
          <w:p>
            <w:pPr>
              <w:pStyle w:val="Compact"/>
              <w:jc w:val="left"/>
            </w:pPr>
            <w:r>
              <w:t xml:space="preserve">Robotics Engineer – Training &amp; Knowledge Transfer. Conducting a 5-day intensive training programme for the buyer's in-house technical staff in Nigeria Lagos on robotic system operation, troubleshooting, and basic programming. Includes provision of training manuals and digital resources.</w:t>
            </w:r>
          </w:p>
        </w:tc>
        <w:tc>
          <w:tcPr/>
          <w:p>
            <w:pPr>
              <w:pStyle w:val="Compact"/>
              <w:jc w:val="left"/>
            </w:pPr>
            <w:r>
              <w:t xml:space="preserve">1</w:t>
            </w:r>
          </w:p>
        </w:tc>
        <w:tc>
          <w:tcPr/>
          <w:p>
            <w:pPr>
              <w:pStyle w:val="Compact"/>
              <w:jc w:val="left"/>
            </w:pPr>
            <w:r>
              <w:t xml:space="preserve">Programme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Robotics Engineer – Project Management &amp; Reporting. Weekly progress reports, bi-weekly stakeholder meetings, and a comprehensive end-of-project technical report documenting all engineering decisions, test results, and recommendations for the Nigeria Lagos deployment.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400,000</w:t>
            </w:r>
          </w:p>
        </w:tc>
        <w:tc>
          <w:tcPr/>
          <w:p>
            <w:pPr>
              <w:pStyle w:val="Compact"/>
              <w:jc w:val="left"/>
            </w:pPr>
            <w:r>
              <w:t xml:space="preserve">4,800,000</w:t>
            </w:r>
          </w:p>
        </w:tc>
      </w:tr>
      <w:tr>
        <w:tc>
          <w:tcPr>
            <w:gridSpan w:val="5"/>
          </w:tcPr>
          <w:p>
            <w:pPr>
              <w:pStyle w:val="Compact"/>
              <w:jc w:val="right"/>
            </w:pPr>
            <w:r>
              <w:t xml:space="preserve">TOTAL AMOUNT DUE (NGN)</w:t>
            </w:r>
          </w:p>
        </w:tc>
        <w:tc>
          <w:tcPr/>
          <w:p>
            <w:pPr>
              <w:pStyle w:val="Compact"/>
              <w:jc w:val="left"/>
            </w:pPr>
            <w:r>
              <w:t xml:space="preserve">22,100,000</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constitutes a binding agreement between Lagos Industrial Automation &amp; Robotics Ltd. (hereinafter "the Buyer") and Apex Robotics &amp; Engineering Solutions Ltd. (hereinafter "the Supplier") for the provision of Robotics Engineer services within the Nigeria Lagos metropolitan area and its immediate industrial zones.</w:t>
      </w:r>
    </w:p>
    <w:p>
      <w:pPr>
        <w:numPr>
          <w:ilvl w:val="0"/>
          <w:numId w:val="1001"/>
        </w:numPr>
        <w:pStyle w:val="Compact"/>
      </w:pPr>
      <w:r>
        <w:t xml:space="preserve">The Robotics Engineer assigned to this Purchase Order shall possess a minimum of a B.Sc. in Mechanical Engineering, Electrical Engineering, or a related discipline, with at least five (5) years of demonstrated experience in industrial robotics, mechatronics, and automated systems design. The Supplier shall provide a verified CV and professional references prior to commencement.</w:t>
      </w:r>
    </w:p>
    <w:p>
      <w:pPr>
        <w:numPr>
          <w:ilvl w:val="0"/>
          <w:numId w:val="1001"/>
        </w:numPr>
        <w:pStyle w:val="Compact"/>
      </w:pPr>
      <w:r>
        <w:t xml:space="preserve">All work related to this Purchase Order shall be performed primarily at the Buyer's facilities located in Nigeria Lagos, specifically at 14B Admiralty Way, Lekki Phase 1, and the Ikorodu Industrial Estate. The Robotics Engineer is expected to be physically present on-site a minimum of five (5) days per week during the engagement period.</w:t>
      </w:r>
    </w:p>
    <w:p>
      <w:pPr>
        <w:numPr>
          <w:ilvl w:val="0"/>
          <w:numId w:val="1001"/>
        </w:numPr>
        <w:pStyle w:val="Compact"/>
      </w:pPr>
      <w:r>
        <w:t xml:space="preserve">Payment shall be made in Nigerian Naira (NGN) within thirty (30) calendar days of receipt of a valid invoice from the Supplier. Late payments shall attract a penalty of 1.5% per month as stipulated under the Nigerian Companies and Allied Matters Act (CAMA) 2020.</w:t>
      </w:r>
    </w:p>
    <w:p>
      <w:pPr>
        <w:numPr>
          <w:ilvl w:val="0"/>
          <w:numId w:val="1001"/>
        </w:numPr>
        <w:pStyle w:val="Compact"/>
      </w:pPr>
      <w:r>
        <w:t xml:space="preserve">The Supplier warrants that the Robotics Engineer shall comply with all applicable Nigerian federal and Lagos State regulations, including but not limited to the Nigerian Engineering Council (COREN) practice standards, the Lagos State Building Control Law, and all occupational health and safety guidelines issued by the Federal Ministry of Labour and Employment.</w:t>
      </w:r>
    </w:p>
    <w:p>
      <w:pPr>
        <w:numPr>
          <w:ilvl w:val="0"/>
          <w:numId w:val="1001"/>
        </w:numPr>
        <w:pStyle w:val="Compact"/>
      </w:pPr>
      <w:r>
        <w:t xml:space="preserve">Intellectual property developed specifically for the Buyer under this Purchase Order, including but not limited to proprietary control algorithms, CAD designs, and firmware code created for the Nigeria Lagos deployment, shall vest exclusively in the Buyer upon full payment. The Supplier retains ownership of pre-existing tools, libraries, and methodologies.</w:t>
      </w:r>
    </w:p>
    <w:p>
      <w:pPr>
        <w:numPr>
          <w:ilvl w:val="0"/>
          <w:numId w:val="1001"/>
        </w:numPr>
        <w:pStyle w:val="Compact"/>
      </w:pPr>
      <w:r>
        <w:t xml:space="preserve">Either party may terminate this Purchase Order with thirty (30) days' written notice. In the event of termination by the Buyer without cause, the Supplier shall be compensated for all services rendered up to the termination date. In the event of termination due to the Supplier's material breach, no further payment shall be due.</w:t>
      </w:r>
    </w:p>
    <w:p>
      <w:pPr>
        <w:numPr>
          <w:ilvl w:val="0"/>
          <w:numId w:val="1001"/>
        </w:numPr>
        <w:pStyle w:val="Compact"/>
      </w:pPr>
      <w:r>
        <w:t xml:space="preserve">All disputes arising from or in connection with this Purchase Order shall be resolved through arbitration in Lagos, Nigeria, in accordance with the Arbitration and Conciliation Act (Cap A18, LFN 2004). The seat of arbitration shall be Nigeria Lagos, and the proceedings shall be conducted in English.</w:t>
      </w:r>
    </w:p>
    <w:p>
      <w:pPr>
        <w:numPr>
          <w:ilvl w:val="0"/>
          <w:numId w:val="1001"/>
        </w:numPr>
        <w:pStyle w:val="Compact"/>
      </w:pPr>
      <w:r>
        <w:t xml:space="preserve">The Robotics Engineer shall be provided with reasonable access to the Buyer's facilities, equipment, and documentation necessary to perform the duties outlined in this Purchase Order. The Buyer shall ensure a safe working environment in compliance with Nigerian statutory requirements.</w:t>
      </w:r>
    </w:p>
    <w:p>
      <w:pPr>
        <w:numPr>
          <w:ilvl w:val="0"/>
          <w:numId w:val="1001"/>
        </w:numPr>
        <w:pStyle w:val="Compact"/>
      </w:pPr>
      <w:r>
        <w:t xml:space="preserve">This Purchase Order is governed by the laws of the Federal Republic of Nigeria. Any amendments or modifications to this Purchase Order must be made in writing and signed by authorised representatives of both parties.</w:t>
      </w:r>
    </w:p>
    <w:p>
      <w:pPr>
        <w:pStyle w:val="FirstParagraph"/>
      </w:pPr>
      <w:r>
        <w:rPr>
          <w:bCs/>
          <w:b/>
        </w:rPr>
        <w:t xml:space="preserve">NOTE:</w:t>
      </w:r>
      <w:r>
        <w:t xml:space="preserve"> </w:t>
      </w:r>
      <w:r>
        <w:t xml:space="preserve">This Purchase Order is subject to the Buyer's internal procurement approval process. The Robotics Engineer engagement shall not commence until a signed copy of this Purchase Order has been returned to the Supplier and all pre-qualification documents (COREN registration, professional indemnity insurance certificate, and tax compliance certificate from the Federal Inland Revenue Service) have been verified by the Buyer's legal department in Nigeria Lagos.</w:t>
      </w:r>
    </w:p>
    <w:bookmarkEnd w:id="24"/>
    <w:bookmarkStart w:id="25" w:name="authorisation-acceptance"/>
    <w:p>
      <w:pPr>
        <w:pStyle w:val="Heading2"/>
      </w:pPr>
      <w:r>
        <w:t xml:space="preserve">Authorisation &amp; Acceptance</w:t>
      </w:r>
    </w:p>
    <w:p>
      <w:pPr>
        <w:pStyle w:val="FirstParagraph"/>
      </w:pPr>
      <w:r>
        <w:rPr>
          <w:bCs/>
          <w:b/>
        </w:rPr>
        <w:t xml:space="preserve">For and on behalf of the Buyer:</w:t>
      </w:r>
    </w:p>
    <w:p>
      <w:pPr>
        <w:pStyle w:val="BodyText"/>
      </w:pPr>
      <w:r>
        <w:t xml:space="preserve">Lagos Industrial Automation &amp; Robotics Ltd.</w:t>
      </w:r>
    </w:p>
    <w:p>
      <w:pPr>
        <w:pStyle w:val="BodyText"/>
      </w:pPr>
      <w:r>
        <w:rPr>
          <w:bCs/>
          <w:b/>
        </w:rPr>
        <w:t xml:space="preserve">Name:</w:t>
      </w:r>
      <w:r>
        <w:t xml:space="preserve"> </w:t>
      </w:r>
      <w:r>
        <w:t xml:space="preserve">Engr. Adewale Okafor</w:t>
      </w:r>
      <w:r>
        <w:br/>
      </w:r>
      <w:r>
        <w:rPr>
          <w:bCs/>
          <w:b/>
        </w:rPr>
        <w:t xml:space="preserve">Title:</w:t>
      </w:r>
      <w:r>
        <w:t xml:space="preserve"> </w:t>
      </w:r>
      <w:r>
        <w:t xml:space="preserve">Head of Procurement &amp; Engineering</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Apex Robotics &amp; Engineering Solutions Ltd.</w:t>
      </w:r>
    </w:p>
    <w:p>
      <w:pPr>
        <w:pStyle w:val="BodyText"/>
      </w:pPr>
      <w:r>
        <w:rPr>
          <w:bCs/>
          <w:b/>
        </w:rPr>
        <w:t xml:space="preserve">Name:</w:t>
      </w:r>
      <w:r>
        <w:t xml:space="preserve"> </w:t>
      </w:r>
      <w:r>
        <w:t xml:space="preserve">Dr. Chinedu Eze</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document was generated for use in Nigeria Lagos. PO Ref: NGA-LAG-2025-RE-00472.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Services - Nigeria Lagos</dc:title>
  <dc:creator/>
  <dc:language>en</dc:language>
  <cp:keywords/>
  <dcterms:created xsi:type="dcterms:W3CDTF">2026-10-10T02:17:44Z</dcterms:created>
  <dcterms:modified xsi:type="dcterms:W3CDTF">2026-10-10T02:17:44Z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