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purchase-order"/>
    <w:p>
      <w:pPr>
        <w:pStyle w:val="Heading1"/>
      </w:pPr>
      <w:r>
        <w:t xml:space="preserve">PURCHASE ORDER</w:t>
      </w:r>
    </w:p>
    <w:p>
      <w:pPr>
        <w:pStyle w:val="FirstParagraph"/>
      </w:pPr>
      <w:r>
        <w:rPr>
          <w:bCs/>
          <w:b/>
        </w:rPr>
        <w:t xml:space="preserve">Procurement Division – Engineering &amp; Technology Services</w:t>
      </w:r>
    </w:p>
    <w:p>
      <w:pPr>
        <w:pStyle w:val="BodyText"/>
      </w:pPr>
      <w:r>
        <w:t xml:space="preserve">Atlas Robotics Solutions (Pty) Ltd</w:t>
      </w:r>
    </w:p>
    <w:p>
      <w:pPr>
        <w:pStyle w:val="BodyText"/>
      </w:pPr>
      <w:r>
        <w:t xml:space="preserve">12 Innovation Drive, Technology Park, Cape Town, 8001, South Africa</w:t>
      </w:r>
    </w:p>
    <w:p>
      <w:pPr>
        <w:pStyle w:val="BodyText"/>
      </w:pPr>
      <w:r>
        <w:t xml:space="preserve">Registration No: 2019/456789/07 | VAT No: 4930123456</w:t>
      </w:r>
    </w:p>
    <w:p>
      <w:pPr>
        <w:pStyle w:val="BodyText"/>
      </w:pPr>
      <w:r>
        <w:t xml:space="preserve">Telephone: +27 21 555 0142 | Email: procurement@atlasrobotics.co.za</w:t>
      </w:r>
    </w:p>
    <w:bookmarkEnd w:id="20"/>
    <w:p>
      <w:pPr>
        <w:pStyle w:val="BodyText"/>
      </w:pPr>
      <w:r>
        <w:rPr>
          <w:bCs/>
          <w:b/>
        </w:rPr>
        <w:t xml:space="preserve">Purchase Order No:</w:t>
      </w:r>
      <w:r>
        <w:t xml:space="preserve"> </w:t>
      </w:r>
      <w:r>
        <w:t xml:space="preserve">PO-2025-RT-0472</w:t>
      </w:r>
    </w:p>
    <w:p>
      <w:pPr>
        <w:pStyle w:val="BodyText"/>
      </w:pPr>
      <w:r>
        <w:rPr>
          <w:bCs/>
          <w:b/>
        </w:rPr>
        <w:t xml:space="preserve">Date of Issue:</w:t>
      </w:r>
      <w:r>
        <w:t xml:space="preserve"> </w:t>
      </w:r>
      <w:r>
        <w:t xml:space="preserve">14 June 2025</w:t>
      </w:r>
    </w:p>
    <w:p>
      <w:pPr>
        <w:pStyle w:val="BodyText"/>
      </w:pPr>
      <w:r>
        <w:rPr>
          <w:bCs/>
          <w:b/>
        </w:rPr>
        <w:t xml:space="preserve">Required Commencement:</w:t>
      </w:r>
      <w:r>
        <w:t xml:space="preserve"> </w:t>
      </w:r>
      <w:r>
        <w:t xml:space="preserve">01 July 2025</w:t>
      </w:r>
    </w:p>
    <w:p>
      <w:pPr>
        <w:pStyle w:val="BodyText"/>
      </w:pPr>
      <w:r>
        <w:rPr>
          <w:bCs/>
          <w:b/>
        </w:rPr>
        <w:t xml:space="preserve">Contract Duration:</w:t>
      </w:r>
      <w:r>
        <w:t xml:space="preserve"> </w:t>
      </w:r>
      <w:r>
        <w:t xml:space="preserve">12 Months (Renewable)</w:t>
      </w:r>
    </w:p>
    <w:p>
      <w:pPr>
        <w:pStyle w:val="BodyText"/>
      </w:pPr>
      <w:r>
        <w:rPr>
          <w:bCs/>
          <w:b/>
        </w:rPr>
        <w:t xml:space="preserve">Supplier / Contractor:</w:t>
      </w:r>
      <w:r>
        <w:t xml:space="preserve"> </w:t>
      </w:r>
      <w:r>
        <w:t xml:space="preserve">Meridian Technical Staffing (Pty) Ltd</w:t>
      </w:r>
    </w:p>
    <w:p>
      <w:pPr>
        <w:pStyle w:val="BodyText"/>
      </w:pPr>
      <w:r>
        <w:rPr>
          <w:bCs/>
          <w:b/>
        </w:rPr>
        <w:t xml:space="preserve">Supplier Address:</w:t>
      </w:r>
      <w:r>
        <w:t xml:space="preserve"> </w:t>
      </w:r>
      <w:r>
        <w:t xml:space="preserve">8 Harbour Road, V&amp;A Waterfront, Cape Town, 8001, South Africa</w:t>
      </w:r>
    </w:p>
    <w:p>
      <w:pPr>
        <w:pStyle w:val="BodyText"/>
      </w:pPr>
      <w:r>
        <w:rPr>
          <w:bCs/>
          <w:b/>
        </w:rPr>
        <w:t xml:space="preserve">Supplier VAT No:</w:t>
      </w:r>
      <w:r>
        <w:t xml:space="preserve"> </w:t>
      </w:r>
      <w:r>
        <w:t xml:space="preserve">4930987654</w:t>
      </w:r>
    </w:p>
    <w:p>
      <w:pPr>
        <w:pStyle w:val="BodyText"/>
      </w:pPr>
      <w:r>
        <w:rPr>
          <w:bCs/>
          <w:b/>
        </w:rPr>
        <w:t xml:space="preserve">Payment Terms:</w:t>
      </w:r>
      <w:r>
        <w:t xml:space="preserve"> </w:t>
      </w:r>
      <w:r>
        <w:t xml:space="preserve">Net 30 Days</w:t>
      </w:r>
    </w:p>
    <w:bookmarkStart w:id="21" w:name="description-of-purchase"/>
    <w:p>
      <w:pPr>
        <w:pStyle w:val="Heading2"/>
      </w:pPr>
      <w:r>
        <w:t xml:space="preserve">1. Description of Purchase</w:t>
      </w:r>
    </w:p>
    <w:p>
      <w:pPr>
        <w:pStyle w:val="FirstParagraph"/>
      </w:pPr>
      <w:r>
        <w:t xml:space="preserve">This</w:t>
      </w:r>
      <w:r>
        <w:t xml:space="preserve"> </w:t>
      </w:r>
      <w:r>
        <w:t xml:space="preserve">Purchase Order</w:t>
      </w:r>
      <w:r>
        <w:t xml:space="preserve"> </w:t>
      </w:r>
      <w:r>
        <w:t xml:space="preserve">is issued by Atlas Robotics Solutions (Pty) Ltd, a registered engineering firm operating out of</w:t>
      </w:r>
      <w:r>
        <w:t xml:space="preserve"> </w:t>
      </w:r>
      <w:r>
        <w:t xml:space="preserve">South Africa Cape Town</w:t>
      </w:r>
      <w:r>
        <w:t xml:space="preserve">, to formally procure the services of a qualified</w:t>
      </w:r>
      <w:r>
        <w:t xml:space="preserve"> </w:t>
      </w:r>
      <w:r>
        <w:t xml:space="preserve">Robotics Engineer</w:t>
      </w:r>
      <w:r>
        <w:t xml:space="preserve"> </w:t>
      </w:r>
      <w:r>
        <w:t xml:space="preserve">on a full-time contractual basis. The</w:t>
      </w:r>
      <w:r>
        <w:t xml:space="preserve"> </w:t>
      </w:r>
      <w:r>
        <w:t xml:space="preserve">Robotics Engineer</w:t>
      </w:r>
      <w:r>
        <w:t xml:space="preserve"> </w:t>
      </w:r>
      <w:r>
        <w:t xml:space="preserve">shall be deployed to our primary facility located at 12 Innovation Drive, Technology Park, Cape Town, and shall report directly to the Chief Technology Officer. The engagement is governed by the Labour Relations Act 66 of 1995 and the Skills Development Act 97 of 1998 as applicable in the Republic of South Africa.</w:t>
      </w:r>
    </w:p>
    <w:bookmarkEnd w:id="21"/>
    <w:bookmarkStart w:id="22" w:name="scope-of-services"/>
    <w:p>
      <w:pPr>
        <w:pStyle w:val="Heading2"/>
      </w:pPr>
      <w:r>
        <w:t xml:space="preserve">2. Scope of Services</w:t>
      </w:r>
    </w:p>
    <w:p>
      <w:pPr>
        <w:pStyle w:val="FirstParagraph"/>
      </w:pPr>
      <w:r>
        <w:t xml:space="preserve">The</w:t>
      </w:r>
      <w:r>
        <w:t xml:space="preserve"> </w:t>
      </w:r>
      <w:r>
        <w:t xml:space="preserve">Robotics Engineer</w:t>
      </w:r>
      <w:r>
        <w:t xml:space="preserve"> </w:t>
      </w:r>
      <w:r>
        <w:t xml:space="preserve">engaged under this</w:t>
      </w:r>
      <w:r>
        <w:t xml:space="preserve"> </w:t>
      </w:r>
      <w:r>
        <w:t xml:space="preserve">Purchase Order</w:t>
      </w:r>
      <w:r>
        <w:t xml:space="preserve"> </w:t>
      </w:r>
      <w:r>
        <w:t xml:space="preserve">shall perform the following duties and responsibilities at the</w:t>
      </w:r>
      <w:r>
        <w:t xml:space="preserve"> </w:t>
      </w:r>
      <w:r>
        <w:t xml:space="preserve">South Africa Cape Town</w:t>
      </w:r>
      <w:r>
        <w:t xml:space="preserve"> </w:t>
      </w:r>
      <w:r>
        <w:t xml:space="preserve">facility:</w:t>
      </w:r>
    </w:p>
    <w:p>
      <w:pPr>
        <w:numPr>
          <w:ilvl w:val="0"/>
          <w:numId w:val="1001"/>
        </w:numPr>
        <w:pStyle w:val="Compact"/>
      </w:pPr>
      <w:r>
        <w:t xml:space="preserve">Design, develop, and commission industrial robotic systems for automated manufacturing lines, including but not limited to robotic arms, collaborative robots (cobots), and autonomous mobile robots (AMRs).</w:t>
      </w:r>
    </w:p>
    <w:p>
      <w:pPr>
        <w:numPr>
          <w:ilvl w:val="0"/>
          <w:numId w:val="1001"/>
        </w:numPr>
        <w:pStyle w:val="Compact"/>
      </w:pPr>
      <w:r>
        <w:t xml:space="preserve">Programme and configure PLCs (Programmable Logic Controllers), HMI interfaces, and industrial communication protocols (PROFINET, EtherCAT, Modbus TCP) for robotic workstations.</w:t>
      </w:r>
    </w:p>
    <w:p>
      <w:pPr>
        <w:numPr>
          <w:ilvl w:val="0"/>
          <w:numId w:val="1001"/>
        </w:numPr>
        <w:pStyle w:val="Compact"/>
      </w:pPr>
      <w:r>
        <w:t xml:space="preserve">Conduct feasibility studies, risk assessments, and safety compliance audits in accordance with SANS 10142 and the Occupational Health and Safety Act 85 of 1993.</w:t>
      </w:r>
    </w:p>
    <w:p>
      <w:pPr>
        <w:numPr>
          <w:ilvl w:val="0"/>
          <w:numId w:val="1001"/>
        </w:numPr>
        <w:pStyle w:val="Compact"/>
      </w:pPr>
      <w:r>
        <w:t xml:space="preserve">Oversee the integration of robotic subsystems with existing production infrastructure, including SCADA systems, ERP interfaces, and IoT sensor networks.</w:t>
      </w:r>
    </w:p>
    <w:p>
      <w:pPr>
        <w:numPr>
          <w:ilvl w:val="0"/>
          <w:numId w:val="1001"/>
        </w:numPr>
        <w:pStyle w:val="Compact"/>
      </w:pPr>
      <w:r>
        <w:t xml:space="preserve">Provide technical mentorship and training to junior engineering staff and operators at the Cape Town site.</w:t>
      </w:r>
    </w:p>
    <w:p>
      <w:pPr>
        <w:numPr>
          <w:ilvl w:val="0"/>
          <w:numId w:val="1001"/>
        </w:numPr>
        <w:pStyle w:val="Compact"/>
      </w:pPr>
      <w:r>
        <w:t xml:space="preserve">Maintain and troubleshoot robotic equipment, ensuring a minimum uptime of 95% across all deployed systems.</w:t>
      </w:r>
    </w:p>
    <w:p>
      <w:pPr>
        <w:numPr>
          <w:ilvl w:val="0"/>
          <w:numId w:val="1001"/>
        </w:numPr>
        <w:pStyle w:val="Compact"/>
      </w:pPr>
      <w:r>
        <w:t xml:space="preserve">Prepare detailed technical documentation, as-built drawings, and maintenance schedules for all robotic installations.</w:t>
      </w:r>
    </w:p>
    <w:p>
      <w:pPr>
        <w:numPr>
          <w:ilvl w:val="0"/>
          <w:numId w:val="1001"/>
        </w:numPr>
        <w:pStyle w:val="Compact"/>
      </w:pPr>
      <w:r>
        <w:t xml:space="preserve">Collaborate with the procurement team to source specialised components, actuators, end-effectors, and control hardware from approved vendors.</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(ZAR)</w:t>
            </w:r>
          </w:p>
        </w:tc>
        <w:tc>
          <w:tcPr/>
          <w:p>
            <w:pPr>
              <w:pStyle w:val="Compact"/>
              <w:jc w:val="left"/>
            </w:pPr>
            <w:r>
              <w:t xml:space="preserve">Amount (ZAR)</w:t>
            </w:r>
          </w:p>
        </w:tc>
      </w:tr>
      <w:tr>
        <w:tc>
          <w:tcPr/>
          <w:p>
            <w:pPr>
              <w:pStyle w:val="Compact"/>
              <w:jc w:val="left"/>
            </w:pPr>
            <w:r>
              <w:t xml:space="preserve">1</w:t>
            </w:r>
          </w:p>
        </w:tc>
        <w:tc>
          <w:tcPr/>
          <w:p>
            <w:pPr>
              <w:pStyle w:val="Compact"/>
              <w:jc w:val="left"/>
            </w:pPr>
            <w:r>
              <w:t xml:space="preserve">Senior Robotics Engineer – Monthly Contractual Fee (includes salary, benefits, and statutory contributions as per South African labour law)</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2</w:t>
            </w:r>
          </w:p>
        </w:tc>
        <w:tc>
          <w:tcPr/>
          <w:p>
            <w:pPr>
              <w:pStyle w:val="Compact"/>
              <w:jc w:val="left"/>
            </w:pPr>
            <w:r>
              <w:t xml:space="preserve">Specialised Robotics Software Licences (ROS 2, MATLAB Robotics Toolbox, SolidWorks Simulation) – Annual</w:t>
            </w:r>
          </w:p>
        </w:tc>
        <w:tc>
          <w:tcPr/>
          <w:p>
            <w:pPr>
              <w:pStyle w:val="Compact"/>
              <w:jc w:val="left"/>
            </w:pPr>
            <w:r>
              <w:t xml:space="preserve">Year</w:t>
            </w:r>
          </w:p>
        </w:tc>
        <w:tc>
          <w:tcPr/>
          <w:p>
            <w:pPr>
              <w:pStyle w:val="Compact"/>
              <w:jc w:val="left"/>
            </w:pPr>
            <w:r>
              <w:t xml:space="preserve">1</w:t>
            </w:r>
          </w:p>
        </w:tc>
        <w:tc>
          <w:tcPr/>
          <w:p>
            <w:pPr>
              <w:pStyle w:val="Compact"/>
              <w:jc w:val="left"/>
            </w:pPr>
            <w:r>
              <w:t xml:space="preserve">96,500.00</w:t>
            </w:r>
          </w:p>
        </w:tc>
        <w:tc>
          <w:tcPr/>
          <w:p>
            <w:pPr>
              <w:pStyle w:val="Compact"/>
              <w:jc w:val="left"/>
            </w:pPr>
            <w:r>
              <w:t xml:space="preserve">96,500.00</w:t>
            </w:r>
          </w:p>
        </w:tc>
      </w:tr>
      <w:tr>
        <w:tc>
          <w:tcPr/>
          <w:p>
            <w:pPr>
              <w:pStyle w:val="Compact"/>
              <w:jc w:val="left"/>
            </w:pPr>
            <w:r>
              <w:t xml:space="preserve">3</w:t>
            </w:r>
          </w:p>
        </w:tc>
        <w:tc>
          <w:tcPr/>
          <w:p>
            <w:pPr>
              <w:pStyle w:val="Compact"/>
              <w:jc w:val="left"/>
            </w:pPr>
            <w:r>
              <w:t xml:space="preserve">On-Site Deployment and Induction at Cape Town Facility (one-time)</w:t>
            </w:r>
          </w:p>
        </w:tc>
        <w:tc>
          <w:tcPr/>
          <w:p>
            <w:pPr>
              <w:pStyle w:val="Compact"/>
              <w:jc w:val="left"/>
            </w:pPr>
            <w:r>
              <w:t xml:space="preserve">Lot</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4</w:t>
            </w:r>
          </w:p>
        </w:tc>
        <w:tc>
          <w:tcPr/>
          <w:p>
            <w:pPr>
              <w:pStyle w:val="Compact"/>
              <w:jc w:val="left"/>
            </w:pPr>
            <w:r>
              <w:t xml:space="preserve">Professional Development and Certification Support (e.g., FANUC, ABB, KUKA certifications) – Annual</w:t>
            </w:r>
          </w:p>
        </w:tc>
        <w:tc>
          <w:tcPr/>
          <w:p>
            <w:pPr>
              <w:pStyle w:val="Compact"/>
              <w:jc w:val="left"/>
            </w:pPr>
            <w:r>
              <w:t xml:space="preserve">Year</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5</w:t>
            </w:r>
          </w:p>
        </w:tc>
        <w:tc>
          <w:tcPr/>
          <w:p>
            <w:pPr>
              <w:pStyle w:val="Compact"/>
              <w:jc w:val="left"/>
            </w:pPr>
            <w:r>
              <w:t xml:space="preserve">Supplier Administration and Compliance Fee (10% of Line 1)</w:t>
            </w:r>
          </w:p>
        </w:tc>
        <w:tc>
          <w:tcPr/>
          <w:p>
            <w:pPr>
              <w:pStyle w:val="Compact"/>
              <w:jc w:val="left"/>
            </w:pPr>
            <w:r>
              <w:t xml:space="preserve">Year</w:t>
            </w:r>
          </w:p>
        </w:tc>
        <w:tc>
          <w:tcPr/>
          <w:p>
            <w:pPr>
              <w:pStyle w:val="Compact"/>
              <w:jc w:val="left"/>
            </w:pPr>
            <w:r>
              <w:t xml:space="preserve">1</w:t>
            </w:r>
          </w:p>
        </w:tc>
        <w:tc>
          <w:tcPr/>
          <w:p>
            <w:pPr>
              <w:pStyle w:val="Compact"/>
              <w:jc w:val="left"/>
            </w:pPr>
            <w:r>
              <w:t xml:space="preserve">222,000.00</w:t>
            </w:r>
          </w:p>
        </w:tc>
        <w:tc>
          <w:tcPr/>
          <w:p>
            <w:pPr>
              <w:pStyle w:val="Compact"/>
              <w:jc w:val="left"/>
            </w:pPr>
            <w:r>
              <w:t xml:space="preserve">222,000.00</w:t>
            </w:r>
          </w:p>
        </w:tc>
      </w:tr>
      <w:tr>
        <w:tc>
          <w:tcPr>
            <w:gridSpan w:val="5"/>
          </w:tcPr>
          <w:p>
            <w:pPr>
              <w:pStyle w:val="Compact"/>
              <w:jc w:val="right"/>
            </w:pPr>
            <w:r>
              <w:t xml:space="preserve">Subtotal (excl. VAT):</w:t>
            </w:r>
          </w:p>
        </w:tc>
        <w:tc>
          <w:tcPr/>
          <w:p>
            <w:pPr>
              <w:pStyle w:val="Compact"/>
              <w:jc w:val="left"/>
            </w:pPr>
            <w:r>
              <w:t xml:space="preserve">2,581,500.00</w:t>
            </w:r>
          </w:p>
        </w:tc>
      </w:tr>
      <w:tr>
        <w:tc>
          <w:tcPr>
            <w:gridSpan w:val="5"/>
          </w:tcPr>
          <w:p>
            <w:pPr>
              <w:pStyle w:val="Compact"/>
              <w:jc w:val="right"/>
            </w:pPr>
            <w:r>
              <w:t xml:space="preserve">VAT @ 15% (South Africa):</w:t>
            </w:r>
          </w:p>
        </w:tc>
        <w:tc>
          <w:tcPr/>
          <w:p>
            <w:pPr>
              <w:pStyle w:val="Compact"/>
              <w:jc w:val="left"/>
            </w:pPr>
            <w:r>
              <w:t xml:space="preserve">387,225.00</w:t>
            </w:r>
          </w:p>
        </w:tc>
      </w:tr>
      <w:tr>
        <w:tc>
          <w:tcPr>
            <w:gridSpan w:val="5"/>
          </w:tcPr>
          <w:p>
            <w:pPr>
              <w:pStyle w:val="Compact"/>
              <w:jc w:val="right"/>
            </w:pPr>
            <w:r>
              <w:t xml:space="preserve">TOTAL (incl. VAT):</w:t>
            </w:r>
          </w:p>
        </w:tc>
        <w:tc>
          <w:tcPr/>
          <w:p>
            <w:pPr>
              <w:pStyle w:val="Compact"/>
              <w:jc w:val="left"/>
            </w:pPr>
            <w:r>
              <w:t xml:space="preserve">2,968,725.00</w:t>
            </w:r>
          </w:p>
        </w:tc>
      </w:tr>
    </w:tbl>
    <w:bookmarkEnd w:id="23"/>
    <w:bookmarkStart w:id="24" w:name="payment-schedule"/>
    <w:p>
      <w:pPr>
        <w:pStyle w:val="Heading2"/>
      </w:pPr>
      <w:r>
        <w:t xml:space="preserve">4. Payment Schedule</w:t>
      </w:r>
    </w:p>
    <w:p>
      <w:pPr>
        <w:pStyle w:val="FirstParagraph"/>
      </w:pPr>
      <w:r>
        <w:t xml:space="preserve">Payment for this</w:t>
      </w:r>
      <w:r>
        <w:t xml:space="preserve"> </w:t>
      </w:r>
      <w:r>
        <w:t xml:space="preserve">Purchase Order</w:t>
      </w:r>
      <w:r>
        <w:t xml:space="preserve"> </w:t>
      </w:r>
      <w:r>
        <w:t xml:space="preserve">shall be made on a monthly basis in arrears. Invoices shall be submitted by the 5th business day of each month for services rendered in the preceding month. Payment shall be effected via Electronic Funds Transfer (EFT) to the supplier's designated bank account within thirty (30) calendar days of receipt of a valid tax invoice. All amounts are denominated in South African Rand (ZAR). Late payments shall attract interest at the rate prescribed by the Late Payment of Interest and Costs Act 15 of 2015.</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Purchase Order</w:t>
      </w:r>
      <w:r>
        <w:t xml:space="preserve"> </w:t>
      </w:r>
      <w:r>
        <w:t xml:space="preserve">is subject to the standard terms and conditions of Atlas Robotics Solutions (Pty) Ltd, which are incorporated herein by reference.</w:t>
      </w:r>
    </w:p>
    <w:p>
      <w:pPr>
        <w:numPr>
          <w:ilvl w:val="0"/>
          <w:numId w:val="1002"/>
        </w:numPr>
        <w:pStyle w:val="Compact"/>
      </w:pPr>
      <w:r>
        <w:t xml:space="preserve">The</w:t>
      </w:r>
      <w:r>
        <w:t xml:space="preserve"> </w:t>
      </w:r>
      <w:r>
        <w:t xml:space="preserve">Robotics Engineer</w:t>
      </w:r>
      <w:r>
        <w:t xml:space="preserve"> </w:t>
      </w:r>
      <w:r>
        <w:t xml:space="preserve">shall comply with all applicable South African legislation, including the Basic Conditions of Employment Act 75 of 1997, the Employment Equity Act 55 of 1998, and the Occupational Health and Safety Act 85 of 1993.</w:t>
      </w:r>
    </w:p>
    <w:p>
      <w:pPr>
        <w:numPr>
          <w:ilvl w:val="0"/>
          <w:numId w:val="1002"/>
        </w:numPr>
        <w:pStyle w:val="Compact"/>
      </w:pPr>
      <w:r>
        <w:t xml:space="preserve">The supplier warrants that the</w:t>
      </w:r>
      <w:r>
        <w:t xml:space="preserve"> </w:t>
      </w:r>
      <w:r>
        <w:t xml:space="preserve">Robotics Engineer</w:t>
      </w:r>
      <w:r>
        <w:t xml:space="preserve"> </w:t>
      </w:r>
      <w:r>
        <w:t xml:space="preserve">possesses a minimum of a BEng or BSc (Honours) in Mechatronics, Electrical Engineering, or a related discipline, with a minimum of five (5) years of post-qualification experience in industrial robotics.</w:t>
      </w:r>
    </w:p>
    <w:p>
      <w:pPr>
        <w:numPr>
          <w:ilvl w:val="0"/>
          <w:numId w:val="1002"/>
        </w:numPr>
        <w:pStyle w:val="Compact"/>
      </w:pPr>
      <w:r>
        <w:t xml:space="preserve">All work performed under this</w:t>
      </w:r>
      <w:r>
        <w:t xml:space="preserve"> </w:t>
      </w:r>
      <w:r>
        <w:t xml:space="preserve">Purchase Order</w:t>
      </w:r>
      <w:r>
        <w:t xml:space="preserve"> </w:t>
      </w:r>
      <w:r>
        <w:t xml:space="preserve">shall take place at the</w:t>
      </w:r>
      <w:r>
        <w:t xml:space="preserve"> </w:t>
      </w:r>
      <w:r>
        <w:t xml:space="preserve">South Africa Cape Town</w:t>
      </w:r>
      <w:r>
        <w:t xml:space="preserve"> </w:t>
      </w:r>
      <w:r>
        <w:t xml:space="preserve">facility unless prior written approval is granted for remote or off-site work.</w:t>
      </w:r>
    </w:p>
    <w:p>
      <w:pPr>
        <w:numPr>
          <w:ilvl w:val="0"/>
          <w:numId w:val="1002"/>
        </w:numPr>
        <w:pStyle w:val="Compact"/>
      </w:pPr>
      <w:r>
        <w:t xml:space="preserve">Intellectual property developed during the course of this engagement shall vest in Atlas Robotics Solutions (Pty) Ltd upon full payment.</w:t>
      </w:r>
    </w:p>
    <w:p>
      <w:pPr>
        <w:numPr>
          <w:ilvl w:val="0"/>
          <w:numId w:val="1002"/>
        </w:numPr>
        <w:pStyle w:val="Compact"/>
      </w:pPr>
      <w:r>
        <w:t xml:space="preserve">Either party may terminate this</w:t>
      </w:r>
      <w:r>
        <w:t xml:space="preserve"> </w:t>
      </w:r>
      <w:r>
        <w:t xml:space="preserve">Purchase Order</w:t>
      </w:r>
      <w:r>
        <w:t xml:space="preserve"> </w:t>
      </w:r>
      <w:r>
        <w:t xml:space="preserve">with thirty (30) days' written notice. In the event of termination, the supplier shall facilitate a smooth handover of all project documentation and ongoing work.</w:t>
      </w:r>
    </w:p>
    <w:p>
      <w:pPr>
        <w:numPr>
          <w:ilvl w:val="0"/>
          <w:numId w:val="1002"/>
        </w:numPr>
        <w:pStyle w:val="Compact"/>
      </w:pPr>
      <w:r>
        <w:t xml:space="preserve">The supplier shall maintain comprehensive professional indemnity insurance and public liability insurance with a minimum cover of R5,000,000 for the duration of this</w:t>
      </w:r>
      <w:r>
        <w:t xml:space="preserve"> </w:t>
      </w:r>
      <w:r>
        <w:t xml:space="preserve">Purchase Order</w:t>
      </w:r>
      <w:r>
        <w:t xml:space="preserve">.</w:t>
      </w:r>
    </w:p>
    <w:p>
      <w:pPr>
        <w:numPr>
          <w:ilvl w:val="0"/>
          <w:numId w:val="1002"/>
        </w:numPr>
        <w:pStyle w:val="Compact"/>
      </w:pPr>
      <w:r>
        <w:t xml:space="preserve">Disputes arising from this</w:t>
      </w:r>
      <w:r>
        <w:t xml:space="preserve"> </w:t>
      </w:r>
      <w:r>
        <w:t xml:space="preserve">Purchase Order</w:t>
      </w:r>
      <w:r>
        <w:t xml:space="preserve"> </w:t>
      </w:r>
      <w:r>
        <w:t xml:space="preserve">shall be resolved in accordance with the rules of the CCMA (Commission for Conciliation, Mediation and Arbitration) or, failing conciliation, in the High Court of South Africa, Western Cape Division, Cape Town.</w:t>
      </w:r>
    </w:p>
    <w:p>
      <w:pPr>
        <w:numPr>
          <w:ilvl w:val="0"/>
          <w:numId w:val="1002"/>
        </w:numPr>
        <w:pStyle w:val="Compact"/>
      </w:pPr>
      <w:r>
        <w:t xml:space="preserve">This</w:t>
      </w:r>
      <w:r>
        <w:t xml:space="preserve"> </w:t>
      </w:r>
      <w:r>
        <w:t xml:space="preserve">Purchase Order</w:t>
      </w:r>
      <w:r>
        <w:t xml:space="preserve"> </w:t>
      </w:r>
      <w:r>
        <w:t xml:space="preserve">does not constitute a permanent employment contract. The</w:t>
      </w:r>
      <w:r>
        <w:t xml:space="preserve"> </w:t>
      </w:r>
      <w:r>
        <w:t xml:space="preserve">Robotics Engineer</w:t>
      </w:r>
      <w:r>
        <w:t xml:space="preserve"> </w:t>
      </w:r>
      <w:r>
        <w:t xml:space="preserve">remains an employee of the supplier for all purposes of South African labour law.</w:t>
      </w:r>
    </w:p>
    <w:bookmarkEnd w:id="25"/>
    <w:bookmarkStart w:id="26" w:name="acceptance-and-authorisation"/>
    <w:p>
      <w:pPr>
        <w:pStyle w:val="Heading2"/>
      </w:pPr>
      <w:r>
        <w:t xml:space="preserve">6. Acceptance and Authorisation</w:t>
      </w:r>
    </w:p>
    <w:p>
      <w:pPr>
        <w:pStyle w:val="FirstParagraph"/>
      </w:pPr>
      <w:r>
        <w:t xml:space="preserve">By signing below, the parties acknowledge and accept all terms, conditions, and obligations set forth in this</w:t>
      </w:r>
      <w:r>
        <w:t xml:space="preserve"> </w:t>
      </w:r>
      <w:r>
        <w:t xml:space="preserve">Purchase Order</w:t>
      </w:r>
      <w:r>
        <w:t xml:space="preserve"> </w:t>
      </w:r>
      <w:r>
        <w:t xml:space="preserve">for the engagement of a</w:t>
      </w:r>
      <w:r>
        <w:t xml:space="preserve"> </w:t>
      </w:r>
      <w:r>
        <w:t xml:space="preserve">Robotics Engineer</w:t>
      </w:r>
      <w:r>
        <w:t xml:space="preserve"> </w:t>
      </w:r>
      <w:r>
        <w:t xml:space="preserve">at the</w:t>
      </w:r>
      <w:r>
        <w:t xml:space="preserve"> </w:t>
      </w:r>
      <w:r>
        <w:t xml:space="preserve">South Africa Cape Town</w:t>
      </w:r>
      <w:r>
        <w:t xml:space="preserve"> </w:t>
      </w:r>
      <w:r>
        <w:t xml:space="preserve">facility of Atlas Robotics Solutions (Pty) Ltd.</w:t>
      </w:r>
    </w:p>
    <w:p>
      <w:pPr>
        <w:pStyle w:val="BodyText"/>
      </w:pPr>
      <w:r>
        <w:rPr>
          <w:bCs/>
          <w:b/>
        </w:rPr>
        <w:t xml:space="preserve">For and on behalf of the Buyer:</w:t>
      </w:r>
    </w:p>
    <w:p>
      <w:pPr>
        <w:pStyle w:val="BodyText"/>
      </w:pPr>
      <w:r>
        <w:t xml:space="preserve">Atlas Robotics Solutions (Pty) Ltd</w:t>
      </w:r>
    </w:p>
    <w:p>
      <w:pPr>
        <w:pStyle w:val="BodyText"/>
      </w:pPr>
      <w:r>
        <w:t xml:space="preserve">Name: Dr. Thandiwe Nkosi</w:t>
      </w:r>
    </w:p>
    <w:p>
      <w:pPr>
        <w:pStyle w:val="BodyText"/>
      </w:pPr>
      <w:r>
        <w:t xml:space="preserve">Title: Chief Procurement Officer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Supplier:</w:t>
      </w:r>
    </w:p>
    <w:p>
      <w:pPr>
        <w:pStyle w:val="BodyText"/>
      </w:pPr>
      <w:r>
        <w:t xml:space="preserve">Meridian Technical Staffing (Pty) Ltd</w:t>
      </w:r>
    </w:p>
    <w:p>
      <w:pPr>
        <w:pStyle w:val="BodyText"/>
      </w:pPr>
      <w:r>
        <w:t xml:space="preserve">Name: Mr. James van der Merwe</w:t>
      </w:r>
    </w:p>
    <w:p>
      <w:pPr>
        <w:pStyle w:val="BodyText"/>
      </w:pPr>
      <w:r>
        <w:t xml:space="preserve">Title: Managing Director</w:t>
      </w:r>
    </w:p>
    <w:p>
      <w:pPr>
        <w:pStyle w:val="BodyText"/>
      </w:pPr>
      <w:r>
        <w:t xml:space="preserve">Signature: ___________________________</w:t>
      </w:r>
    </w:p>
    <w:p>
      <w:pPr>
        <w:pStyle w:val="BodyText"/>
      </w:pPr>
      <w:r>
        <w:t xml:space="preserve">Date: ___________________________</w:t>
      </w:r>
    </w:p>
    <w:p>
      <w:pPr>
        <w:pStyle w:val="BodyText"/>
      </w:pPr>
      <w:r>
        <w:t xml:space="preserve">This</w:t>
      </w:r>
      <w:r>
        <w:t xml:space="preserve"> </w:t>
      </w:r>
      <w:r>
        <w:t xml:space="preserve">Purchase Order</w:t>
      </w:r>
      <w:r>
        <w:t xml:space="preserve"> </w:t>
      </w:r>
      <w:r>
        <w:t xml:space="preserve">(PO-2025-RT-0472) is a controlled document. Unauthorised reproduction or distribution is prohibited. All references to</w:t>
      </w:r>
      <w:r>
        <w:t xml:space="preserve"> </w:t>
      </w:r>
      <w:r>
        <w:t xml:space="preserve">South Africa Cape Town</w:t>
      </w:r>
      <w:r>
        <w:t xml:space="preserve"> </w:t>
      </w:r>
      <w:r>
        <w:t xml:space="preserve">denote the primary operational site of Atlas Robotics Solutions (Pty) Ltd. This document is governed by the laws of the Republic of South Africa.</w:t>
      </w:r>
    </w:p>
    <w:p>
      <w:pPr>
        <w:pStyle w:val="BodyText"/>
      </w:pPr>
      <w:r>
        <w:t xml:space="preserve">Document Ref: PO-2025-RT-0472 | Version 1.0 | Issued: 14 June 2025 | Expiry: 30 June 2025 (if unaccepted)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Robotics Engineer - South Africa Cape Town</dc:title>
  <dc:creator/>
  <dc:language>en</dc:language>
  <cp:keywords/>
  <dcterms:created xsi:type="dcterms:W3CDTF">2026-10-10T03:46:58Z</dcterms:created>
  <dcterms:modified xsi:type="dcterms:W3CDTF">2026-10-10T03:46:58Z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