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Services Procurement — Robotics Engineer Position</w:t>
      </w:r>
    </w:p>
    <w:p>
      <w:pPr>
        <w:pStyle w:val="BodyText"/>
      </w:pPr>
      <w:r>
        <w:t xml:space="preserve">Sudan Khartoum Operations Division</w:t>
      </w:r>
    </w:p>
    <w:bookmarkEnd w:id="20"/>
    <w:p>
      <w:pPr>
        <w:pStyle w:val="BodyText"/>
      </w:pPr>
      <w:r>
        <w:t xml:space="preserve">PO No: SUD-KRT-2025-04782</w:t>
      </w:r>
    </w:p>
    <w:bookmarkStart w:id="23" w:name="purchase-order-details"/>
    <w:p>
      <w:pPr>
        <w:pStyle w:val="Heading2"/>
      </w:pPr>
      <w:r>
        <w:t xml:space="preserve">1. Purchase Order Details</w:t>
      </w:r>
    </w:p>
    <w:bookmarkStart w:id="21" w:name="issuing-entity-buyer"/>
    <w:p>
      <w:pPr>
        <w:pStyle w:val="Heading3"/>
      </w:pPr>
      <w:r>
        <w:t xml:space="preserve">Issuing Entity (Buyer)</w:t>
      </w:r>
    </w:p>
    <w:p>
      <w:pPr>
        <w:pStyle w:val="FirstParagraph"/>
      </w:pPr>
      <w:r>
        <w:rPr>
          <w:bCs/>
          <w:b/>
        </w:rPr>
        <w:t xml:space="preserve">Company:</w:t>
      </w:r>
      <w:r>
        <w:t xml:space="preserve"> </w:t>
      </w:r>
      <w:r>
        <w:t xml:space="preserve">Nile Valley Industrial Automation Co.</w:t>
      </w:r>
    </w:p>
    <w:p>
      <w:pPr>
        <w:pStyle w:val="BodyText"/>
      </w:pPr>
      <w:r>
        <w:rPr>
          <w:bCs/>
          <w:b/>
        </w:rPr>
        <w:t xml:space="preserve">Address:</w:t>
      </w:r>
      <w:r>
        <w:t xml:space="preserve"> </w:t>
      </w:r>
      <w:r>
        <w:t xml:space="preserve">Plot 14, Industrial Zone, North Omdurman, Sudan Khartoum</w:t>
      </w:r>
    </w:p>
    <w:p>
      <w:pPr>
        <w:pStyle w:val="BodyText"/>
      </w:pPr>
      <w:r>
        <w:rPr>
          <w:bCs/>
          <w:b/>
        </w:rPr>
        <w:t xml:space="preserve">Contact:</w:t>
      </w:r>
      <w:r>
        <w:t xml:space="preserve"> </w:t>
      </w:r>
      <w:r>
        <w:t xml:space="preserve">procurement@nilevalley-sd.com</w:t>
      </w:r>
    </w:p>
    <w:p>
      <w:pPr>
        <w:pStyle w:val="BodyText"/>
      </w:pPr>
      <w:r>
        <w:rPr>
          <w:bCs/>
          <w:b/>
        </w:rPr>
        <w:t xml:space="preserve">Phone:</w:t>
      </w:r>
      <w:r>
        <w:t xml:space="preserve"> </w:t>
      </w:r>
      <w:r>
        <w:t xml:space="preserve">+249-183-555-0142</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Khartoum Advanced Engineering Solutions Ltd.</w:t>
      </w:r>
    </w:p>
    <w:p>
      <w:pPr>
        <w:pStyle w:val="BodyText"/>
      </w:pPr>
      <w:r>
        <w:rPr>
          <w:bCs/>
          <w:b/>
        </w:rPr>
        <w:t xml:space="preserve">Address:</w:t>
      </w:r>
      <w:r>
        <w:t xml:space="preserve"> </w:t>
      </w:r>
      <w:r>
        <w:t xml:space="preserve">22 Ring Road, Al-Murakba, Sudan Khartoum</w:t>
      </w:r>
    </w:p>
    <w:p>
      <w:pPr>
        <w:pStyle w:val="BodyText"/>
      </w:pPr>
      <w:r>
        <w:rPr>
          <w:bCs/>
          <w:b/>
        </w:rPr>
        <w:t xml:space="preserve">Contact:</w:t>
      </w:r>
      <w:r>
        <w:t xml:space="preserve"> </w:t>
      </w:r>
      <w:r>
        <w:t xml:space="preserve">contracts@khaes-sd.com</w:t>
      </w:r>
    </w:p>
    <w:p>
      <w:pPr>
        <w:pStyle w:val="BodyText"/>
      </w:pPr>
      <w:r>
        <w:rPr>
          <w:bCs/>
          <w:b/>
        </w:rPr>
        <w:t xml:space="preserve">Phone:</w:t>
      </w:r>
      <w:r>
        <w:t xml:space="preserve"> </w:t>
      </w:r>
      <w:r>
        <w:t xml:space="preserve">+249-183-771-2290</w:t>
      </w:r>
    </w:p>
    <w:bookmarkEnd w:id="22"/>
    <w:bookmarkEnd w:id="23"/>
    <w:bookmarkStart w:id="24" w:name="order-information"/>
    <w:p>
      <w:pPr>
        <w:pStyle w:val="Heading2"/>
      </w:pPr>
      <w:r>
        <w:t xml:space="preserve">2. Order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August 2025</w:t>
            </w:r>
          </w:p>
        </w:tc>
      </w:tr>
      <w:tr>
        <w:tc>
          <w:tcPr/>
          <w:p>
            <w:pPr>
              <w:pStyle w:val="Compact"/>
              <w:jc w:val="left"/>
            </w:pPr>
            <w:r>
              <w:t xml:space="preserve">Contract Duration</w:t>
            </w:r>
          </w:p>
        </w:tc>
        <w:tc>
          <w:tcPr/>
          <w:p>
            <w:pPr>
              <w:pStyle w:val="Compact"/>
              <w:jc w:val="left"/>
            </w:pPr>
            <w:r>
              <w:t xml:space="preserve">24 months (renewable)</w:t>
            </w:r>
          </w:p>
        </w:tc>
      </w:tr>
      <w:tr>
        <w:tc>
          <w:tcPr/>
          <w:p>
            <w:pPr>
              <w:pStyle w:val="Compact"/>
              <w:jc w:val="left"/>
            </w:pPr>
            <w:r>
              <w:t xml:space="preserve">Work Location</w:t>
            </w:r>
          </w:p>
        </w:tc>
        <w:tc>
          <w:tcPr/>
          <w:p>
            <w:pPr>
              <w:pStyle w:val="Compact"/>
              <w:jc w:val="left"/>
            </w:pPr>
            <w:r>
              <w:t xml:space="preserve">Primary facility in Sudan Khartoum, with possible field assignments across the Khartoum metropolitan area</w:t>
            </w:r>
          </w:p>
        </w:tc>
      </w:tr>
      <w:tr>
        <w:tc>
          <w:tcPr/>
          <w:p>
            <w:pPr>
              <w:pStyle w:val="Compact"/>
              <w:jc w:val="left"/>
            </w:pPr>
            <w:r>
              <w:t xml:space="preserve">Currency</w:t>
            </w:r>
          </w:p>
        </w:tc>
        <w:tc>
          <w:tcPr/>
          <w:p>
            <w:pPr>
              <w:pStyle w:val="Compact"/>
              <w:jc w:val="left"/>
            </w:pPr>
            <w:r>
              <w:t xml:space="preserve">Sudanese Pound (SDG) / US Dollar (USD) as applicable</w:t>
            </w:r>
          </w:p>
        </w:tc>
      </w:tr>
      <w:tr>
        <w:tc>
          <w:tcPr/>
          <w:p>
            <w:pPr>
              <w:pStyle w:val="Compact"/>
              <w:jc w:val="left"/>
            </w:pPr>
            <w:r>
              <w:t xml:space="preserve">Payment Terms</w:t>
            </w:r>
          </w:p>
        </w:tc>
        <w:tc>
          <w:tcPr/>
          <w:p>
            <w:pPr>
              <w:pStyle w:val="Compact"/>
              <w:jc w:val="left"/>
            </w:pPr>
            <w:r>
              <w:t xml:space="preserve">Net 30 days from invoice submission</w:t>
            </w:r>
          </w:p>
        </w:tc>
      </w:tr>
    </w:tbl>
    <w:bookmarkEnd w:id="24"/>
    <w:bookmarkStart w:id="25" w:name="X4b8caf3f37ad6722785b82ce1898a42ef271e44"/>
    <w:p>
      <w:pPr>
        <w:pStyle w:val="Heading2"/>
      </w:pPr>
      <w:r>
        <w:t xml:space="preserve">3. Scope of Procurement — Robotics Engineer Services</w:t>
      </w:r>
    </w:p>
    <w:p>
      <w:pPr>
        <w:pStyle w:val="FirstParagraph"/>
      </w:pPr>
      <w:r>
        <w:t xml:space="preserve">This Purchase Order is issued to formally procure the professional services of a qualified</w:t>
      </w:r>
      <w:r>
        <w:t xml:space="preserve"> </w:t>
      </w:r>
      <w:r>
        <w:t xml:space="preserve">Robotics Engineer</w:t>
      </w:r>
      <w:r>
        <w:t xml:space="preserve"> </w:t>
      </w:r>
      <w:r>
        <w:t xml:space="preserve">to be deployed at the Nile Valley Industrial Automation Co. facility located in</w:t>
      </w:r>
      <w:r>
        <w:t xml:space="preserve"> </w:t>
      </w:r>
      <w:r>
        <w:t xml:space="preserve">Sudan Khartoum</w:t>
      </w:r>
      <w:r>
        <w:t xml:space="preserve">. The Robotics Engineer shall be responsible for the design, development, testing, commissioning, and ongoing maintenance of industrial robotic systems, automated production lines, and mechatronic assemblies operating within the Sudan Khartoum manufacturing complex.</w:t>
      </w:r>
    </w:p>
    <w:p>
      <w:pPr>
        <w:pStyle w:val="BodyText"/>
      </w:pPr>
      <w:r>
        <w:t xml:space="preserve">The selected Robotics Engineer must demonstrate proven expertise in robotic kinematics, control systems programming (PLC, ROS, and embedded systems), sensor integration, end-effector design, and industrial automation protocols (PROFINET, EtherCAT, Modbus). The role is critical to the company's strategic expansion of its automated manufacturing capabilities in Sudan Khartoum, where the facility processes over 12,000 units per month across three production lines.</w:t>
      </w:r>
    </w:p>
    <w:bookmarkEnd w:id="25"/>
    <w:bookmarkStart w:id="26" w:name="line-items-and-cost-breakdown"/>
    <w:p>
      <w:pPr>
        <w:pStyle w:val="Heading2"/>
      </w:pPr>
      <w:r>
        <w:t xml:space="preserve">4.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Robotics Engineer — Monthly Professional Fee (design, programming, commissioning of robotic cells in Sudan Khartoum facility)</w:t>
            </w:r>
          </w:p>
        </w:tc>
        <w:tc>
          <w:tcPr/>
          <w:p>
            <w:pPr>
              <w:pStyle w:val="Compact"/>
              <w:jc w:val="left"/>
            </w:pPr>
            <w:r>
              <w:t xml:space="preserve">24 months</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02</w:t>
            </w:r>
          </w:p>
        </w:tc>
        <w:tc>
          <w:tcPr/>
          <w:p>
            <w:pPr>
              <w:pStyle w:val="Compact"/>
              <w:jc w:val="left"/>
            </w:pPr>
            <w:r>
              <w:t xml:space="preserve">Robotics Engineer — On-site Supervision &amp; Technical Training of Local Staff (Khartoum site)</w:t>
            </w:r>
          </w:p>
        </w:tc>
        <w:tc>
          <w:tcPr/>
          <w:p>
            <w:pPr>
              <w:pStyle w:val="Compact"/>
              <w:jc w:val="left"/>
            </w:pPr>
            <w:r>
              <w:t xml:space="preserve">24 months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Robotics Engineer — Emergency Callout &amp; Troubleshooting (up to 48 hours per month)</w:t>
            </w:r>
          </w:p>
        </w:tc>
        <w:tc>
          <w:tcPr/>
          <w:p>
            <w:pPr>
              <w:pStyle w:val="Compact"/>
              <w:jc w:val="left"/>
            </w:pPr>
            <w:r>
              <w:t xml:space="preserve">24 months</w:t>
            </w:r>
          </w:p>
        </w:tc>
        <w:tc>
          <w:tcPr/>
          <w:p>
            <w:pPr>
              <w:pStyle w:val="Compact"/>
              <w:jc w:val="left"/>
            </w:pPr>
            <w:r>
              <w:t xml:space="preserve">600.00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Specialized Robotics Software Licenses &amp; Simulation Tools (annual renewal)</w:t>
            </w:r>
          </w:p>
        </w:tc>
        <w:tc>
          <w:tcPr/>
          <w:p>
            <w:pPr>
              <w:pStyle w:val="Compact"/>
              <w:jc w:val="left"/>
            </w:pPr>
            <w:r>
              <w:t xml:space="preserve">2 years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Travel &amp; Accommodation Allowance (Sudan Khartoum metropolitan area)</w:t>
            </w:r>
          </w:p>
        </w:tc>
        <w:tc>
          <w:tcPr/>
          <w:p>
            <w:pPr>
              <w:pStyle w:val="Compact"/>
              <w:jc w:val="left"/>
            </w:pPr>
            <w:r>
              <w:t xml:space="preserve">24 months</w:t>
            </w:r>
          </w:p>
        </w:tc>
        <w:tc>
          <w:tcPr/>
          <w:p>
            <w:pPr>
              <w:pStyle w:val="Compact"/>
              <w:jc w:val="left"/>
            </w:pPr>
            <w:r>
              <w:t xml:space="preserve">450.00</w:t>
            </w:r>
          </w:p>
        </w:tc>
        <w:tc>
          <w:tcPr/>
          <w:p>
            <w:pPr>
              <w:pStyle w:val="Compact"/>
              <w:jc w:val="left"/>
            </w:pPr>
            <w:r>
              <w:t xml:space="preserve">10,800.00</w:t>
            </w:r>
          </w:p>
        </w:tc>
      </w:tr>
      <w:tr>
        <w:tc>
          <w:tcPr>
            <w:gridSpan w:val="4"/>
          </w:tcPr>
          <w:p>
            <w:pPr>
              <w:pStyle w:val="Compact"/>
              <w:jc w:val="left"/>
            </w:pPr>
            <w:r>
              <w:t xml:space="preserve">TOTAL PURCHASE ORDER VALUE</w:t>
            </w:r>
          </w:p>
        </w:tc>
        <w:tc>
          <w:tcPr/>
          <w:p>
            <w:pPr>
              <w:pStyle w:val="Compact"/>
              <w:jc w:val="left"/>
            </w:pPr>
            <w:r>
              <w:t xml:space="preserve">169,000.00</w:t>
            </w:r>
          </w:p>
        </w:tc>
      </w:tr>
    </w:tbl>
    <w:bookmarkEnd w:id="26"/>
    <w:bookmarkStart w:id="27" w:name="X740f75e5a841e65b39e660814b5e6b8efb6734e"/>
    <w:p>
      <w:pPr>
        <w:pStyle w:val="Heading2"/>
      </w:pPr>
      <w:r>
        <w:t xml:space="preserve">5. Qualification Requirements for the Robotics Engineer</w:t>
      </w:r>
    </w:p>
    <w:p>
      <w:pPr>
        <w:numPr>
          <w:ilvl w:val="0"/>
          <w:numId w:val="1001"/>
        </w:numPr>
        <w:pStyle w:val="Compact"/>
      </w:pPr>
      <w:r>
        <w:t xml:space="preserve">Minimum Bachelor's degree in Robotics Engineering, Mechatronics, or Electrical Engineering from an accredited institution; Master's degree preferred.</w:t>
      </w:r>
    </w:p>
    <w:p>
      <w:pPr>
        <w:numPr>
          <w:ilvl w:val="0"/>
          <w:numId w:val="1001"/>
        </w:numPr>
        <w:pStyle w:val="Compact"/>
      </w:pPr>
      <w:r>
        <w:t xml:space="preserve">At least 7 years of progressive experience in industrial robotics, with a minimum of 3 years in a senior or lead Robotics Engineer capacity.</w:t>
      </w:r>
    </w:p>
    <w:p>
      <w:pPr>
        <w:numPr>
          <w:ilvl w:val="0"/>
          <w:numId w:val="1001"/>
        </w:numPr>
        <w:pStyle w:val="Compact"/>
      </w:pPr>
      <w:r>
        <w:t xml:space="preserve">Demonstrated proficiency in programming and configuring robotic platforms including FANUC, ABB, KUKA, and Universal Robots systems.</w:t>
      </w:r>
    </w:p>
    <w:p>
      <w:pPr>
        <w:numPr>
          <w:ilvl w:val="0"/>
          <w:numId w:val="1001"/>
        </w:numPr>
        <w:pStyle w:val="Compact"/>
      </w:pPr>
      <w:r>
        <w:t xml:space="preserve">Experience working in manufacturing environments in the Sudan Khartoum region or comparable industrial settings in the East African and Middle Eastern markets.</w:t>
      </w:r>
    </w:p>
    <w:p>
      <w:pPr>
        <w:numPr>
          <w:ilvl w:val="0"/>
          <w:numId w:val="1001"/>
        </w:numPr>
        <w:pStyle w:val="Compact"/>
      </w:pPr>
      <w:r>
        <w:t xml:space="preserve">Working knowledge of Sudanese industrial safety regulations and compliance standards applicable to automated systems in Sudan Khartoum.</w:t>
      </w:r>
    </w:p>
    <w:p>
      <w:pPr>
        <w:numPr>
          <w:ilvl w:val="0"/>
          <w:numId w:val="1001"/>
        </w:numPr>
        <w:pStyle w:val="Compact"/>
      </w:pPr>
      <w:r>
        <w:t xml:space="preserve">Ability to produce detailed technical documentation, as-built drawings, and commissioning reports in English and Arabic.</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commercial laws of the Republic of the Sudan. Any disputes arising from the execution of this Purchase Order shall be resolved through arbitration in Sudan Khartoum in accordance with the Sudanese Arbitration Act.</w:t>
      </w:r>
    </w:p>
    <w:p>
      <w:pPr>
        <w:numPr>
          <w:ilvl w:val="0"/>
          <w:numId w:val="1002"/>
        </w:numPr>
        <w:pStyle w:val="Compact"/>
      </w:pPr>
      <w:r>
        <w:t xml:space="preserve">The Robotics Engineer shall comply with all health, safety, and environmental regulations enforced by the Sudanese Ministry of Industry and the local authorities in Sudan Khartoum.</w:t>
      </w:r>
    </w:p>
    <w:p>
      <w:pPr>
        <w:numPr>
          <w:ilvl w:val="0"/>
          <w:numId w:val="1002"/>
        </w:numPr>
        <w:pStyle w:val="Compact"/>
      </w:pPr>
      <w:r>
        <w:t xml:space="preserve">Intellectual property developed specifically for Nile Valley Industrial Automation Co. during the term of this Purchase Order shall remain the sole property of the Buyer. The Robotics Engineer shall sign a non-disclosure agreement prior to commencing work in Sudan Khartoum.</w:t>
      </w:r>
    </w:p>
    <w:p>
      <w:pPr>
        <w:numPr>
          <w:ilvl w:val="0"/>
          <w:numId w:val="1002"/>
        </w:numPr>
        <w:pStyle w:val="Compact"/>
      </w:pPr>
      <w:r>
        <w:t xml:space="preserve">Payment shall be processed via bank transfer to the account designated by Khartoum Advanced Engineering Solutions Ltd. Invoices must reference this Purchase Order number (SUD-KRT-2025-04782) for processing.</w:t>
      </w:r>
    </w:p>
    <w:p>
      <w:pPr>
        <w:numPr>
          <w:ilvl w:val="0"/>
          <w:numId w:val="1002"/>
        </w:numPr>
        <w:pStyle w:val="Compact"/>
      </w:pPr>
      <w:r>
        <w:t xml:space="preserve">Either party may terminate this Purchase Order with 60 days' written notice. In the event of termination, the Robotics Engineer shall complete all in-progress commissioning tasks and hand over all documentation to the Buyer's team in Sudan Khartoum.</w:t>
      </w:r>
    </w:p>
    <w:p>
      <w:pPr>
        <w:numPr>
          <w:ilvl w:val="0"/>
          <w:numId w:val="1002"/>
        </w:numPr>
        <w:pStyle w:val="Compact"/>
      </w:pPr>
      <w:r>
        <w:t xml:space="preserve">The Service Provider warrants that the Robotics Engineer assigned to this Purchase Order shall not be concurrently engaged in a competing capacity within the Sudan Khartoum industrial sector during the contract term.</w:t>
      </w:r>
    </w:p>
    <w:p>
      <w:pPr>
        <w:numPr>
          <w:ilvl w:val="0"/>
          <w:numId w:val="1002"/>
        </w:numPr>
        <w:pStyle w:val="Compact"/>
      </w:pPr>
      <w:r>
        <w:t xml:space="preserve">All work performed under this Purchase Order shall be subject to inspection and acceptance by the Buyer's Quality Assurance department located at the Sudan Khartoum facility.</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the terms, scope, and financial obligations outlined in this Purchase Order for the procurement of Robotics Engineer services in Sudan Khartoum. This document constitutes a binding agreement upon execution by both authorized representatives.</w:t>
      </w:r>
    </w:p>
    <w:bookmarkEnd w:id="29"/>
    <w:p>
      <w:pPr>
        <w:pStyle w:val="BodyText"/>
      </w:pPr>
      <w:r>
        <w:rPr>
          <w:bCs/>
          <w:b/>
        </w:rPr>
        <w:t xml:space="preserve">For and on behalf of the Buyer:</w:t>
      </w:r>
    </w:p>
    <w:p>
      <w:pPr>
        <w:pStyle w:val="BodyText"/>
      </w:pPr>
      <w:r>
        <w:t xml:space="preserve">Nile Valley Industrial Automation Co.</w:t>
      </w:r>
    </w:p>
    <w:p>
      <w:pPr>
        <w:pStyle w:val="BodyText"/>
      </w:pPr>
      <w:r>
        <w:rPr>
          <w:bCs/>
          <w:b/>
        </w:rPr>
        <w:t xml:space="preserve">Name:</w:t>
      </w:r>
      <w:r>
        <w:t xml:space="preserve"> </w:t>
      </w:r>
      <w:r>
        <w:t xml:space="preserve">Eng. Ahmed El-Tahir Osman</w:t>
      </w:r>
      <w:r>
        <w:br/>
      </w:r>
      <w:r>
        <w:rPr>
          <w:bCs/>
          <w:b/>
        </w:rPr>
        <w:t xml:space="preserve">Title:</w:t>
      </w:r>
      <w:r>
        <w:t xml:space="preserve"> </w:t>
      </w:r>
      <w:r>
        <w:t xml:space="preserve">Director of Procurement &amp;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Seller:</w:t>
      </w:r>
    </w:p>
    <w:p>
      <w:pPr>
        <w:pStyle w:val="BodyText"/>
      </w:pPr>
      <w:r>
        <w:t xml:space="preserve">Khartoum Advanced Engineering Solutions Ltd.</w:t>
      </w:r>
    </w:p>
    <w:p>
      <w:pPr>
        <w:pStyle w:val="BodyText"/>
      </w:pPr>
      <w:r>
        <w:rPr>
          <w:bCs/>
          <w:b/>
        </w:rPr>
        <w:t xml:space="preserve">Name:</w:t>
      </w:r>
      <w:r>
        <w:t xml:space="preserve"> </w:t>
      </w:r>
      <w:r>
        <w:t xml:space="preserve">Dr. Salma Ibrahim Abdelrahman</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No. SUD-KRT-2025-04782 | Robotics Engineer Services | Sudan Khartoum | Page 1 of 1</w:t>
      </w:r>
    </w:p>
    <w:p>
      <w:pPr>
        <w:pStyle w:val="BodyText"/>
      </w:pPr>
      <w:r>
        <w:t xml:space="preserve">This document is the property of Nile Valley Industrial Automation Co.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Sudan Khartoum</dc:title>
  <dc:creator/>
  <dc:language>en</dc:language>
  <cp:keywords/>
  <dcterms:created xsi:type="dcterms:W3CDTF">2026-10-10T02:31:41Z</dcterms:created>
  <dcterms:modified xsi:type="dcterms:W3CDTF">2026-10-10T02:31:41Z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