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Services Procurement — Robotics Engineer Position</w:t>
      </w:r>
    </w:p>
    <w:p>
      <w:pPr>
        <w:pStyle w:val="BodyText"/>
      </w:pPr>
      <w:r>
        <w:t xml:space="preserve">United States San Francisco, California</w:t>
      </w:r>
    </w:p>
    <w:bookmarkEnd w:id="20"/>
    <w:p>
      <w:pPr>
        <w:pStyle w:val="BodyText"/>
      </w:pPr>
      <w:r>
        <w:rPr>
          <w:bCs/>
          <w:b/>
        </w:rPr>
        <w:t xml:space="preserve">Purchase Order No.:</w:t>
      </w:r>
      <w:r>
        <w:t xml:space="preserve"> </w:t>
      </w:r>
      <w:r>
        <w:t xml:space="preserve">PO-2025-SF-04872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Pacific Bay Automation Systems, Inc.</w:t>
      </w:r>
      <w:r>
        <w:br/>
      </w:r>
      <w:r>
        <w:rPr>
          <w:bCs/>
          <w:b/>
        </w:rPr>
        <w:t xml:space="preserve">Address:</w:t>
      </w:r>
      <w:r>
        <w:t xml:space="preserve"> </w:t>
      </w:r>
      <w:r>
        <w:t xml:space="preserve">1450 Market Street, Suite 2200</w:t>
      </w:r>
      <w:r>
        <w:br/>
      </w:r>
      <w:r>
        <w:t xml:space="preserve">San Francisco, CA 94102, United States</w:t>
      </w:r>
    </w:p>
    <w:p>
      <w:pPr>
        <w:pStyle w:val="BodyText"/>
      </w:pPr>
      <w:r>
        <w:rPr>
          <w:bCs/>
          <w:b/>
        </w:rPr>
        <w:t xml:space="preserve">Vendor/Supplier:</w:t>
      </w:r>
      <w:r>
        <w:t xml:space="preserve"> </w:t>
      </w:r>
      <w:r>
        <w:t xml:space="preserve">Apex Technical Staffing Group LLC</w:t>
      </w:r>
      <w:r>
        <w:br/>
      </w:r>
      <w:r>
        <w:rPr>
          <w:bCs/>
          <w:b/>
        </w:rPr>
        <w:t xml:space="preserve">Address:</w:t>
      </w:r>
      <w:r>
        <w:t xml:space="preserve"> </w:t>
      </w:r>
      <w:r>
        <w:t xml:space="preserve">780 Folsom Street, Floor 5</w:t>
      </w:r>
      <w:r>
        <w:br/>
      </w:r>
      <w:r>
        <w:t xml:space="preserve">San Francisco, CA 94107, United States</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Pacific Bay Automation Systems, Inc. (hereinafter referred to as the "Buyer") to Apex Technical Staffing Group LLC (hereinafter referred to as the "Vendor") for the procurement of a full-time</w:t>
      </w:r>
      <w:r>
        <w:t xml:space="preserve"> </w:t>
      </w:r>
      <w:r>
        <w:t xml:space="preserve">Robotics Engineer</w:t>
      </w:r>
      <w:r>
        <w:t xml:space="preserve"> </w:t>
      </w:r>
      <w:r>
        <w:t xml:space="preserve">professional services engagement. The</w:t>
      </w:r>
      <w:r>
        <w:t xml:space="preserve"> </w:t>
      </w:r>
      <w:r>
        <w:t xml:space="preserve">Robotics Engineer</w:t>
      </w:r>
      <w:r>
        <w:t xml:space="preserve"> </w:t>
      </w:r>
      <w:r>
        <w:t xml:space="preserve">shall be assigned to the Buyer's primary research and development facility located in</w:t>
      </w:r>
      <w:r>
        <w:t xml:space="preserve"> </w:t>
      </w:r>
      <w:r>
        <w:t xml:space="preserve">United States San Francisco</w:t>
      </w:r>
      <w:r>
        <w:t xml:space="preserve">, specifically at the address listed above. This</w:t>
      </w:r>
      <w:r>
        <w:t xml:space="preserve"> </w:t>
      </w:r>
      <w:r>
        <w:t xml:space="preserve">Purchase Order</w:t>
      </w:r>
      <w:r>
        <w:t xml:space="preserve"> </w:t>
      </w:r>
      <w:r>
        <w:t xml:space="preserve">governs all terms, conditions, compensation structures, and deliverables associated with the placement and ongoing employment of the</w:t>
      </w:r>
      <w:r>
        <w:t xml:space="preserve"> </w:t>
      </w:r>
      <w:r>
        <w:t xml:space="preserve">Robotics Engineer</w:t>
      </w:r>
      <w:r>
        <w:t xml:space="preserve"> </w:t>
      </w:r>
      <w:r>
        <w:t xml:space="preserve">within the Buyer's San Francisco operations.</w:t>
      </w:r>
    </w:p>
    <w:bookmarkEnd w:id="21"/>
    <w:bookmarkStart w:id="22" w:name="line-items-compensation"/>
    <w:p>
      <w:pPr>
        <w:pStyle w:val="Heading2"/>
      </w:pPr>
      <w:r>
        <w:t xml:space="preserve">2. Line Items &amp;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w:t>
            </w:r>
          </w:p>
        </w:tc>
        <w:tc>
          <w:tcPr/>
          <w:p>
            <w:pPr>
              <w:pStyle w:val="Compact"/>
              <w:jc w:val="left"/>
            </w:pPr>
            <w:r>
              <w:t xml:space="preserve">Extended Price</w:t>
            </w:r>
          </w:p>
        </w:tc>
      </w:tr>
      <w:tr>
        <w:tc>
          <w:tcPr/>
          <w:p>
            <w:pPr>
              <w:pStyle w:val="Compact"/>
              <w:jc w:val="left"/>
            </w:pPr>
            <w:r>
              <w:t xml:space="preserve">001</w:t>
            </w:r>
          </w:p>
        </w:tc>
        <w:tc>
          <w:tcPr/>
          <w:p>
            <w:pPr>
              <w:pStyle w:val="Compact"/>
              <w:jc w:val="left"/>
            </w:pPr>
            <w:r>
              <w:t xml:space="preserve">Senior Robotics Engineer — Full-Time Placement (12-month contract). The Robotics Engineer shall possess a minimum of 7 years of experience in autonomous systems, robotic arm kinematics, sensor fusion, and embedded control systems. The position is based in United States San Francisco.</w:t>
            </w:r>
          </w:p>
        </w:tc>
        <w:tc>
          <w:tcPr/>
          <w:p>
            <w:pPr>
              <w:pStyle w:val="Compact"/>
              <w:jc w:val="left"/>
            </w:pPr>
            <w:r>
              <w:t xml:space="preserve">1</w:t>
            </w:r>
          </w:p>
        </w:tc>
        <w:tc>
          <w:tcPr/>
          <w:p>
            <w:pPr>
              <w:pStyle w:val="Compact"/>
              <w:jc w:val="left"/>
            </w:pPr>
            <w:r>
              <w:t xml:space="preserve">$185,000.00 / yr</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Robotics Engineer Onboarding &amp; Integration Services. Includes workspace provisioning, laboratory access credentials, safety training for the San Francisco R&amp;D facility, and integration into the existing engineering team.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Specialized Robotics Engineer Training &amp; Certification. Advanced coursework in ROS 2, collaborative robotics (cobot) programming, and AI-driven motion planning. Delivered at the Vendor's San Francisco training center.</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004</w:t>
            </w:r>
          </w:p>
        </w:tc>
        <w:tc>
          <w:tcPr/>
          <w:p>
            <w:pPr>
              <w:pStyle w:val="Compact"/>
              <w:jc w:val="left"/>
            </w:pPr>
            <w:r>
              <w:t xml:space="preserve">Annual Robotics Engineer Performance Review &amp; Retention Package. Includes quarterly performance assessments, professional development stipend, and retention bonus structure for the 12-month engagement period in United States San Francisco.</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005</w:t>
            </w:r>
          </w:p>
        </w:tc>
        <w:tc>
          <w:tcPr/>
          <w:p>
            <w:pPr>
              <w:pStyle w:val="Compact"/>
              <w:jc w:val="left"/>
            </w:pPr>
            <w:r>
              <w:t xml:space="preserve">Vendor Management &amp; Administrative Fee. Covers background verification, visa/immigration compliance (if applicable), payroll processing, and ongoing HR support for the Robotics Engineer placement.</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gridSpan w:val="4"/>
          </w:tcPr>
          <w:p>
            <w:pPr>
              <w:pStyle w:val="Compact"/>
              <w:jc w:val="right"/>
            </w:pPr>
            <w:r>
              <w:t xml:space="preserve">SUBTOTAL</w:t>
            </w:r>
          </w:p>
        </w:tc>
        <w:tc>
          <w:tcPr/>
          <w:p>
            <w:pPr>
              <w:pStyle w:val="Compact"/>
              <w:jc w:val="left"/>
            </w:pPr>
            <w:r>
              <w:t xml:space="preserve">$243,000.00</w:t>
            </w:r>
          </w:p>
        </w:tc>
      </w:tr>
      <w:tr>
        <w:tc>
          <w:tcPr>
            <w:gridSpan w:val="4"/>
          </w:tcPr>
          <w:p>
            <w:pPr>
              <w:pStyle w:val="Compact"/>
              <w:jc w:val="right"/>
            </w:pPr>
            <w:r>
              <w:t xml:space="preserve">Applicable Taxes (CA State &amp; SF Municipal)</w:t>
            </w:r>
          </w:p>
        </w:tc>
        <w:tc>
          <w:tcPr/>
          <w:p>
            <w:pPr>
              <w:pStyle w:val="Compact"/>
              <w:jc w:val="left"/>
            </w:pPr>
            <w:r>
              <w:t xml:space="preserve">$18,225.00</w:t>
            </w:r>
          </w:p>
        </w:tc>
      </w:tr>
      <w:tr>
        <w:tc>
          <w:tcPr>
            <w:gridSpan w:val="4"/>
          </w:tcPr>
          <w:p>
            <w:pPr>
              <w:pStyle w:val="Compact"/>
              <w:jc w:val="right"/>
            </w:pPr>
            <w:r>
              <w:rPr>
                <w:bCs/>
                <w:b/>
              </w:rPr>
              <w:t xml:space="preserve">TOTAL PURCHASE ORDER AMOUNT</w:t>
            </w:r>
          </w:p>
        </w:tc>
        <w:tc>
          <w:tcPr/>
          <w:p>
            <w:pPr>
              <w:pStyle w:val="Compact"/>
              <w:jc w:val="left"/>
            </w:pPr>
            <w:r>
              <w:rPr>
                <w:bCs/>
                <w:b/>
              </w:rPr>
              <w:t xml:space="preserve">$261,225.00</w:t>
            </w:r>
          </w:p>
        </w:tc>
      </w:tr>
    </w:tbl>
    <w:bookmarkEnd w:id="22"/>
    <w:bookmarkStart w:id="23" w:name="scope-of-work-deliverables"/>
    <w:p>
      <w:pPr>
        <w:pStyle w:val="Heading2"/>
      </w:pPr>
      <w:r>
        <w:t xml:space="preserve">3. Scope of Work &amp; Deliverables</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perform the following duties at the Buyer's facility in</w:t>
      </w:r>
      <w:r>
        <w:t xml:space="preserve"> </w:t>
      </w:r>
      <w:r>
        <w:t xml:space="preserve">United States San Francisco</w:t>
      </w:r>
      <w:r>
        <w:t xml:space="preserve">:</w:t>
      </w:r>
    </w:p>
    <w:p>
      <w:pPr>
        <w:numPr>
          <w:ilvl w:val="0"/>
          <w:numId w:val="1001"/>
        </w:numPr>
        <w:pStyle w:val="Compact"/>
      </w:pPr>
      <w:r>
        <w:t xml:space="preserve">Design, develop, and test autonomous robotic systems for industrial and commercial applications, including six-axis robotic arms, mobile autonomous vehicles, and multi-robot coordination platforms.</w:t>
      </w:r>
    </w:p>
    <w:p>
      <w:pPr>
        <w:numPr>
          <w:ilvl w:val="0"/>
          <w:numId w:val="1001"/>
        </w:numPr>
        <w:pStyle w:val="Compact"/>
      </w:pPr>
      <w:r>
        <w:t xml:space="preserve">Lead the integration of LiDAR, stereo vision, and IMU sensor arrays into the Buyer's proprietary robotic platforms, ensuring sub-millimeter positional accuracy.</w:t>
      </w:r>
    </w:p>
    <w:p>
      <w:pPr>
        <w:numPr>
          <w:ilvl w:val="0"/>
          <w:numId w:val="1001"/>
        </w:numPr>
        <w:pStyle w:val="Compact"/>
      </w:pPr>
      <w:r>
        <w:t xml:space="preserve">Develop and maintain firmware and control algorithms using C++, Python, and ROS 2 frameworks for real-time motion planning and obstacle avoidance.</w:t>
      </w:r>
    </w:p>
    <w:p>
      <w:pPr>
        <w:numPr>
          <w:ilvl w:val="0"/>
          <w:numId w:val="1001"/>
        </w:numPr>
        <w:pStyle w:val="Compact"/>
      </w:pPr>
      <w:r>
        <w:t xml:space="preserve">Collaborate with the Buyer's hardware engineering team in San Francisco to prototype end-effectors, gripper mechanisms, and actuator assemblies.</w:t>
      </w:r>
    </w:p>
    <w:p>
      <w:pPr>
        <w:numPr>
          <w:ilvl w:val="0"/>
          <w:numId w:val="1001"/>
        </w:numPr>
        <w:pStyle w:val="Compact"/>
      </w:pPr>
      <w:r>
        <w:t xml:space="preserve">Conduct rigorous testing, validation, and failure-mode analysis of all robotic subsystems in accordance with ISO 10218 and ANSI/RIA R15.06 safety standards.</w:t>
      </w:r>
    </w:p>
    <w:p>
      <w:pPr>
        <w:numPr>
          <w:ilvl w:val="0"/>
          <w:numId w:val="1001"/>
        </w:numPr>
        <w:pStyle w:val="Compact"/>
      </w:pPr>
      <w:r>
        <w:t xml:space="preserve">Prepare technical documentation, design specifications, and test reports for all Robotics Engineer deliverables submitted to the Buyer's project management office.</w:t>
      </w:r>
    </w:p>
    <w:p>
      <w:pPr>
        <w:numPr>
          <w:ilvl w:val="0"/>
          <w:numId w:val="1001"/>
        </w:numPr>
        <w:pStyle w:val="Compact"/>
      </w:pPr>
      <w:r>
        <w:t xml:space="preserve">Mentor junior engineers and technicians within the San Francisco engineering division to ensure knowledge transfer and team capability growth.</w:t>
      </w:r>
    </w:p>
    <w:bookmarkEnd w:id="23"/>
    <w:bookmarkStart w:id="24" w:name="terms-conditions"/>
    <w:p>
      <w:pPr>
        <w:pStyle w:val="Heading2"/>
      </w:pPr>
      <w:r>
        <w:t xml:space="preserve">4. Terms &amp; Conditions</w:t>
      </w:r>
    </w:p>
    <w:p>
      <w:pPr>
        <w:numPr>
          <w:ilvl w:val="0"/>
          <w:numId w:val="1002"/>
        </w:numPr>
        <w:pStyle w:val="Compact"/>
      </w:pPr>
      <w:r>
        <w:rPr>
          <w:bCs/>
          <w:b/>
        </w:rPr>
        <w:t xml:space="preserve">Acceptance:</w:t>
      </w:r>
      <w:r>
        <w:t xml:space="preserve"> </w:t>
      </w:r>
      <w:r>
        <w:t xml:space="preserve">This Purchase Order shall become a binding agreement upon written acceptance by the Vendor. The Vendor must return a signed copy of this Purchase Order to the Buyer within five (5) business days of the date of issue.</w:t>
      </w:r>
    </w:p>
    <w:p>
      <w:pPr>
        <w:numPr>
          <w:ilvl w:val="0"/>
          <w:numId w:val="1002"/>
        </w:numPr>
        <w:pStyle w:val="Compact"/>
      </w:pPr>
      <w:r>
        <w:rPr>
          <w:bCs/>
          <w:b/>
        </w:rPr>
        <w:t xml:space="preserve">Commencement Date:</w:t>
      </w:r>
      <w:r>
        <w:t xml:space="preserve"> </w:t>
      </w:r>
      <w:r>
        <w:t xml:space="preserve">The Robotics Engineer shall report to the Buyer's United States San Francisco facility no later than August 4, 2025. The Vendor is responsible for ensuring the Robotics Engineer is fully cleared for on-site work by this date.</w:t>
      </w:r>
    </w:p>
    <w:p>
      <w:pPr>
        <w:numPr>
          <w:ilvl w:val="0"/>
          <w:numId w:val="1002"/>
        </w:numPr>
        <w:pStyle w:val="Compact"/>
      </w:pPr>
      <w:r>
        <w:rPr>
          <w:bCs/>
          <w:b/>
        </w:rPr>
        <w:t xml:space="preserve">Payment Terms:</w:t>
      </w:r>
      <w:r>
        <w:t xml:space="preserve"> </w:t>
      </w:r>
      <w:r>
        <w:t xml:space="preserve">Net 45 days from the date of invoice. The Vendor shall submit monthly invoices reflecting the Robotics Engineer's active service period. A 1.5% monthly late-payment penalty shall apply to overdue balances.</w:t>
      </w:r>
    </w:p>
    <w:p>
      <w:pPr>
        <w:numPr>
          <w:ilvl w:val="0"/>
          <w:numId w:val="1002"/>
        </w:numPr>
        <w:pStyle w:val="Compact"/>
      </w:pPr>
      <w:r>
        <w:rPr>
          <w:bCs/>
          <w:b/>
        </w:rPr>
        <w:t xml:space="preserve">Performance Guarantee:</w:t>
      </w:r>
      <w:r>
        <w:t xml:space="preserve"> </w:t>
      </w:r>
      <w:r>
        <w:t xml:space="preserve">The Vendor guarantees that the Robotics Engineer shall meet or exceed the performance benchmarks outlined in Section 3. In the event of underperformance, the Vendor shall provide a replacement Robotics Engineer of equivalent or superior qualifications within fifteen (15) business days at no additional cost to the Buyer.</w:t>
      </w:r>
    </w:p>
    <w:p>
      <w:pPr>
        <w:numPr>
          <w:ilvl w:val="0"/>
          <w:numId w:val="1002"/>
        </w:numPr>
        <w:pStyle w:val="Compact"/>
      </w:pPr>
      <w:r>
        <w:rPr>
          <w:bCs/>
          <w:b/>
        </w:rPr>
        <w:t xml:space="preserve">Confidentiality &amp; IP:</w:t>
      </w:r>
      <w:r>
        <w:t xml:space="preserve"> </w:t>
      </w:r>
      <w:r>
        <w:t xml:space="preserve">The Robotics Engineer shall be bound by a mutual Non-Disclosure Agreement (NDA) and Intellectual Property Assignment Agreement. All work product, designs, code, and documentation created during the engagement in United States San Francisco shall be the sole property of the Buyer.</w:t>
      </w:r>
    </w:p>
    <w:p>
      <w:pPr>
        <w:numPr>
          <w:ilvl w:val="0"/>
          <w:numId w:val="1002"/>
        </w:numPr>
        <w:pStyle w:val="Compact"/>
      </w:pPr>
      <w:r>
        <w:rPr>
          <w:bCs/>
          <w:b/>
        </w:rPr>
        <w:t xml:space="preserve">Compliance:</w:t>
      </w:r>
      <w:r>
        <w:t xml:space="preserve"> </w:t>
      </w:r>
      <w:r>
        <w:t xml:space="preserve">The Vendor shall ensure full compliance with all applicable federal, California state, and San Francisco municipal labor laws, including but not limited to the California Labor Code, San Francisco Fair Chance Ordinance, and OSHA regulations.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be liable only for services rendered through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shall be resolved through binding arbitration in San Francisco, California.</w:t>
      </w:r>
    </w:p>
    <w:p>
      <w:pPr>
        <w:numPr>
          <w:ilvl w:val="0"/>
          <w:numId w:val="1002"/>
        </w:numPr>
        <w:pStyle w:val="Compact"/>
      </w:pPr>
      <w:r>
        <w:rPr>
          <w:bCs/>
          <w:b/>
        </w:rPr>
        <w:t xml:space="preserve">Insurance:</w:t>
      </w:r>
      <w:r>
        <w:t xml:space="preserve"> </w:t>
      </w:r>
      <w:r>
        <w:t xml:space="preserve">The Vendor shall maintain comprehensive general liability insurance of no less than $2,000,000 per occurrence and professional liability (E&amp;O) insurance of no less than $1,000,000 for the duration of this Purchase Order.</w:t>
      </w:r>
    </w:p>
    <w:bookmarkEnd w:id="24"/>
    <w:bookmarkStart w:id="25" w:name="authorized-signatories"/>
    <w:p>
      <w:pPr>
        <w:pStyle w:val="Heading2"/>
      </w:pPr>
      <w:r>
        <w:t xml:space="preserve">5. Authorized Signatories</w:t>
      </w:r>
    </w:p>
    <w:p>
      <w:pPr>
        <w:pStyle w:val="FirstParagraph"/>
      </w:pPr>
      <w:r>
        <w:rPr>
          <w:bCs/>
          <w:b/>
        </w:rPr>
        <w:t xml:space="preserve">For the Buyer:</w:t>
      </w:r>
      <w:r>
        <w:br/>
      </w:r>
      <w:r>
        <w:t xml:space="preserve">Pacific Bay Automation Systems, Inc.</w:t>
      </w:r>
    </w:p>
    <w:p>
      <w:pPr>
        <w:pStyle w:val="BodyText"/>
      </w:pPr>
      <w:r>
        <w:rPr>
          <w:bCs/>
          <w:b/>
        </w:rPr>
        <w:t xml:space="preserve">Michael R. Tanaka</w:t>
      </w:r>
      <w:r>
        <w:br/>
      </w:r>
      <w:r>
        <w:t xml:space="preserve">VP of Engineering &amp; Procurement</w:t>
      </w:r>
      <w:r>
        <w:br/>
      </w:r>
      <w:r>
        <w:t xml:space="preserve">Date: ______________________</w:t>
      </w:r>
    </w:p>
    <w:p>
      <w:pPr>
        <w:pStyle w:val="BodyText"/>
      </w:pPr>
      <w:r>
        <w:rPr>
          <w:bCs/>
          <w:b/>
        </w:rPr>
        <w:t xml:space="preserve">For the Vendor:</w:t>
      </w:r>
      <w:r>
        <w:br/>
      </w:r>
      <w:r>
        <w:t xml:space="preserve">Apex Technical Staffing Group LLC</w:t>
      </w:r>
    </w:p>
    <w:p>
      <w:pPr>
        <w:pStyle w:val="BodyText"/>
      </w:pPr>
      <w:r>
        <w:rPr>
          <w:bCs/>
          <w:b/>
        </w:rPr>
        <w:t xml:space="preserve">Sarah L. Okonkwo</w:t>
      </w:r>
      <w:r>
        <w:br/>
      </w:r>
      <w:r>
        <w:t xml:space="preserve">Director of Technical Placements</w:t>
      </w:r>
      <w:r>
        <w:br/>
      </w:r>
      <w:r>
        <w:t xml:space="preserve">Date: ______________________</w:t>
      </w:r>
    </w:p>
    <w:bookmarkEnd w:id="25"/>
    <w:p>
      <w:pPr>
        <w:pStyle w:val="BodyText"/>
      </w:pPr>
      <w:r>
        <w:t xml:space="preserve">This Purchase Order (PO-2025-SF-04872) is a controlled document of Pacific Bay Automation Systems, Inc. Unauthorized reproduction or distribution is prohibited. All references to the Robotics Engineer position and United States San Francisco operations are subject to the terms herein. Document Version 1.0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United States San Francisco</dc:title>
  <dc:creator/>
  <dc:language>en</dc:language>
  <cp:keywords/>
  <dcterms:created xsi:type="dcterms:W3CDTF">2026-10-10T04:41:05Z</dcterms:created>
  <dcterms:modified xsi:type="dcterms:W3CDTF">2026-10-10T04:41:05Z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