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AtlanTrade Solutions SARL — Casablanca, Morocco</w:t>
      </w:r>
    </w:p>
    <w:p>
      <w:pPr>
        <w:pStyle w:val="BodyText"/>
      </w:pPr>
      <w:r>
        <w:t xml:space="preserve">12 Boulevard Mohammed V, Casablanca 20000, Kingdom of Morocco</w:t>
      </w:r>
    </w:p>
    <w:p>
      <w:pPr>
        <w:pStyle w:val="BodyText"/>
      </w:pPr>
      <w:r>
        <w:t xml:space="preserve">RC: 458721 | ICE: 002345678000091 | IF: 40567890</w:t>
      </w:r>
    </w:p>
    <w:bookmarkEnd w:id="20"/>
    <w:p>
      <w:pPr>
        <w:pStyle w:val="BodyText"/>
      </w:pPr>
      <w:r>
        <w:rPr>
          <w:bCs/>
          <w:b/>
        </w:rPr>
        <w:t xml:space="preserve">Purchase Order No.:</w:t>
      </w:r>
      <w:r>
        <w:t xml:space="preserve"> </w:t>
      </w:r>
      <w:r>
        <w:t xml:space="preserve">PO-2025-CAS-00472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Governing Law:</w:t>
      </w:r>
      <w:r>
        <w:t xml:space="preserve"> </w:t>
      </w:r>
      <w:r>
        <w:t xml:space="preserve">Kingdom of Morocco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 Service Provider</w:t>
            </w:r>
          </w:p>
        </w:tc>
      </w:tr>
      <w:tr>
        <w:tc>
          <w:tcPr/>
          <w:p>
            <w:pPr>
              <w:pStyle w:val="Compact"/>
              <w:jc w:val="left"/>
            </w:pPr>
            <w:r>
              <w:rPr>
                <w:bCs/>
                <w:b/>
              </w:rPr>
              <w:t xml:space="preserve">AtlanTrade Solutions SARL</w:t>
            </w:r>
            <w:r>
              <w:br/>
            </w:r>
            <w:r>
              <w:t xml:space="preserve">12 Boulevard Mohammed V</w:t>
            </w:r>
            <w:r>
              <w:br/>
            </w:r>
            <w:r>
              <w:t xml:space="preserve">Casablanca 20000, Morocco</w:t>
            </w:r>
            <w:r>
              <w:br/>
            </w:r>
            <w:r>
              <w:t xml:space="preserve">Contact: Mr. Youssef El Amrani</w:t>
            </w:r>
            <w:r>
              <w:br/>
            </w:r>
            <w:r>
              <w:t xml:space="preserve">Email: procurement@atlanttrade.ma</w:t>
            </w:r>
            <w:r>
              <w:br/>
            </w:r>
            <w:r>
              <w:t xml:space="preserve">Phone: +212 522-345-678</w:t>
            </w:r>
          </w:p>
        </w:tc>
        <w:tc>
          <w:tcPr/>
          <w:p>
            <w:pPr>
              <w:pStyle w:val="Compact"/>
              <w:jc w:val="left"/>
            </w:pPr>
            <w:r>
              <w:rPr>
                <w:bCs/>
                <w:b/>
              </w:rPr>
              <w:t xml:space="preserve">Executive Talent Partners (MENA) Ltd.</w:t>
            </w:r>
            <w:r>
              <w:br/>
            </w:r>
            <w:r>
              <w:t xml:space="preserve">8 Avenue Hassan II, 2nd Floor</w:t>
            </w:r>
            <w:r>
              <w:br/>
            </w:r>
            <w:r>
              <w:t xml:space="preserve">Casablanca 20000, Morocco</w:t>
            </w:r>
            <w:r>
              <w:br/>
            </w:r>
            <w:r>
              <w:t xml:space="preserve">Contact: Ms. Salma Benkirane</w:t>
            </w:r>
            <w:r>
              <w:br/>
            </w:r>
            <w:r>
              <w:t xml:space="preserve">Email: contracts@executivetalentpartners.ma</w:t>
            </w:r>
            <w:r>
              <w:br/>
            </w:r>
            <w:r>
              <w:t xml:space="preserve">Phone: +212 522-987-654</w:t>
            </w:r>
          </w:p>
        </w:tc>
      </w:tr>
    </w:tbl>
    <w:p>
      <w:pPr>
        <w:pStyle w:val="BodyText"/>
      </w:pPr>
      <w:r>
        <w:t xml:space="preserve">2. DESCRIPTION OF PURCHASE — SALES EXECUTIVE ENGAGEMENT</w:t>
      </w:r>
    </w:p>
    <w:p>
      <w:pPr>
        <w:pStyle w:val="BodyText"/>
      </w:pPr>
      <w:r>
        <w:t xml:space="preserve">This</w:t>
      </w:r>
      <w:r>
        <w:t xml:space="preserve"> </w:t>
      </w:r>
      <w:r>
        <w:t xml:space="preserve">Purchase Order</w:t>
      </w:r>
      <w:r>
        <w:t xml:space="preserve"> </w:t>
      </w:r>
      <w:r>
        <w:t xml:space="preserve">is issued by AtlanTrade Solutions SARL to formally request and authorize the procurement of a full-time</w:t>
      </w:r>
      <w:r>
        <w:t xml:space="preserve"> </w:t>
      </w:r>
      <w:r>
        <w:t xml:space="preserve">Sales Executive</w:t>
      </w:r>
      <w:r>
        <w:t xml:space="preserve"> </w:t>
      </w:r>
      <w:r>
        <w:t xml:space="preserve">position, to be based and operational within the city of</w:t>
      </w:r>
      <w:r>
        <w:t xml:space="preserve"> </w:t>
      </w:r>
      <w:r>
        <w:t xml:space="preserve">Morocco Casablanca</w:t>
      </w:r>
      <w:r>
        <w:t xml:space="preserve">. The engagement covers the recruitment, onboarding, and initial six-month performance guarantee period for the</w:t>
      </w:r>
      <w:r>
        <w:t xml:space="preserve"> </w:t>
      </w:r>
      <w:r>
        <w:t xml:space="preserve">Sales Executive</w:t>
      </w:r>
      <w:r>
        <w:t xml:space="preserve"> </w:t>
      </w:r>
      <w:r>
        <w:t xml:space="preserve">role. The</w:t>
      </w:r>
      <w:r>
        <w:t xml:space="preserve"> </w:t>
      </w:r>
      <w:r>
        <w:t xml:space="preserve">Sales Executive</w:t>
      </w:r>
      <w:r>
        <w:t xml:space="preserve"> </w:t>
      </w:r>
      <w:r>
        <w:t xml:space="preserve">will be responsible for driving revenue growth across the Greater Casablanca metropolitan area, managing key client relationships, and executing the quarterly sales strategy as defined by the management team of AtlanTrade Solutions SARL.</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Recruitment and sourcing of a qualified</w:t>
            </w:r>
            <w:r>
              <w:t xml:space="preserve"> </w:t>
            </w:r>
            <w:r>
              <w:rPr>
                <w:bCs/>
                <w:b/>
              </w:rPr>
              <w:t xml:space="preserve">Sales Executive</w:t>
            </w:r>
            <w:r>
              <w:t xml:space="preserve"> </w:t>
            </w:r>
            <w:r>
              <w:t xml:space="preserve">with minimum 5 years of B2B experience in the Casablanca market. Includes CV screening, structured interviews, reference checks, and psychometric assessment conducted in</w:t>
            </w:r>
            <w:r>
              <w:t xml:space="preserve"> </w:t>
            </w:r>
            <w:r>
              <w:rPr>
                <w:bCs/>
                <w:b/>
              </w:rPr>
              <w:t xml:space="preserve">Morocco Casablanca</w:t>
            </w:r>
            <w:r>
              <w:t xml:space="preserv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Onboarding and integration package for the</w:t>
            </w:r>
            <w:r>
              <w:t xml:space="preserve"> </w:t>
            </w:r>
            <w:r>
              <w:rPr>
                <w:bCs/>
                <w:b/>
              </w:rPr>
              <w:t xml:space="preserve">Sales Executive</w:t>
            </w:r>
            <w:r>
              <w:t xml:space="preserve"> </w:t>
            </w:r>
            <w:r>
              <w:t xml:space="preserve">in</w:t>
            </w:r>
            <w:r>
              <w:t xml:space="preserve"> </w:t>
            </w:r>
            <w:r>
              <w:rPr>
                <w:bCs/>
                <w:b/>
              </w:rPr>
              <w:t xml:space="preserve">Morocco Casablanca</w:t>
            </w:r>
            <w:r>
              <w:t xml:space="preserve">. Includes orientation to company culture, CRM system training (Salesforce), local market briefing for the Casablanca business district, and a 30-day structured mentorship plan.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Six-month performance guarantee and replacement clause for the</w:t>
            </w:r>
            <w:r>
              <w:t xml:space="preserve"> </w:t>
            </w:r>
            <w:r>
              <w:rPr>
                <w:bCs/>
                <w:b/>
              </w:rPr>
              <w:t xml:space="preserve">Sales Executive</w:t>
            </w:r>
            <w:r>
              <w:t xml:space="preserve"> </w:t>
            </w:r>
            <w:r>
              <w:t xml:space="preserve">position. If the</w:t>
            </w:r>
            <w:r>
              <w:t xml:space="preserve"> </w:t>
            </w:r>
            <w:r>
              <w:rPr>
                <w:bCs/>
                <w:b/>
              </w:rPr>
              <w:t xml:space="preserve">Sales Executive</w:t>
            </w:r>
            <w:r>
              <w:t xml:space="preserve"> </w:t>
            </w:r>
            <w:r>
              <w:t xml:space="preserve">does not meet the agreed KPIs (minimum 85% of quarterly revenue targets) within the first 180 days of employment in</w:t>
            </w:r>
            <w:r>
              <w:t xml:space="preserve"> </w:t>
            </w:r>
            <w:r>
              <w:rPr>
                <w:bCs/>
                <w:b/>
              </w:rPr>
              <w:t xml:space="preserve">Morocco Casablanca</w:t>
            </w:r>
            <w:r>
              <w:t xml:space="preserve">, the supplier shall provide a replacement candidate at no additional cost.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Compliance and legal documentation. Preparation of the employment contract in accordance with Moroccan Labour Code (Code du Travail), social security registration (CNSS), and tax withholding setup for the</w:t>
            </w:r>
            <w:r>
              <w:t xml:space="preserve"> </w:t>
            </w:r>
            <w:r>
              <w:rPr>
                <w:bCs/>
                <w:b/>
              </w:rPr>
              <w:t xml:space="preserve">Sales Executive</w:t>
            </w:r>
            <w:r>
              <w:t xml:space="preserve"> </w:t>
            </w:r>
            <w:r>
              <w:t xml:space="preserve">based in</w:t>
            </w:r>
            <w:r>
              <w:t xml:space="preserve"> </w:t>
            </w:r>
            <w:r>
              <w:rPr>
                <w:bCs/>
                <w:b/>
              </w:rPr>
              <w:t xml:space="preserve">Morocco Casablanca</w:t>
            </w:r>
            <w:r>
              <w:t xml:space="preserv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Quarterly performance review and coaching sessions for the</w:t>
            </w:r>
            <w:r>
              <w:t xml:space="preserve"> </w:t>
            </w:r>
            <w:r>
              <w:rPr>
                <w:bCs/>
                <w:b/>
              </w:rPr>
              <w:t xml:space="preserve">Sales Executive</w:t>
            </w:r>
            <w:r>
              <w:t xml:space="preserve"> </w:t>
            </w:r>
            <w:r>
              <w:t xml:space="preserve">during the first two quarters. Conducted by a senior sales coach based in</w:t>
            </w:r>
            <w:r>
              <w:t xml:space="preserve"> </w:t>
            </w:r>
            <w:r>
              <w:rPr>
                <w:bCs/>
                <w:b/>
              </w:rPr>
              <w:t xml:space="preserve">Morocco Casablanca</w:t>
            </w:r>
            <w:r>
              <w:t xml:space="preserve">. Includes four (4) in-person sessions and ongoing email support.</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gridSpan w:val="4"/>
          </w:tcPr>
          <w:p>
            <w:pPr>
              <w:pStyle w:val="Compact"/>
              <w:jc w:val="right"/>
            </w:pPr>
            <w:r>
              <w:t xml:space="preserve">SUBTOTAL</w:t>
            </w:r>
          </w:p>
        </w:tc>
        <w:tc>
          <w:tcPr/>
          <w:p>
            <w:pPr>
              <w:pStyle w:val="Compact"/>
              <w:jc w:val="left"/>
            </w:pPr>
            <w:r>
              <w:t xml:space="preserve">146,000.00</w:t>
            </w:r>
          </w:p>
        </w:tc>
      </w:tr>
      <w:tr>
        <w:tc>
          <w:tcPr>
            <w:gridSpan w:val="4"/>
          </w:tcPr>
          <w:p>
            <w:pPr>
              <w:pStyle w:val="Compact"/>
              <w:jc w:val="right"/>
            </w:pPr>
            <w:r>
              <w:t xml:space="preserve">VAT (20% — Moroccan Tax Authority)</w:t>
            </w:r>
          </w:p>
        </w:tc>
        <w:tc>
          <w:tcPr/>
          <w:p>
            <w:pPr>
              <w:pStyle w:val="Compact"/>
              <w:jc w:val="left"/>
            </w:pPr>
            <w:r>
              <w:t xml:space="preserve">29,200.00</w:t>
            </w:r>
          </w:p>
        </w:tc>
      </w:tr>
      <w:tr>
        <w:tc>
          <w:tcPr>
            <w:gridSpan w:val="4"/>
          </w:tcPr>
          <w:p>
            <w:pPr>
              <w:pStyle w:val="Compact"/>
              <w:jc w:val="right"/>
            </w:pPr>
            <w:r>
              <w:t xml:space="preserve">GRAND TOTAL (MAD)</w:t>
            </w:r>
          </w:p>
        </w:tc>
        <w:tc>
          <w:tcPr/>
          <w:p>
            <w:pPr>
              <w:pStyle w:val="Compact"/>
              <w:jc w:val="left"/>
            </w:pPr>
            <w:r>
              <w:t xml:space="preserve">175,200.00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rendered in and around</w:t>
      </w:r>
      <w:r>
        <w:t xml:space="preserve"> </w:t>
      </w:r>
      <w:r>
        <w:t xml:space="preserve">Morocco Casablanca</w:t>
      </w:r>
      <w:r>
        <w:t xml:space="preserve">, and the</w:t>
      </w:r>
      <w:r>
        <w:t xml:space="preserve"> </w:t>
      </w:r>
      <w:r>
        <w:t xml:space="preserve">Sales Executive</w:t>
      </w:r>
      <w:r>
        <w:t xml:space="preserve"> </w:t>
      </w:r>
      <w:r>
        <w:t xml:space="preserve">shall be physically present at the Buyer's Casablanca office no later than 30 days from the date of this</w:t>
      </w:r>
      <w:r>
        <w:t xml:space="preserve"> </w:t>
      </w:r>
      <w:r>
        <w:t xml:space="preserve">Purchase Order</w:t>
      </w:r>
      <w:r>
        <w:t xml:space="preserve">.</w:t>
      </w:r>
    </w:p>
    <w:p>
      <w:pPr>
        <w:numPr>
          <w:ilvl w:val="0"/>
          <w:numId w:val="1001"/>
        </w:numPr>
        <w:pStyle w:val="Compact"/>
      </w:pPr>
      <w:r>
        <w:t xml:space="preserve">The</w:t>
      </w:r>
      <w:r>
        <w:t xml:space="preserve"> </w:t>
      </w:r>
      <w:r>
        <w:t xml:space="preserve">Sales Executive</w:t>
      </w:r>
      <w:r>
        <w:t xml:space="preserve"> </w:t>
      </w:r>
      <w:r>
        <w:t xml:space="preserve">shall be subject to the internal policies, code of conduct, and reporting structure of AtlanTrade Solutions SARL. The Supplier retains no employment relationship with the</w:t>
      </w:r>
      <w:r>
        <w:t xml:space="preserve"> </w:t>
      </w:r>
      <w:r>
        <w:t xml:space="preserve">Sales Executive</w:t>
      </w:r>
      <w:r>
        <w:t xml:space="preserve"> </w:t>
      </w:r>
      <w:r>
        <w:t xml:space="preserve">beyond the recruitment and guarantee period specified in this</w:t>
      </w:r>
      <w:r>
        <w:t xml:space="preserve"> </w:t>
      </w:r>
      <w:r>
        <w:t xml:space="preserve">Purchase Order</w:t>
      </w:r>
      <w:r>
        <w:t xml:space="preserve">.</w:t>
      </w:r>
    </w:p>
    <w:p>
      <w:pPr>
        <w:numPr>
          <w:ilvl w:val="0"/>
          <w:numId w:val="1001"/>
        </w:numPr>
        <w:pStyle w:val="Compact"/>
      </w:pPr>
      <w:r>
        <w:t xml:space="preserve">Payment shall be made in Moroccan Dirhams (MAD) via bank transfer to the Supplier's designated account at Bank of Africa (BMCE), Casablanca branch, within thirty (30) calendar days of receipt of a valid tax invoice (Facture) referencing this</w:t>
      </w:r>
      <w:r>
        <w:t xml:space="preserve"> </w:t>
      </w:r>
      <w:r>
        <w:t xml:space="preserve">Purchase Order</w:t>
      </w:r>
      <w:r>
        <w:t xml:space="preserve"> </w:t>
      </w:r>
      <w:r>
        <w:t xml:space="preserve">number PO-2025-CAS-00472.</w:t>
      </w:r>
    </w:p>
    <w:p>
      <w:pPr>
        <w:numPr>
          <w:ilvl w:val="0"/>
          <w:numId w:val="1001"/>
        </w:numPr>
        <w:pStyle w:val="Compact"/>
      </w:pPr>
      <w:r>
        <w:t xml:space="preserve">The Supplier guarantees that the</w:t>
      </w:r>
      <w:r>
        <w:t xml:space="preserve"> </w:t>
      </w:r>
      <w:r>
        <w:t xml:space="preserve">Sales Executive</w:t>
      </w:r>
      <w:r>
        <w:t xml:space="preserve"> </w:t>
      </w:r>
      <w:r>
        <w:t xml:space="preserve">candidate shall hold a valid Moroccan work permit or national identity card, and shall be fully compliant with all labour, social security (CNSS), and tax obligations applicable in</w:t>
      </w:r>
      <w:r>
        <w:t xml:space="preserve"> </w:t>
      </w:r>
      <w:r>
        <w:t xml:space="preserve">Morocco Casablanca</w:t>
      </w:r>
      <w:r>
        <w:t xml:space="preserve">.</w:t>
      </w:r>
    </w:p>
    <w:p>
      <w:pPr>
        <w:numPr>
          <w:ilvl w:val="0"/>
          <w:numId w:val="1001"/>
        </w:numPr>
        <w:pStyle w:val="Compact"/>
      </w:pPr>
      <w:r>
        <w:t xml:space="preserve">Any modification to the scope, timeline, or cost of this</w:t>
      </w:r>
      <w:r>
        <w:t xml:space="preserve"> </w:t>
      </w:r>
      <w:r>
        <w:t xml:space="preserve">Purchase Order</w:t>
      </w:r>
      <w:r>
        <w:t xml:space="preserve"> </w:t>
      </w:r>
      <w:r>
        <w:t xml:space="preserve">must be documented in a written amendment signed by both parties. Verbal agreements regarding the</w:t>
      </w:r>
      <w:r>
        <w:t xml:space="preserve"> </w:t>
      </w:r>
      <w:r>
        <w:t xml:space="preserve">Sales Executive</w:t>
      </w:r>
      <w:r>
        <w:t xml:space="preserve"> </w:t>
      </w:r>
      <w:r>
        <w:t xml:space="preserve">engagement shall not be enforceable.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in</w:t>
      </w:r>
      <w:r>
        <w:t xml:space="preserve"> </w:t>
      </w:r>
      <w:r>
        <w:t xml:space="preserve">Morocco Casablanca</w:t>
      </w:r>
      <w:r>
        <w:t xml:space="preserve">. Should negotiation fail, the matter shall be submitted to the competent commercial court of Casablanca, Kingdom of Morocco.</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Morocco, including but not limited to the Moroccan Commercial Code and the Code du Travail. All communications related to this</w:t>
      </w:r>
      <w:r>
        <w:t xml:space="preserve"> </w:t>
      </w:r>
      <w:r>
        <w:t xml:space="preserve">Purchase Order</w:t>
      </w:r>
      <w:r>
        <w:t xml:space="preserve"> </w:t>
      </w:r>
      <w:r>
        <w:t xml:space="preserve">shall be conducted in French or English.</w:t>
      </w:r>
    </w:p>
    <w:p>
      <w:pPr>
        <w:numPr>
          <w:ilvl w:val="0"/>
          <w:numId w:val="1001"/>
        </w:numPr>
        <w:pStyle w:val="Compact"/>
      </w:pPr>
      <w:r>
        <w:t xml:space="preserve">The Supplier shall maintain professional liability insurance covering the</w:t>
      </w:r>
      <w:r>
        <w:t xml:space="preserve"> </w:t>
      </w:r>
      <w:r>
        <w:t xml:space="preserve">Sales Executive</w:t>
      </w:r>
      <w:r>
        <w:t xml:space="preserve"> </w:t>
      </w:r>
      <w:r>
        <w:t xml:space="preserve">engagement for the duration of the guarantee period, with a minimum coverage of 500,000 MAD, valid in</w:t>
      </w:r>
      <w:r>
        <w:t xml:space="preserve"> </w:t>
      </w:r>
      <w:r>
        <w:t xml:space="preserve">Morocco Casablanca</w:t>
      </w:r>
      <w:r>
        <w:t xml:space="preserve">.</w:t>
      </w:r>
    </w:p>
    <w:p>
      <w:pPr>
        <w:pStyle w:val="FirstParagraph"/>
      </w:pPr>
      <w:r>
        <w:t xml:space="preserve">5. DELIVERY AND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Shortlist of 3 qualified</w:t>
            </w:r>
            <w:r>
              <w:t xml:space="preserve"> </w:t>
            </w:r>
            <w:r>
              <w:rPr>
                <w:bCs/>
                <w:b/>
              </w:rPr>
              <w:t xml:space="preserve">Sales Executive</w:t>
            </w:r>
            <w:r>
              <w:t xml:space="preserve"> </w:t>
            </w:r>
            <w:r>
              <w:t xml:space="preserve">candidates presented to Buyer</w:t>
            </w:r>
          </w:p>
        </w:tc>
        <w:tc>
          <w:tcPr/>
          <w:p>
            <w:pPr>
              <w:pStyle w:val="Compact"/>
              <w:jc w:val="left"/>
            </w:pPr>
            <w:r>
              <w:t xml:space="preserve">28 June 2025</w:t>
            </w:r>
          </w:p>
        </w:tc>
        <w:tc>
          <w:tcPr/>
          <w:p>
            <w:pPr>
              <w:pStyle w:val="Compact"/>
              <w:jc w:val="left"/>
            </w:pPr>
            <w:r>
              <w:t xml:space="preserve">Morocco Casablanca</w:t>
            </w:r>
          </w:p>
        </w:tc>
      </w:tr>
      <w:tr>
        <w:tc>
          <w:tcPr/>
          <w:p>
            <w:pPr>
              <w:pStyle w:val="Compact"/>
              <w:jc w:val="left"/>
            </w:pPr>
            <w:r>
              <w:t xml:space="preserve">Final</w:t>
            </w:r>
            <w:r>
              <w:t xml:space="preserve"> </w:t>
            </w:r>
            <w:r>
              <w:rPr>
                <w:bCs/>
                <w:b/>
              </w:rPr>
              <w:t xml:space="preserve">Sales Executive</w:t>
            </w:r>
            <w:r>
              <w:t xml:space="preserve"> </w:t>
            </w:r>
            <w:r>
              <w:t xml:space="preserve">candidate selected and offer accepted</w:t>
            </w:r>
          </w:p>
        </w:tc>
        <w:tc>
          <w:tcPr/>
          <w:p>
            <w:pPr>
              <w:pStyle w:val="Compact"/>
              <w:jc w:val="left"/>
            </w:pPr>
            <w:r>
              <w:t xml:space="preserve">12 July 2025</w:t>
            </w:r>
          </w:p>
        </w:tc>
        <w:tc>
          <w:tcPr/>
          <w:p>
            <w:pPr>
              <w:pStyle w:val="Compact"/>
              <w:jc w:val="left"/>
            </w:pPr>
            <w:r>
              <w:t xml:space="preserve">Morocco Casablanca</w:t>
            </w:r>
          </w:p>
        </w:tc>
      </w:tr>
      <w:tr>
        <w:tc>
          <w:tcPr/>
          <w:p>
            <w:pPr>
              <w:pStyle w:val="Compact"/>
              <w:jc w:val="left"/>
            </w:pPr>
            <w:r>
              <w:rPr>
                <w:bCs/>
                <w:b/>
              </w:rPr>
              <w:t xml:space="preserve">Sales Executive</w:t>
            </w:r>
            <w:r>
              <w:t xml:space="preserve"> </w:t>
            </w:r>
            <w:r>
              <w:t xml:space="preserve">first day of employment at Buyer's office</w:t>
            </w:r>
          </w:p>
        </w:tc>
        <w:tc>
          <w:tcPr/>
          <w:p>
            <w:pPr>
              <w:pStyle w:val="Compact"/>
              <w:jc w:val="left"/>
            </w:pPr>
            <w:r>
              <w:t xml:space="preserve">01 August 2025</w:t>
            </w:r>
          </w:p>
        </w:tc>
        <w:tc>
          <w:tcPr/>
          <w:p>
            <w:pPr>
              <w:pStyle w:val="Compact"/>
              <w:jc w:val="left"/>
            </w:pPr>
            <w:r>
              <w:t xml:space="preserve">Morocco Casablanca</w:t>
            </w:r>
          </w:p>
        </w:tc>
      </w:tr>
      <w:tr>
        <w:tc>
          <w:tcPr/>
          <w:p>
            <w:pPr>
              <w:pStyle w:val="Compact"/>
              <w:jc w:val="left"/>
            </w:pPr>
            <w:r>
              <w:t xml:space="preserve">End of 6-month performance guarantee period</w:t>
            </w:r>
          </w:p>
        </w:tc>
        <w:tc>
          <w:tcPr/>
          <w:p>
            <w:pPr>
              <w:pStyle w:val="Compact"/>
              <w:jc w:val="left"/>
            </w:pPr>
            <w:r>
              <w:t xml:space="preserve">01 February 2026</w:t>
            </w:r>
          </w:p>
        </w:tc>
        <w:tc>
          <w:tcPr/>
          <w:p>
            <w:pPr>
              <w:pStyle w:val="Compact"/>
              <w:jc w:val="left"/>
            </w:pPr>
            <w:r>
              <w:t xml:space="preserve">Morocco Casablanca</w:t>
            </w:r>
          </w:p>
        </w:tc>
      </w:tr>
    </w:tbl>
    <w:p>
      <w:pPr>
        <w:pStyle w:val="BodyText"/>
      </w:pPr>
      <w:r>
        <w:t xml:space="preserve">6. AUTHORIZED SIGNATURES</w:t>
      </w:r>
    </w:p>
    <w:p>
      <w:pPr>
        <w:pStyle w:val="BodyText"/>
      </w:pPr>
      <w:r>
        <w:rPr>
          <w:bCs/>
          <w:b/>
        </w:rPr>
        <w:t xml:space="preserve">For and on behalf of the Buyer:</w:t>
      </w:r>
    </w:p>
    <w:p>
      <w:pPr>
        <w:pStyle w:val="BodyText"/>
      </w:pPr>
      <w:r>
        <w:t xml:space="preserve">AtlanTrade Solutions SARL</w:t>
      </w:r>
    </w:p>
    <w:p>
      <w:pPr>
        <w:pStyle w:val="BodyText"/>
      </w:pPr>
      <w:r>
        <w:t xml:space="preserve">Name: Youssef El Amrani</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Executive Talent Partners (MENA) Ltd.</w:t>
      </w:r>
    </w:p>
    <w:p>
      <w:pPr>
        <w:pStyle w:val="BodyText"/>
      </w:pPr>
      <w:r>
        <w:t xml:space="preserve">Name: Salma Benkirane</w:t>
      </w:r>
      <w:r>
        <w:br/>
      </w:r>
      <w:r>
        <w:t xml:space="preserve">Title: Managing Director</w:t>
      </w:r>
      <w:r>
        <w:br/>
      </w:r>
      <w:r>
        <w:t xml:space="preserve">Date: _______________</w:t>
      </w:r>
    </w:p>
    <w:p>
      <w:pPr>
        <w:pStyle w:val="BodyText"/>
      </w:pPr>
      <w:r>
        <w:t xml:space="preserve">This</w:t>
      </w:r>
      <w:r>
        <w:t xml:space="preserve"> </w:t>
      </w:r>
      <w:r>
        <w:rPr>
          <w:bCs/>
          <w:b/>
        </w:rPr>
        <w:t xml:space="preserve">Purchase Order</w:t>
      </w:r>
      <w:r>
        <w:t xml:space="preserve"> </w:t>
      </w:r>
      <w:r>
        <w:t xml:space="preserve">(PO-2025-CAS-00472) is issued for the procurement of a</w:t>
      </w:r>
      <w:r>
        <w:t xml:space="preserve"> </w:t>
      </w:r>
      <w:r>
        <w:rPr>
          <w:bCs/>
          <w:b/>
        </w:rPr>
        <w:t xml:space="preserve">Sales Executive</w:t>
      </w:r>
      <w:r>
        <w:t xml:space="preserve"> </w:t>
      </w:r>
      <w:r>
        <w:t xml:space="preserve">engagement in</w:t>
      </w:r>
      <w:r>
        <w:t xml:space="preserve"> </w:t>
      </w:r>
      <w:r>
        <w:rPr>
          <w:bCs/>
          <w:b/>
        </w:rPr>
        <w:t xml:space="preserve">Morocco Casablanca</w:t>
      </w:r>
      <w:r>
        <w:t xml:space="preserve">. All parties acknowledge that this document is subject to the terms and conditions outlined herein and applicable Moroccan law. Unauthorised reproduction or distribution of this</w:t>
      </w:r>
      <w:r>
        <w:t xml:space="preserve"> </w:t>
      </w:r>
      <w:r>
        <w:rPr>
          <w:bCs/>
          <w:b/>
        </w:rPr>
        <w:t xml:space="preserve">Purchase Order</w:t>
      </w:r>
      <w:r>
        <w:t xml:space="preserve"> </w:t>
      </w:r>
      <w:r>
        <w:t xml:space="preserve">is strictly prohibited.</w:t>
      </w:r>
    </w:p>
    <w:p>
      <w:pPr>
        <w:pStyle w:val="BodyText"/>
      </w:pPr>
      <w:r>
        <w:t xml:space="preserve">© 2025 AtlanTrade Solutions SARL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Morocco Casablanca</dc:title>
  <dc:creator/>
  <dc:language>en</dc:language>
  <cp:keywords/>
  <dcterms:created xsi:type="dcterms:W3CDTF">2026-10-10T01:57:08Z</dcterms:created>
  <dcterms:modified xsi:type="dcterms:W3CDTF">2026-10-10T01:57:08Z</dcterms:modified>
</cp:coreProperties>
</file>

<file path=docProps/custom.xml><?xml version="1.0" encoding="utf-8"?>
<Properties xmlns="http://schemas.openxmlformats.org/officeDocument/2006/custom-properties" xmlns:vt="http://schemas.openxmlformats.org/officeDocument/2006/docPropsVTypes"/>
</file>