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Procurement of Sales Executive Services — New Zealand Wellington Region</w:t>
      </w:r>
    </w:p>
    <w:p>
      <w:pPr>
        <w:pStyle w:val="BodyText"/>
      </w:pPr>
      <w:r>
        <w:t xml:space="preserve">Document Reference: PO-WLG-2025-0472</w:t>
      </w:r>
    </w:p>
    <w:bookmarkEnd w:id="20"/>
    <w:p>
      <w:pPr>
        <w:pStyle w:val="BodyText"/>
      </w:pPr>
      <w:r>
        <w:rPr>
          <w:bCs/>
          <w:b/>
        </w:rPr>
        <w:t xml:space="preserve">Purchase Order No.:</w:t>
      </w:r>
      <w:r>
        <w:t xml:space="preserve"> </w:t>
      </w:r>
      <w:r>
        <w:t xml:space="preserve">PO-WLG-2025-0472</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1 August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NZD (New Zealand Dollar)</w:t>
      </w:r>
    </w:p>
    <w:p>
      <w:pPr>
        <w:pStyle w:val="BodyText"/>
      </w:pPr>
      <w:r>
        <w:rPr>
          <w:bCs/>
          <w:b/>
        </w:rPr>
        <w:t xml:space="preserve">Status:</w:t>
      </w:r>
      <w:r>
        <w:t xml:space="preserve"> </w:t>
      </w:r>
      <w:r>
        <w:t xml:space="preserve">Pending Approval</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Wellington Commercial Solutions Ltd.</w:t>
            </w:r>
          </w:p>
        </w:tc>
        <w:tc>
          <w:tcPr/>
          <w:p>
            <w:pPr>
              <w:pStyle w:val="Compact"/>
              <w:jc w:val="left"/>
            </w:pPr>
            <w:r>
              <w:rPr>
                <w:bCs/>
                <w:b/>
              </w:rPr>
              <w:t xml:space="preserve">Registration No.:</w:t>
            </w:r>
            <w:r>
              <w:t xml:space="preserve"> </w:t>
            </w:r>
            <w:r>
              <w:t xml:space="preserve">942817365</w:t>
            </w:r>
          </w:p>
        </w:tc>
      </w:tr>
      <w:tr>
        <w:tc>
          <w:tcPr/>
          <w:p>
            <w:pPr>
              <w:pStyle w:val="Compact"/>
              <w:jc w:val="left"/>
            </w:pPr>
            <w:r>
              <w:rPr>
                <w:bCs/>
                <w:b/>
              </w:rPr>
              <w:t xml:space="preserve">Address:</w:t>
            </w:r>
            <w:r>
              <w:t xml:space="preserve"> </w:t>
            </w:r>
            <w:r>
              <w:t xml:space="preserve">Level 4, 128 Lambton Quay, Wellington, New Zealand 6011</w:t>
            </w:r>
          </w:p>
        </w:tc>
        <w:tc>
          <w:tcPr/>
          <w:p>
            <w:pPr>
              <w:pStyle w:val="Compact"/>
              <w:jc w:val="left"/>
            </w:pPr>
            <w:r>
              <w:rPr>
                <w:bCs/>
                <w:b/>
              </w:rPr>
              <w:t xml:space="preserve">GST No.:</w:t>
            </w:r>
            <w:r>
              <w:t xml:space="preserve"> </w:t>
            </w:r>
            <w:r>
              <w:t xml:space="preserve">942-817-365</w:t>
            </w:r>
          </w:p>
        </w:tc>
      </w:tr>
      <w:tr>
        <w:tc>
          <w:tcPr/>
          <w:p>
            <w:pPr>
              <w:pStyle w:val="Compact"/>
              <w:jc w:val="left"/>
            </w:pPr>
            <w:r>
              <w:rPr>
                <w:bCs/>
                <w:b/>
              </w:rPr>
              <w:t xml:space="preserve">Contact Person:</w:t>
            </w:r>
            <w:r>
              <w:t xml:space="preserve"> </w:t>
            </w:r>
            <w:r>
              <w:t xml:space="preserve">Margaret Tui, Head of Procurement</w:t>
            </w:r>
          </w:p>
        </w:tc>
        <w:tc>
          <w:tcPr/>
          <w:p>
            <w:pPr>
              <w:pStyle w:val="Compact"/>
              <w:jc w:val="left"/>
            </w:pPr>
            <w:r>
              <w:rPr>
                <w:bCs/>
                <w:b/>
              </w:rPr>
              <w:t xml:space="preserve">Email:</w:t>
            </w:r>
            <w:r>
              <w:t xml:space="preserve"> </w:t>
            </w:r>
            <w:r>
              <w:t xml:space="preserve">m.tui@wellsolutions.co.nz</w:t>
            </w:r>
          </w:p>
        </w:tc>
      </w:tr>
      <w:tr>
        <w:tc>
          <w:tcPr/>
          <w:p>
            <w:pPr>
              <w:pStyle w:val="Compact"/>
              <w:jc w:val="left"/>
            </w:pPr>
            <w:r>
              <w:rPr>
                <w:bCs/>
                <w:b/>
              </w:rPr>
              <w:t xml:space="preserve">Phone:</w:t>
            </w:r>
            <w:r>
              <w:t xml:space="preserve"> </w:t>
            </w:r>
            <w:r>
              <w:t xml:space="preserve">+64 4 472 8830</w:t>
            </w:r>
          </w:p>
        </w:tc>
        <w:tc>
          <w:tcPr/>
          <w:p>
            <w:pPr>
              <w:pStyle w:val="Compact"/>
              <w:jc w:val="left"/>
            </w:pPr>
            <w:r>
              <w:rPr>
                <w:bCs/>
                <w:b/>
              </w:rPr>
              <w:t xml:space="preserve">Website:</w:t>
            </w:r>
            <w:r>
              <w:t xml:space="preserve"> </w:t>
            </w:r>
            <w:r>
              <w:t xml:space="preserve">www.wellsolutions.co.nz</w:t>
            </w:r>
          </w:p>
        </w:tc>
      </w:tr>
    </w:tbl>
    <w:p>
      <w:pPr>
        <w:pStyle w:val="BodyText"/>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Capital Talent Partners NZ</w:t>
            </w:r>
          </w:p>
        </w:tc>
        <w:tc>
          <w:tcPr/>
          <w:p>
            <w:pPr>
              <w:pStyle w:val="Compact"/>
              <w:jc w:val="left"/>
            </w:pPr>
            <w:r>
              <w:rPr>
                <w:bCs/>
                <w:b/>
              </w:rPr>
              <w:t xml:space="preserve">Registration No.:</w:t>
            </w:r>
            <w:r>
              <w:t xml:space="preserve"> </w:t>
            </w:r>
            <w:r>
              <w:t xml:space="preserve">761029483</w:t>
            </w:r>
          </w:p>
        </w:tc>
      </w:tr>
      <w:tr>
        <w:tc>
          <w:tcPr/>
          <w:p>
            <w:pPr>
              <w:pStyle w:val="Compact"/>
              <w:jc w:val="left"/>
            </w:pPr>
            <w:r>
              <w:rPr>
                <w:bCs/>
                <w:b/>
              </w:rPr>
              <w:t xml:space="preserve">Address:</w:t>
            </w:r>
            <w:r>
              <w:t xml:space="preserve"> </w:t>
            </w:r>
            <w:r>
              <w:t xml:space="preserve">55 Victoria Street West, Wellington, New Zealand 6011</w:t>
            </w:r>
          </w:p>
        </w:tc>
        <w:tc>
          <w:tcPr/>
          <w:p>
            <w:pPr>
              <w:pStyle w:val="Compact"/>
              <w:jc w:val="left"/>
            </w:pPr>
            <w:r>
              <w:rPr>
                <w:bCs/>
                <w:b/>
              </w:rPr>
              <w:t xml:space="preserve">GST No.:</w:t>
            </w:r>
            <w:r>
              <w:t xml:space="preserve"> </w:t>
            </w:r>
            <w:r>
              <w:t xml:space="preserve">761-029-483</w:t>
            </w:r>
          </w:p>
        </w:tc>
      </w:tr>
      <w:tr>
        <w:tc>
          <w:tcPr/>
          <w:p>
            <w:pPr>
              <w:pStyle w:val="Compact"/>
              <w:jc w:val="left"/>
            </w:pPr>
            <w:r>
              <w:rPr>
                <w:bCs/>
                <w:b/>
              </w:rPr>
              <w:t xml:space="preserve">Contact Person:</w:t>
            </w:r>
            <w:r>
              <w:t xml:space="preserve"> </w:t>
            </w:r>
            <w:r>
              <w:t xml:space="preserve">Daniel Kereama, Account Director</w:t>
            </w:r>
          </w:p>
        </w:tc>
        <w:tc>
          <w:tcPr/>
          <w:p>
            <w:pPr>
              <w:pStyle w:val="Compact"/>
              <w:jc w:val="left"/>
            </w:pPr>
            <w:r>
              <w:rPr>
                <w:bCs/>
                <w:b/>
              </w:rPr>
              <w:t xml:space="preserve">Email:</w:t>
            </w:r>
            <w:r>
              <w:t xml:space="preserve"> </w:t>
            </w:r>
            <w:r>
              <w:t xml:space="preserve">d.kereama@capitaltalent.co.nz</w:t>
            </w:r>
          </w:p>
        </w:tc>
      </w:tr>
      <w:tr>
        <w:tc>
          <w:tcPr/>
          <w:p>
            <w:pPr>
              <w:pStyle w:val="Compact"/>
              <w:jc w:val="left"/>
            </w:pPr>
            <w:r>
              <w:rPr>
                <w:bCs/>
                <w:b/>
              </w:rPr>
              <w:t xml:space="preserve">Phone:</w:t>
            </w:r>
            <w:r>
              <w:t xml:space="preserve"> </w:t>
            </w:r>
            <w:r>
              <w:t xml:space="preserve">+64 4 383 5512</w:t>
            </w:r>
          </w:p>
        </w:tc>
        <w:tc>
          <w:tcPr/>
          <w:p>
            <w:pPr>
              <w:pStyle w:val="Compact"/>
              <w:jc w:val="left"/>
            </w:pPr>
            <w:r>
              <w:rPr>
                <w:bCs/>
                <w:b/>
              </w:rPr>
              <w:t xml:space="preserve">Website:</w:t>
            </w:r>
            <w:r>
              <w:t xml:space="preserve"> </w:t>
            </w:r>
            <w:r>
              <w:t xml:space="preserve">www.capitaltalent.co.nz</w:t>
            </w:r>
          </w:p>
        </w:tc>
      </w:tr>
    </w:tbl>
    <w:p>
      <w:pPr>
        <w:pStyle w:val="BodyText"/>
      </w:pPr>
      <w:r>
        <w:t xml:space="preserve">3. Description of Goods / Services Procured</w:t>
      </w:r>
    </w:p>
    <w:p>
      <w:pPr>
        <w:pStyle w:val="BodyText"/>
      </w:pPr>
      <w:r>
        <w:t xml:space="preserve">This Purchase Order is issued by Wellington Commercial Solutions Ltd. to Capital Talent Partners NZ for the recruitment, placement, and onboarding of a</w:t>
      </w:r>
      <w:r>
        <w:t xml:space="preserve"> </w:t>
      </w:r>
      <w:r>
        <w:t xml:space="preserve">Sales Executive</w:t>
      </w:r>
      <w:r>
        <w:t xml:space="preserve"> </w:t>
      </w:r>
      <w:r>
        <w:t xml:space="preserve">to operate within the</w:t>
      </w:r>
      <w:r>
        <w:t xml:space="preserve"> </w:t>
      </w:r>
      <w:r>
        <w:t xml:space="preserve">New Zealand Wellington</w:t>
      </w:r>
      <w:r>
        <w:t xml:space="preserve"> </w:t>
      </w:r>
      <w:r>
        <w:t xml:space="preserve">metropolitan region. The Sales Executive will be responsible for driving revenue growth, managing client relationships, and executing sales strategies aligned with the company's annual targets for the Wellington and surrounding Hutt Valley markets. The supplier shall ensure the Sales Executive meets all competency requirements outlined in Section 4 of this Purchase Order and is fully compliant with New Zealand employment legislation, including the Employment Relations Act 2000 and the Health and Safety at Work Act 2015.</w:t>
      </w:r>
    </w:p>
    <w:p>
      <w:pPr>
        <w:pStyle w:val="BodyText"/>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t xml:space="preserve">01</w:t>
            </w:r>
          </w:p>
        </w:tc>
        <w:tc>
          <w:tcPr/>
          <w:p>
            <w:pPr>
              <w:pStyle w:val="Compact"/>
              <w:jc w:val="left"/>
            </w:pPr>
            <w:r>
              <w:t xml:space="preserve">Recruitment and placement of a full-time Sales Executive (Wellington, New Zealand) including job advertising, candidate screening, interview coordination, and final placement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Onboarding and integration programme for the Sales Executive covering company systems, product training, and Wellington market orientation (5 business days)</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Performance guarantee and replacement service (12-month period) should the Sales Executive fail to meet minimum KPI thresholds as defined in the Service Level Agreement</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Compliance verification: Right to Work check, NZ Police Vetting, and confirmation of Sales Executive eligibility to work in New Zealand Wellington jurisdiction</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05</w:t>
            </w:r>
          </w:p>
        </w:tc>
        <w:tc>
          <w:tcPr/>
          <w:p>
            <w:pPr>
              <w:pStyle w:val="Compact"/>
              <w:jc w:val="left"/>
            </w:pPr>
            <w:r>
              <w:t xml:space="preserve">Quarterly performance review and coaching sessions for the Sales Executive (4 sessions over 12 months)</w:t>
            </w:r>
          </w:p>
        </w:tc>
        <w:tc>
          <w:tcPr/>
          <w:p>
            <w:pPr>
              <w:pStyle w:val="Compact"/>
              <w:jc w:val="left"/>
            </w:pPr>
            <w:r>
              <w:t xml:space="preserve">4</w:t>
            </w:r>
          </w:p>
        </w:tc>
        <w:tc>
          <w:tcPr/>
          <w:p>
            <w:pPr>
              <w:pStyle w:val="Compact"/>
              <w:jc w:val="left"/>
            </w:pPr>
            <w:r>
              <w:t xml:space="preserve">$750.00</w:t>
            </w:r>
          </w:p>
        </w:tc>
        <w:tc>
          <w:tcPr/>
          <w:p>
            <w:pPr>
              <w:pStyle w:val="Compact"/>
              <w:jc w:val="left"/>
            </w:pPr>
            <w:r>
              <w:t xml:space="preserve">$3,000.00</w:t>
            </w:r>
          </w:p>
        </w:tc>
      </w:tr>
      <w:tr>
        <w:tc>
          <w:tcPr>
            <w:gridSpan w:val="4"/>
          </w:tcPr>
          <w:p>
            <w:pPr>
              <w:pStyle w:val="Compact"/>
              <w:jc w:val="right"/>
            </w:pPr>
            <w:r>
              <w:t xml:space="preserve">Subtotal (excl. GST):</w:t>
            </w:r>
          </w:p>
        </w:tc>
        <w:tc>
          <w:tcPr/>
          <w:p>
            <w:pPr>
              <w:pStyle w:val="Compact"/>
              <w:jc w:val="left"/>
            </w:pPr>
            <w:r>
              <w:t xml:space="preserve">$24,150.00</w:t>
            </w:r>
          </w:p>
        </w:tc>
      </w:tr>
      <w:tr>
        <w:tc>
          <w:tcPr>
            <w:gridSpan w:val="4"/>
          </w:tcPr>
          <w:p>
            <w:pPr>
              <w:pStyle w:val="Compact"/>
              <w:jc w:val="right"/>
            </w:pPr>
            <w:r>
              <w:t xml:space="preserve">GST (15%):</w:t>
            </w:r>
          </w:p>
        </w:tc>
        <w:tc>
          <w:tcPr/>
          <w:p>
            <w:pPr>
              <w:pStyle w:val="Compact"/>
              <w:jc w:val="left"/>
            </w:pPr>
            <w:r>
              <w:t xml:space="preserve">$3,622.50</w:t>
            </w:r>
          </w:p>
        </w:tc>
      </w:tr>
      <w:tr>
        <w:tc>
          <w:tcPr>
            <w:gridSpan w:val="4"/>
          </w:tcPr>
          <w:p>
            <w:pPr>
              <w:pStyle w:val="Compact"/>
              <w:jc w:val="right"/>
            </w:pPr>
            <w:r>
              <w:t xml:space="preserve">TOTAL AMOUNT DUE (NZD):</w:t>
            </w:r>
          </w:p>
        </w:tc>
        <w:tc>
          <w:tcPr/>
          <w:p>
            <w:pPr>
              <w:pStyle w:val="Compact"/>
              <w:jc w:val="left"/>
            </w:pPr>
            <w:r>
              <w:t xml:space="preserve">$27,772.50</w:t>
            </w:r>
          </w:p>
        </w:tc>
      </w:tr>
    </w:tbl>
    <w:p>
      <w:pPr>
        <w:pStyle w:val="BodyText"/>
      </w:pPr>
      <w:r>
        <w:t xml:space="preserve">5. Terms and Conditions</w:t>
      </w:r>
    </w:p>
    <w:p>
      <w:pPr>
        <w:numPr>
          <w:ilvl w:val="0"/>
          <w:numId w:val="1001"/>
        </w:numPr>
        <w:pStyle w:val="Compact"/>
      </w:pPr>
      <w:r>
        <w:t xml:space="preserve">This Purchase Order constitutes a binding agreement between Wellington Commercial Solutions Ltd. and Capital Talent Partners NZ upon written acceptance by both parties. All terms are governed by the laws of New Zealand, specifically applicable within the Wellington region.</w:t>
      </w:r>
    </w:p>
    <w:p>
      <w:pPr>
        <w:numPr>
          <w:ilvl w:val="0"/>
          <w:numId w:val="1001"/>
        </w:numPr>
        <w:pStyle w:val="Compact"/>
      </w:pPr>
      <w:r>
        <w:t xml:space="preserve">The Sales Executive to be placed under this Purchase Order must hold a minimum of five (5) years of demonstrable B2B sales experience in the New Zealand market, with a proven track record of exceeding quarterly revenue targets by at least 110%.</w:t>
      </w:r>
    </w:p>
    <w:p>
      <w:pPr>
        <w:numPr>
          <w:ilvl w:val="0"/>
          <w:numId w:val="1001"/>
        </w:numPr>
        <w:pStyle w:val="Compact"/>
      </w:pPr>
      <w:r>
        <w:t xml:space="preserve">Capital Talent Partners NZ shall deliver the Sales Executive to the Wellington office no later than 1 August 2025. Failure to meet this deadline shall entitle the purchasing entity to a penalty of 2% of the total Purchase Order value per day of delay, up to a maximum of 15%.</w:t>
      </w:r>
    </w:p>
    <w:p>
      <w:pPr>
        <w:numPr>
          <w:ilvl w:val="0"/>
          <w:numId w:val="1001"/>
        </w:numPr>
        <w:pStyle w:val="Compact"/>
      </w:pPr>
      <w:r>
        <w:t xml:space="preserve">Payment shall be made in two instalments: 50% upon successful placement and commencement of the Sales Executive, and the remaining 50% upon completion of the 90-day probationary period, provided all KPIs are met.</w:t>
      </w:r>
    </w:p>
    <w:p>
      <w:pPr>
        <w:numPr>
          <w:ilvl w:val="0"/>
          <w:numId w:val="1001"/>
        </w:numPr>
        <w:pStyle w:val="Compact"/>
      </w:pPr>
      <w:r>
        <w:t xml:space="preserve">The Sales Executive shall be subject to a non-compete clause for a period of twelve (12) months following the conclusion of their engagement, restricted to the New Zealand Wellington metropolitan area and the Hutt Valley.</w:t>
      </w:r>
    </w:p>
    <w:p>
      <w:pPr>
        <w:numPr>
          <w:ilvl w:val="0"/>
          <w:numId w:val="1001"/>
        </w:numPr>
        <w:pStyle w:val="Compact"/>
      </w:pPr>
      <w:r>
        <w:t xml:space="preserve">All personal data collected during the recruitment process for the Sales Executive position shall be handled in strict accordance with the New Zealand Privacy Act 2020. Capital Talent Partners NZ shall not retain candidate data beyond the completion of this Purchase Order without written consent.</w:t>
      </w:r>
    </w:p>
    <w:p>
      <w:pPr>
        <w:numPr>
          <w:ilvl w:val="0"/>
          <w:numId w:val="1001"/>
        </w:numPr>
        <w:pStyle w:val="Compact"/>
      </w:pPr>
      <w:r>
        <w:t xml:space="preserve">Any disputes arising from this Purchase Order shall be resolved through mediation in Wellington, New Zealand, in accordance with the Disputes Standards Act 2017, before escalation to the District Court of Wellington.</w:t>
      </w:r>
    </w:p>
    <w:p>
      <w:pPr>
        <w:numPr>
          <w:ilvl w:val="0"/>
          <w:numId w:val="1001"/>
        </w:numPr>
        <w:pStyle w:val="Compact"/>
      </w:pPr>
      <w:r>
        <w:t xml:space="preserve">This Purchase Order may only be amended in writing, signed by authorised representatives of both parties. Verbal modifications shall hold no legal standing.</w:t>
      </w:r>
    </w:p>
    <w:p>
      <w:pPr>
        <w:numPr>
          <w:ilvl w:val="0"/>
          <w:numId w:val="1001"/>
        </w:numPr>
        <w:pStyle w:val="Compact"/>
      </w:pPr>
      <w:r>
        <w:t xml:space="preserve">The Sales Executive's employment contract, once placed, shall be the sole responsibility of Wellington Commercial Solutions Ltd. Capital Talent Partners NZ's obligation under this Purchase Order is limited to recruitment, placement, and the services explicitly listed in Section 4.</w:t>
      </w:r>
    </w:p>
    <w:p>
      <w:pPr>
        <w:numPr>
          <w:ilvl w:val="0"/>
          <w:numId w:val="1001"/>
        </w:numPr>
        <w:pStyle w:val="Compact"/>
      </w:pPr>
      <w:r>
        <w:t xml:space="preserve">All invoices issued under this Purchase Order must reference the Purchase Order number PO-WLG-2025-0472 and be submitted to the accounts payable department at Wellington Commercial Solutions Ltd., Lambton Quay, Wellington, New Zealand.</w:t>
      </w:r>
    </w:p>
    <w:p>
      <w:pPr>
        <w:pStyle w:val="FirstParagraph"/>
      </w:pPr>
      <w:r>
        <w:t xml:space="preserve">6. Acceptance and Authorisation</w:t>
      </w:r>
    </w:p>
    <w:p>
      <w:pPr>
        <w:pStyle w:val="BodyText"/>
      </w:pPr>
      <w:r>
        <w:t xml:space="preserve">By signing below, both parties acknowledge and agree to the terms, conditions, and obligations set forth in this Purchase Order for the procurement of Sales Executive services in New Zealand Wellington. This document is valid for a period of thirty (30) days from the date of issue, after which it shall lapse unless renewed in writing.</w:t>
      </w:r>
    </w:p>
    <w:p>
      <w:pPr>
        <w:pStyle w:val="BodyText"/>
      </w:pPr>
      <w:r>
        <w:rPr>
          <w:bCs/>
          <w:b/>
        </w:rPr>
        <w:t xml:space="preserve">For and on behalf of Wellington Commercial Solutions Ltd. (Buyer)</w:t>
      </w:r>
    </w:p>
    <w:p>
      <w:pPr>
        <w:pStyle w:val="BodyText"/>
      </w:pPr>
      <w:r>
        <w:t xml:space="preserve">Margaret Tui — Head of Procurement</w:t>
      </w:r>
    </w:p>
    <w:p>
      <w:pPr>
        <w:pStyle w:val="BodyText"/>
      </w:pPr>
      <w:r>
        <w:t xml:space="preserve">Date: ____________________</w:t>
      </w:r>
    </w:p>
    <w:p>
      <w:pPr>
        <w:pStyle w:val="BodyText"/>
      </w:pPr>
      <w:r>
        <w:rPr>
          <w:bCs/>
          <w:b/>
        </w:rPr>
        <w:t xml:space="preserve">For and on behalf of Capital Talent Partners NZ (Supplier)</w:t>
      </w:r>
    </w:p>
    <w:p>
      <w:pPr>
        <w:pStyle w:val="BodyText"/>
      </w:pPr>
      <w:r>
        <w:t xml:space="preserve">Daniel Kereama — Account Director</w:t>
      </w:r>
    </w:p>
    <w:p>
      <w:pPr>
        <w:pStyle w:val="BodyText"/>
      </w:pPr>
      <w:r>
        <w:t xml:space="preserve">Date: ____________________</w:t>
      </w:r>
    </w:p>
    <w:p>
      <w:pPr>
        <w:pStyle w:val="BodyText"/>
      </w:pPr>
      <w:r>
        <w:t xml:space="preserve">Purchase Order PO-WLG-2025-0472 | Wellington Commercial Solutions Ltd. | Level 4, 128 Lambton Quay, Wellington, New Zealand 6011</w:t>
      </w:r>
    </w:p>
    <w:p>
      <w:pPr>
        <w:pStyle w:val="BodyText"/>
      </w:pPr>
      <w:r>
        <w:t xml:space="preserve">This document is the property of Wellington Commercial Solutions Ltd. Unauthorised reproduction or distribution is prohibited under New Zealand copyright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New Zealand Wellington</dc:title>
  <dc:creator/>
  <dc:language>en</dc:language>
  <cp:keywords/>
  <dcterms:created xsi:type="dcterms:W3CDTF">2026-10-10T04:56:42Z</dcterms:created>
  <dcterms:modified xsi:type="dcterms:W3CDTF">2026-10-10T04:56:42Z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