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Service Procurement Document — Sales Executive Engagement</w:t>
      </w:r>
    </w:p>
    <w:p>
      <w:pPr>
        <w:pStyle w:val="BodyText"/>
      </w:pPr>
      <w:r>
        <w:t xml:space="preserve">PO No.: RSP-SE-2025-0487</w:t>
      </w:r>
    </w:p>
    <w:p>
      <w:pPr>
        <w:pStyle w:val="BodyText"/>
      </w:pPr>
      <w:r>
        <w:t xml:space="preserve">Date of Issue: 15 June 2025</w:t>
      </w:r>
    </w:p>
    <w:p>
      <w:pPr>
        <w:pStyle w:val="BodyText"/>
      </w:pPr>
      <w:r>
        <w:t xml:space="preserve">Place of Execution: Russia Saint Petersburg, 190000, Nevsky Prospekt, Building 42, Office 715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Northern Capital Trading LLC</w:t>
      </w:r>
    </w:p>
    <w:p>
      <w:pPr>
        <w:pStyle w:val="BodyText"/>
      </w:pPr>
      <w:r>
        <w:rPr>
          <w:bCs/>
          <w:b/>
        </w:rPr>
        <w:t xml:space="preserve">Address:</w:t>
      </w:r>
      <w:r>
        <w:t xml:space="preserve"> </w:t>
      </w:r>
      <w:r>
        <w:t xml:space="preserve">190000, Russia Saint Petersburg, Liteyny Avenue, 28, Floor 12</w:t>
      </w:r>
    </w:p>
    <w:p>
      <w:pPr>
        <w:pStyle w:val="BodyText"/>
      </w:pPr>
      <w:r>
        <w:rPr>
          <w:bCs/>
          <w:b/>
        </w:rPr>
        <w:t xml:space="preserve">Registration No.:</w:t>
      </w:r>
      <w:r>
        <w:t xml:space="preserve"> </w:t>
      </w:r>
      <w:r>
        <w:t xml:space="preserve">1157847002345</w:t>
      </w:r>
    </w:p>
    <w:p>
      <w:pPr>
        <w:pStyle w:val="BodyText"/>
      </w:pPr>
      <w:r>
        <w:rPr>
          <w:bCs/>
          <w:b/>
        </w:rPr>
        <w:t xml:space="preserve">Taxpayer ID (INN):</w:t>
      </w:r>
      <w:r>
        <w:t xml:space="preserve"> </w:t>
      </w:r>
      <w:r>
        <w:t xml:space="preserve">7805432109</w:t>
      </w:r>
    </w:p>
    <w:p>
      <w:pPr>
        <w:pStyle w:val="BodyText"/>
      </w:pPr>
      <w:r>
        <w:rPr>
          <w:bCs/>
          <w:b/>
        </w:rPr>
        <w:t xml:space="preserve">Contact Person:</w:t>
      </w:r>
      <w:r>
        <w:t xml:space="preserve"> </w:t>
      </w:r>
      <w:r>
        <w:t xml:space="preserve">Mr. Alexander V. Petrov, Chief Procurement Officer</w:t>
      </w:r>
    </w:p>
    <w:p>
      <w:pPr>
        <w:pStyle w:val="BodyText"/>
      </w:pPr>
      <w:r>
        <w:rPr>
          <w:bCs/>
          <w:b/>
        </w:rPr>
        <w:t xml:space="preserve">Email:</w:t>
      </w:r>
      <w:r>
        <w:t xml:space="preserve"> </w:t>
      </w:r>
      <w:r>
        <w:t xml:space="preserve">procurement@nc-trading.ru</w:t>
      </w:r>
    </w:p>
    <w:bookmarkEnd w:id="21"/>
    <w:bookmarkStart w:id="22" w:name="supplying-party-seller-service-provider"/>
    <w:p>
      <w:pPr>
        <w:pStyle w:val="Heading3"/>
      </w:pPr>
      <w:r>
        <w:t xml:space="preserve">Supplying Party (Seller / Service Provider)</w:t>
      </w:r>
    </w:p>
    <w:p>
      <w:pPr>
        <w:pStyle w:val="FirstParagraph"/>
      </w:pPr>
      <w:r>
        <w:rPr>
          <w:bCs/>
          <w:b/>
        </w:rPr>
        <w:t xml:space="preserve">Company:</w:t>
      </w:r>
      <w:r>
        <w:t xml:space="preserve"> </w:t>
      </w:r>
      <w:r>
        <w:t xml:space="preserve">Baltic Talent Solutions JSC</w:t>
      </w:r>
    </w:p>
    <w:p>
      <w:pPr>
        <w:pStyle w:val="BodyText"/>
      </w:pPr>
      <w:r>
        <w:rPr>
          <w:bCs/>
          <w:b/>
        </w:rPr>
        <w:t xml:space="preserve">Address:</w:t>
      </w:r>
      <w:r>
        <w:t xml:space="preserve"> </w:t>
      </w:r>
      <w:r>
        <w:t xml:space="preserve">191025, Russia Saint Petersburg, Moskovsky Avenue, 150, Suite 304</w:t>
      </w:r>
    </w:p>
    <w:p>
      <w:pPr>
        <w:pStyle w:val="BodyText"/>
      </w:pPr>
      <w:r>
        <w:rPr>
          <w:bCs/>
          <w:b/>
        </w:rPr>
        <w:t xml:space="preserve">Registration No.:</w:t>
      </w:r>
      <w:r>
        <w:t xml:space="preserve"> </w:t>
      </w:r>
      <w:r>
        <w:t xml:space="preserve">1097811009876</w:t>
      </w:r>
    </w:p>
    <w:p>
      <w:pPr>
        <w:pStyle w:val="BodyText"/>
      </w:pPr>
      <w:r>
        <w:rPr>
          <w:bCs/>
          <w:b/>
        </w:rPr>
        <w:t xml:space="preserve">Taxpayer ID (INN):</w:t>
      </w:r>
      <w:r>
        <w:t xml:space="preserve"> </w:t>
      </w:r>
      <w:r>
        <w:t xml:space="preserve">7810987654</w:t>
      </w:r>
    </w:p>
    <w:p>
      <w:pPr>
        <w:pStyle w:val="BodyText"/>
      </w:pPr>
      <w:r>
        <w:rPr>
          <w:bCs/>
          <w:b/>
        </w:rPr>
        <w:t xml:space="preserve">Contact Person:</w:t>
      </w:r>
      <w:r>
        <w:t xml:space="preserve"> </w:t>
      </w:r>
      <w:r>
        <w:t xml:space="preserve">Ms. Elena S. Volkova, Account Director</w:t>
      </w:r>
    </w:p>
    <w:p>
      <w:pPr>
        <w:pStyle w:val="BodyText"/>
      </w:pPr>
      <w:r>
        <w:rPr>
          <w:bCs/>
          <w:b/>
        </w:rPr>
        <w:t xml:space="preserve">Email:</w:t>
      </w:r>
      <w:r>
        <w:t xml:space="preserve"> </w:t>
      </w:r>
      <w:r>
        <w:t xml:space="preserve">contracts@baltic-talent.ru</w:t>
      </w:r>
    </w:p>
    <w:bookmarkEnd w:id="22"/>
    <w:p>
      <w:pPr>
        <w:pStyle w:val="BodyText"/>
      </w:pPr>
      <w:r>
        <w:t xml:space="preserve">2. Description of Goods / Services</w:t>
      </w:r>
    </w:p>
    <w:p>
      <w:pPr>
        <w:pStyle w:val="BodyText"/>
      </w:pPr>
      <w:r>
        <w:t xml:space="preserve">This Purchase Order is issued by Northern Capital Trading LLC for the procurement of professional Sales Executive services to be rendered in Russia Saint Petersburg. The Sales Executive shall be engaged to develop, execute, and manage commercial sales strategies targeting the northern industrial and manufacturing sectors within the Saint Petersburg metropolitan area and the broader Leningrad Oblast region. The scope of the Sales Executive engagement includes client acquisition, contract negotiation, pipeline management, and quarterly revenue reporting directly to the Purchasing Party's regional management team.</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Full-time Sales Executive engagement — 12-month contract, Russia Saint Petersburg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Sales Executive onboarding, compliance training, and local market orientation in Russia Saint Petersburg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Dedicated CRM platform license and sales tooling for the Sales Executive (annual)</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Quarterly performance review and strategic planning sessions (4 sessions per year)</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Travel and client-entertainment allowance for the Sales Executive within Russia Saint Petersburg and Leningrad Oblast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25,000.00</w:t>
            </w:r>
          </w:p>
        </w:tc>
        <w:tc>
          <w:tcPr/>
          <w:p>
            <w:pPr>
              <w:pStyle w:val="Compact"/>
              <w:jc w:val="left"/>
            </w:pPr>
            <w:r>
              <w:t xml:space="preserve">300,000.00</w:t>
            </w:r>
          </w:p>
        </w:tc>
      </w:tr>
      <w:tr>
        <w:tc>
          <w:tcPr>
            <w:gridSpan w:val="5"/>
          </w:tcPr>
          <w:p>
            <w:pPr>
              <w:pStyle w:val="Compact"/>
              <w:jc w:val="right"/>
            </w:pPr>
            <w:r>
              <w:t xml:space="preserve">Subtotal:</w:t>
            </w:r>
          </w:p>
        </w:tc>
        <w:tc>
          <w:tcPr/>
          <w:p>
            <w:pPr>
              <w:pStyle w:val="Compact"/>
              <w:jc w:val="left"/>
            </w:pPr>
            <w:r>
              <w:t xml:space="preserve">1,845,000.00</w:t>
            </w:r>
          </w:p>
        </w:tc>
      </w:tr>
      <w:tr>
        <w:tc>
          <w:tcPr>
            <w:gridSpan w:val="5"/>
          </w:tcPr>
          <w:p>
            <w:pPr>
              <w:pStyle w:val="Compact"/>
              <w:jc w:val="right"/>
            </w:pPr>
            <w:r>
              <w:t xml:space="preserve">VAT (20%):</w:t>
            </w:r>
          </w:p>
        </w:tc>
        <w:tc>
          <w:tcPr/>
          <w:p>
            <w:pPr>
              <w:pStyle w:val="Compact"/>
              <w:jc w:val="left"/>
            </w:pPr>
            <w:r>
              <w:t xml:space="preserve">369,000.00</w:t>
            </w:r>
          </w:p>
        </w:tc>
      </w:tr>
      <w:tr>
        <w:tc>
          <w:tcPr>
            <w:gridSpan w:val="5"/>
          </w:tcPr>
          <w:p>
            <w:pPr>
              <w:pStyle w:val="Compact"/>
              <w:jc w:val="right"/>
            </w:pPr>
            <w:r>
              <w:t xml:space="preserve">Grand Total (RUB):</w:t>
            </w:r>
          </w:p>
        </w:tc>
        <w:tc>
          <w:tcPr/>
          <w:p>
            <w:pPr>
              <w:pStyle w:val="Compact"/>
              <w:jc w:val="left"/>
            </w:pPr>
            <w:r>
              <w:t xml:space="preserve">2,214,000.00</w:t>
            </w:r>
          </w:p>
        </w:tc>
      </w:tr>
    </w:tbl>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the Purchasing Party and the Supplying Party for the provision of Sales Executive services in Russia Saint Petersburg. All terms herein shall be governed by the Civil Code of the Russian Federation and applicable commercial legislation.</w:t>
      </w:r>
    </w:p>
    <w:p>
      <w:pPr>
        <w:numPr>
          <w:ilvl w:val="0"/>
          <w:numId w:val="1001"/>
        </w:numPr>
        <w:pStyle w:val="Compact"/>
      </w:pPr>
      <w:r>
        <w:rPr>
          <w:bCs/>
          <w:b/>
        </w:rPr>
        <w:t xml:space="preserve">4.2</w:t>
      </w:r>
      <w:r>
        <w:t xml:space="preserve"> </w:t>
      </w:r>
      <w:r>
        <w:t xml:space="preserve">The Sales Executive shall commence duties no later than 1 August 2025 at the designated office location in Russia Saint Petersburg. Failure to commence within the stipulated period shall entitle the Purchasing Party to terminate this Purchase Order without penalty.</w:t>
      </w:r>
    </w:p>
    <w:p>
      <w:pPr>
        <w:numPr>
          <w:ilvl w:val="0"/>
          <w:numId w:val="1001"/>
        </w:numPr>
        <w:pStyle w:val="Compact"/>
      </w:pPr>
      <w:r>
        <w:rPr>
          <w:bCs/>
          <w:b/>
        </w:rPr>
        <w:t xml:space="preserve">4.3</w:t>
      </w:r>
      <w:r>
        <w:t xml:space="preserve"> </w:t>
      </w:r>
      <w:r>
        <w:t xml:space="preserve">The Supplying Party guarantees that the Sales Executive shall possess a minimum of five (5) years of verifiable experience in B2B industrial sales, fluency in Russian and English, and a clean professional reference record.</w:t>
      </w:r>
    </w:p>
    <w:p>
      <w:pPr>
        <w:numPr>
          <w:ilvl w:val="0"/>
          <w:numId w:val="1001"/>
        </w:numPr>
        <w:pStyle w:val="Compact"/>
      </w:pPr>
      <w:r>
        <w:rPr>
          <w:bCs/>
          <w:b/>
        </w:rPr>
        <w:t xml:space="preserve">4.4</w:t>
      </w:r>
      <w:r>
        <w:t xml:space="preserve"> </w:t>
      </w:r>
      <w:r>
        <w:t xml:space="preserve">Payment shall be made in monthly installments of 184,500.00 RUB (excluding VAT) via bank transfer to the account of Baltic Talent Solutions JSC, within fifteen (15) business days of receipt of a valid invoice. All payments shall be processed in Russian Rubles (RUB) through the banking system of Russia Saint Petersburg.</w:t>
      </w:r>
    </w:p>
    <w:p>
      <w:pPr>
        <w:numPr>
          <w:ilvl w:val="0"/>
          <w:numId w:val="1001"/>
        </w:numPr>
        <w:pStyle w:val="Compact"/>
      </w:pPr>
      <w:r>
        <w:rPr>
          <w:bCs/>
          <w:b/>
        </w:rPr>
        <w:t xml:space="preserve">4.5</w:t>
      </w:r>
      <w:r>
        <w:t xml:space="preserve"> </w:t>
      </w:r>
      <w:r>
        <w:t xml:space="preserve">The Sales Executive shall be subject to a non-compete clause for a period of twelve (12) months following the termination of this Purchase Order, applicable to the Russia Saint Petersburg commercial territory and the Leningrad Oblast region.</w:t>
      </w:r>
    </w:p>
    <w:p>
      <w:pPr>
        <w:numPr>
          <w:ilvl w:val="0"/>
          <w:numId w:val="1001"/>
        </w:numPr>
        <w:pStyle w:val="Compact"/>
      </w:pPr>
      <w:r>
        <w:rPr>
          <w:bCs/>
          <w:b/>
        </w:rPr>
        <w:t xml:space="preserve">4.6</w:t>
      </w:r>
      <w:r>
        <w:t xml:space="preserve"> </w:t>
      </w:r>
      <w:r>
        <w:t xml:space="preserve">Either party may terminate this Purchase Order with thirty (30) days written notice. In the event of early termination, the Purchasing Party shall be liable for all services rendered up to the termination date, plus a severance equivalent to one month's compensation for the Sales Executive.</w:t>
      </w:r>
    </w:p>
    <w:p>
      <w:pPr>
        <w:numPr>
          <w:ilvl w:val="0"/>
          <w:numId w:val="1001"/>
        </w:numPr>
        <w:pStyle w:val="Compact"/>
      </w:pPr>
      <w:r>
        <w:rPr>
          <w:bCs/>
          <w:b/>
        </w:rPr>
        <w:t xml:space="preserve">4.7</w:t>
      </w:r>
      <w:r>
        <w:t xml:space="preserve"> </w:t>
      </w:r>
      <w:r>
        <w:t xml:space="preserve">All intellectual property, client databases, and sales methodologies developed by the Sales Executive during the term of this Purchase Order shall remain the exclusive property of Northern Capital Trading LLC.</w:t>
      </w:r>
    </w:p>
    <w:p>
      <w:pPr>
        <w:numPr>
          <w:ilvl w:val="0"/>
          <w:numId w:val="1001"/>
        </w:numPr>
        <w:pStyle w:val="Compact"/>
      </w:pPr>
      <w:r>
        <w:rPr>
          <w:bCs/>
          <w:b/>
        </w:rPr>
        <w:t xml:space="preserve">4.8</w:t>
      </w:r>
      <w:r>
        <w:t xml:space="preserve"> </w:t>
      </w:r>
      <w:r>
        <w:t xml:space="preserve">Disputes arising from this Purchase Order shall be resolved through arbitration at the Arbitration Court of Saint Petersburg and Leningrad Oblast, Russia Saint Petersburg, in accordance with the applicable procedural rules.</w:t>
      </w:r>
    </w:p>
    <w:p>
      <w:pPr>
        <w:pStyle w:val="FirstParagraph"/>
      </w:pPr>
      <w:r>
        <w:t xml:space="preserve">5. Delivery and Performance Location</w:t>
      </w:r>
    </w:p>
    <w:p>
      <w:pPr>
        <w:pStyle w:val="BodyText"/>
      </w:pPr>
      <w:r>
        <w:t xml:space="preserve">All services under this Purchase Order shall be performed at the Purchasing Party's principal office located at 190000, Russia Saint Petersburg, Liteyny Avenue, 28, Floor 12. The Sales Executive shall report to the Regional Sales Director, Mr. Dmitry K. Ivanov, on a daily basis. Field visits to client sites within Russia Saint Petersburg and the surrounding Leningrad Oblast shall be conducted as required by the sales pipeline, with all travel expenses covered under Item 05 of this Purchase Order.</w:t>
      </w:r>
    </w:p>
    <w:p>
      <w:pPr>
        <w:pStyle w:val="BodyText"/>
      </w:pPr>
      <w:r>
        <w:t xml:space="preserve">6. Acceptance and Authorization</w:t>
      </w:r>
    </w:p>
    <w:p>
      <w:pPr>
        <w:pStyle w:val="BodyText"/>
      </w:pPr>
      <w:r>
        <w:t xml:space="preserve">By signing below, both parties acknowledge that this Purchase Order has been reviewed, understood, and accepted in full. The Sales Executive engagement described herein shall proceed in accordance with the terms set forth in this document. This Purchase Order is valid for a period of twelve (12) months from the date of the last signature, unless extended by mutual written agreement of both parties.</w:t>
      </w:r>
    </w:p>
    <w:p>
      <w:pPr>
        <w:pStyle w:val="BodyText"/>
      </w:pPr>
      <w:r>
        <w:rPr>
          <w:bCs/>
          <w:b/>
        </w:rPr>
        <w:t xml:space="preserve">For the Purchasing Party</w:t>
      </w:r>
      <w:r>
        <w:br/>
      </w:r>
      <w:r>
        <w:t xml:space="preserve">Northern Capital Trading LLC</w:t>
      </w:r>
      <w:r>
        <w:br/>
      </w:r>
      <w:r>
        <w:br/>
      </w:r>
      <w:r>
        <w:t xml:space="preserve">Name: Alexander V. Petrov</w:t>
      </w:r>
      <w:r>
        <w:br/>
      </w:r>
      <w:r>
        <w:t xml:space="preserve">Title: Chief Procurement Officer</w:t>
      </w:r>
      <w:r>
        <w:br/>
      </w:r>
      <w:r>
        <w:t xml:space="preserve">Date: _______________</w:t>
      </w:r>
    </w:p>
    <w:p>
      <w:pPr>
        <w:pStyle w:val="BodyText"/>
      </w:pPr>
      <w:r>
        <w:rPr>
          <w:bCs/>
          <w:b/>
        </w:rPr>
        <w:t xml:space="preserve">For the Supplying Party</w:t>
      </w:r>
      <w:r>
        <w:br/>
      </w:r>
      <w:r>
        <w:t xml:space="preserve">Baltic Talent Solutions JSC</w:t>
      </w:r>
      <w:r>
        <w:br/>
      </w:r>
      <w:r>
        <w:br/>
      </w:r>
      <w:r>
        <w:t xml:space="preserve">Name: Elena S. Volkova</w:t>
      </w:r>
      <w:r>
        <w:br/>
      </w:r>
      <w:r>
        <w:t xml:space="preserve">Title: Account Director</w:t>
      </w:r>
      <w:r>
        <w:br/>
      </w:r>
      <w:r>
        <w:t xml:space="preserve">Date: _______________</w:t>
      </w:r>
    </w:p>
    <w:p>
      <w:pPr>
        <w:pStyle w:val="BodyText"/>
      </w:pPr>
      <w:r>
        <w:t xml:space="preserve">This Purchase Order (PO No. RSP-SE-2025-0487) was prepared and issued in Russia Saint Petersburg. It is the property of Northern Capital Trading LLC and shall not be reproduced or distributed without written consent. All references to the Sales Executive role, compensation structure, and performance obligations contained in this document are binding upon execution. Document reference: RSP/PROC/2025/0487. Total pages: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Russia Saint Petersburg</dc:title>
  <dc:creator/>
  <dc:language>en</dc:language>
  <cp:keywords/>
  <dcterms:created xsi:type="dcterms:W3CDTF">2026-10-10T07:36:56Z</dcterms:created>
  <dcterms:modified xsi:type="dcterms:W3CDTF">2026-10-10T07:36:56Z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