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Engagement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Formal Procurement Document for Sales Executive Engagement</w:t>
      </w:r>
    </w:p>
    <w:p>
      <w:pPr>
        <w:pStyle w:val="BodyText"/>
      </w:pPr>
      <w:r>
        <w:t xml:space="preserve">South Africa Johannesburg | Reference: PO-JHB-2025-04782</w:t>
      </w:r>
    </w:p>
    <w:bookmarkEnd w:id="20"/>
    <w:p>
      <w:pPr>
        <w:pStyle w:val="BodyText"/>
      </w:pPr>
      <w:r>
        <w:rPr>
          <w:bCs/>
          <w:b/>
        </w:rPr>
        <w:t xml:space="preserve">Purchase Order Number:</w:t>
      </w:r>
      <w:r>
        <w:t xml:space="preserve"> </w:t>
      </w:r>
      <w:r>
        <w:t xml:space="preserve">PO-JHB-2025-04782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ProCure Solutions (Pty) Ltd</w:t>
      </w:r>
      <w:r>
        <w:br/>
      </w:r>
      <w:r>
        <w:rPr>
          <w:bCs/>
          <w:b/>
        </w:rPr>
        <w:t xml:space="preserve">Registered Address:</w:t>
      </w:r>
      <w:r>
        <w:t xml:space="preserve"> </w:t>
      </w:r>
      <w:r>
        <w:t xml:space="preserve">120 Rivonia Road, Sandton, Johannesburg, 2196, South Africa</w:t>
      </w:r>
      <w:r>
        <w:br/>
      </w:r>
      <w:r>
        <w:rPr>
          <w:bCs/>
          <w:b/>
        </w:rPr>
        <w:t xml:space="preserve">VAT Number:</w:t>
      </w:r>
      <w:r>
        <w:t xml:space="preserve"> </w:t>
      </w:r>
      <w:r>
        <w:t xml:space="preserve">452018773</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Details</w:t>
            </w:r>
          </w:p>
        </w:tc>
      </w:tr>
      <w:tr>
        <w:tc>
          <w:tcPr/>
          <w:p>
            <w:pPr>
              <w:pStyle w:val="Compact"/>
              <w:jc w:val="left"/>
            </w:pPr>
            <w:r>
              <w:rPr>
                <w:bCs/>
                <w:b/>
              </w:rPr>
              <w:t xml:space="preserve">Buyer (Procuring Entity)</w:t>
            </w:r>
          </w:p>
        </w:tc>
        <w:tc>
          <w:tcPr/>
          <w:p>
            <w:pPr>
              <w:pStyle w:val="Compact"/>
              <w:jc w:val="left"/>
            </w:pPr>
            <w:r>
              <w:t xml:space="preserve">ProCure Solutions (Pty) Ltd</w:t>
            </w:r>
          </w:p>
        </w:tc>
        <w:tc>
          <w:tcPr/>
          <w:p>
            <w:pPr>
              <w:pStyle w:val="Compact"/>
              <w:jc w:val="left"/>
            </w:pPr>
            <w:r>
              <w:t xml:space="preserve">120 Rivonia Road, Sandton, Johannesburg, 2196, South Africa. Tel: +27 (0)11 447 8200. Email: procurement@procuresolutions.co.za</w:t>
            </w:r>
          </w:p>
        </w:tc>
      </w:tr>
      <w:tr>
        <w:tc>
          <w:tcPr/>
          <w:p>
            <w:pPr>
              <w:pStyle w:val="Compact"/>
              <w:jc w:val="left"/>
            </w:pPr>
            <w:r>
              <w:rPr>
                <w:bCs/>
                <w:b/>
              </w:rPr>
              <w:t xml:space="preserve">Supplier (Service Provider)</w:t>
            </w:r>
          </w:p>
        </w:tc>
        <w:tc>
          <w:tcPr/>
          <w:p>
            <w:pPr>
              <w:pStyle w:val="Compact"/>
              <w:jc w:val="left"/>
            </w:pPr>
            <w:r>
              <w:t xml:space="preserve">TalentBridge Recruitment Group (Pty) Ltd</w:t>
            </w:r>
          </w:p>
        </w:tc>
        <w:tc>
          <w:tcPr/>
          <w:p>
            <w:pPr>
              <w:pStyle w:val="Compact"/>
              <w:jc w:val="left"/>
            </w:pPr>
            <w:r>
              <w:t xml:space="preserve">45 Maude Street, Rosebank, Johannesburg, 2196, South Africa. Tel: +27 (0)11 893 4455. Email: contracts@talentbridge.co.za</w:t>
            </w:r>
          </w:p>
        </w:tc>
      </w:tr>
      <w:tr>
        <w:tc>
          <w:tcPr/>
          <w:p>
            <w:pPr>
              <w:pStyle w:val="Compact"/>
              <w:jc w:val="left"/>
            </w:pPr>
            <w:r>
              <w:rPr>
                <w:bCs/>
                <w:b/>
              </w:rPr>
              <w:t xml:space="preserve">Position Procured</w:t>
            </w:r>
          </w:p>
        </w:tc>
        <w:tc>
          <w:tcPr>
            <w:gridSpan w:val="2"/>
          </w:tcPr>
          <w:p>
            <w:pPr>
              <w:pStyle w:val="Compact"/>
              <w:jc w:val="left"/>
            </w:pPr>
            <w:r>
              <w:t xml:space="preserve">Sales Executive</w:t>
            </w:r>
            <w:r>
              <w:t xml:space="preserve"> </w:t>
            </w:r>
            <w:r>
              <w:t xml:space="preserve">– Full-Time, Permanent Engagement. The Sales Executive shall be based at the ProCure Solutions head office in Sandton, Johannesburg, South Africa, and shall report directly to the Regional Sales Director for the Gauteng region.</w:t>
            </w:r>
          </w:p>
        </w:tc>
      </w:tr>
    </w:tbl>
    <w:p>
      <w:pPr>
        <w:pStyle w:val="BodyText"/>
      </w:pPr>
      <w:r>
        <w:t xml:space="preserve">2. Scope of Procurement</w:t>
      </w:r>
    </w:p>
    <w:p>
      <w:pPr>
        <w:pStyle w:val="BodyText"/>
      </w:pPr>
      <w:r>
        <w:t xml:space="preserve">This Purchase Order is issued by ProCure Solutions (Pty) Ltd to formally procure the services of a qualified and experienced</w:t>
      </w:r>
      <w:r>
        <w:t xml:space="preserve"> </w:t>
      </w:r>
      <w:r>
        <w:t xml:space="preserve">Sales Executive</w:t>
      </w:r>
      <w:r>
        <w:t xml:space="preserve"> </w:t>
      </w:r>
      <w:r>
        <w:t xml:space="preserve">to be stationed in</w:t>
      </w:r>
      <w:r>
        <w:t xml:space="preserve"> </w:t>
      </w:r>
      <w:r>
        <w:t xml:space="preserve">South Africa Johannesburg</w:t>
      </w:r>
      <w:r>
        <w:t xml:space="preserve">. The Sales Executive shall be responsible for driving revenue growth, managing key client relationships, executing sales strategies, and representing the company at industry events across the Johannesburg metropolitan area and the broader Gauteng province. The engagement is structured as a twelve (12) month fixed-term contract with the option to convert to a permanent position upon satisfactory performance review.</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base salary for Sales Executive (12 months)</w:t>
            </w:r>
          </w:p>
        </w:tc>
        <w:tc>
          <w:tcPr/>
          <w:p>
            <w:pPr>
              <w:pStyle w:val="Compact"/>
              <w:jc w:val="left"/>
            </w:pPr>
            <w:r>
              <w:t xml:space="preserve">12</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Performance-based commission structure (estimated annual)</w:t>
            </w:r>
          </w:p>
        </w:tc>
        <w:tc>
          <w:tcPr/>
          <w:p>
            <w:pPr>
              <w:pStyle w:val="Compact"/>
              <w:jc w:val="left"/>
            </w:pPr>
            <w:r>
              <w:t xml:space="preserve">1</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03</w:t>
            </w:r>
          </w:p>
        </w:tc>
        <w:tc>
          <w:tcPr/>
          <w:p>
            <w:pPr>
              <w:pStyle w:val="Compact"/>
              <w:jc w:val="left"/>
            </w:pPr>
            <w:r>
              <w:t xml:space="preserve">Recruitment and onboarding fee (one-time)</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04</w:t>
            </w:r>
          </w:p>
        </w:tc>
        <w:tc>
          <w:tcPr/>
          <w:p>
            <w:pPr>
              <w:pStyle w:val="Compact"/>
              <w:jc w:val="left"/>
            </w:pPr>
            <w:r>
              <w:t xml:space="preserve">Annual medical aid contribution (Sales Executive)</w:t>
            </w:r>
          </w:p>
        </w:tc>
        <w:tc>
          <w:tcPr/>
          <w:p>
            <w:pPr>
              <w:pStyle w:val="Compact"/>
              <w:jc w:val="left"/>
            </w:pPr>
            <w:r>
              <w:t xml:space="preserve">1</w:t>
            </w:r>
          </w:p>
        </w:tc>
        <w:tc>
          <w:tcPr/>
          <w:p>
            <w:pPr>
              <w:pStyle w:val="Compact"/>
              <w:jc w:val="left"/>
            </w:pPr>
            <w:r>
              <w:t xml:space="preserve">R 18,600.00</w:t>
            </w:r>
          </w:p>
        </w:tc>
        <w:tc>
          <w:tcPr/>
          <w:p>
            <w:pPr>
              <w:pStyle w:val="Compact"/>
              <w:jc w:val="left"/>
            </w:pPr>
            <w:r>
              <w:t xml:space="preserve">R 18,600.00</w:t>
            </w:r>
          </w:p>
        </w:tc>
      </w:tr>
      <w:tr>
        <w:tc>
          <w:tcPr/>
          <w:p>
            <w:pPr>
              <w:pStyle w:val="Compact"/>
              <w:jc w:val="left"/>
            </w:pPr>
            <w:r>
              <w:t xml:space="preserve">05</w:t>
            </w:r>
          </w:p>
        </w:tc>
        <w:tc>
          <w:tcPr/>
          <w:p>
            <w:pPr>
              <w:pStyle w:val="Compact"/>
              <w:jc w:val="left"/>
            </w:pPr>
            <w:r>
              <w:t xml:space="preserve">Company vehicle allowance – Johannesburg metro (12 months)</w:t>
            </w:r>
          </w:p>
        </w:tc>
        <w:tc>
          <w:tcPr/>
          <w:p>
            <w:pPr>
              <w:pStyle w:val="Compact"/>
              <w:jc w:val="left"/>
            </w:pPr>
            <w:r>
              <w:t xml:space="preserve">12</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06</w:t>
            </w:r>
          </w:p>
        </w:tc>
        <w:tc>
          <w:tcPr/>
          <w:p>
            <w:pPr>
              <w:pStyle w:val="Compact"/>
              <w:jc w:val="left"/>
            </w:pPr>
            <w:r>
              <w:t xml:space="preserve">Professional development and sales training programme</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07</w:t>
            </w:r>
          </w:p>
        </w:tc>
        <w:tc>
          <w:tcPr/>
          <w:p>
            <w:pPr>
              <w:pStyle w:val="Compact"/>
              <w:jc w:val="left"/>
            </w:pPr>
            <w:r>
              <w:t xml:space="preserve">Workstation, CRM software licence, and sales tooling</w:t>
            </w:r>
          </w:p>
        </w:tc>
        <w:tc>
          <w:tcPr/>
          <w:p>
            <w:pPr>
              <w:pStyle w:val="Compact"/>
              <w:jc w:val="left"/>
            </w:pPr>
            <w:r>
              <w:t xml:space="preserve">1</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08</w:t>
            </w:r>
          </w:p>
        </w:tc>
        <w:tc>
          <w:tcPr/>
          <w:p>
            <w:pPr>
              <w:pStyle w:val="Compact"/>
              <w:jc w:val="left"/>
            </w:pPr>
            <w:r>
              <w:t xml:space="preserve">Annual team-building and client entertainment budget (Johannesburg)</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gridSpan w:val="4"/>
          </w:tcPr>
          <w:p>
            <w:pPr>
              <w:pStyle w:val="Compact"/>
              <w:jc w:val="left"/>
            </w:pPr>
            <w:r>
              <w:rPr>
                <w:bCs/>
                <w:b/>
              </w:rPr>
              <w:t xml:space="preserve">TOTAL (Excluding VAT @ 15%)</w:t>
            </w:r>
          </w:p>
        </w:tc>
        <w:tc>
          <w:tcPr/>
          <w:p>
            <w:pPr>
              <w:pStyle w:val="Compact"/>
              <w:jc w:val="left"/>
            </w:pPr>
            <w:r>
              <w:rPr>
                <w:bCs/>
                <w:b/>
              </w:rPr>
              <w:t xml:space="preserve">R 823,500.00</w:t>
            </w:r>
          </w:p>
        </w:tc>
      </w:tr>
      <w:tr>
        <w:tc>
          <w:tcPr>
            <w:gridSpan w:val="4"/>
          </w:tcPr>
          <w:p>
            <w:pPr>
              <w:pStyle w:val="Compact"/>
              <w:jc w:val="left"/>
            </w:pPr>
            <w:r>
              <w:rPr>
                <w:bCs/>
                <w:b/>
              </w:rPr>
              <w:t xml:space="preserve">VAT (15%)</w:t>
            </w:r>
          </w:p>
        </w:tc>
        <w:tc>
          <w:tcPr/>
          <w:p>
            <w:pPr>
              <w:pStyle w:val="Compact"/>
              <w:jc w:val="left"/>
            </w:pPr>
            <w:r>
              <w:rPr>
                <w:bCs/>
                <w:b/>
              </w:rPr>
              <w:t xml:space="preserve">R 123,525.00</w:t>
            </w:r>
          </w:p>
        </w:tc>
      </w:tr>
      <w:tr>
        <w:tc>
          <w:tcPr>
            <w:gridSpan w:val="4"/>
          </w:tcPr>
          <w:p>
            <w:pPr>
              <w:pStyle w:val="Compact"/>
              <w:jc w:val="left"/>
            </w:pPr>
            <w:r>
              <w:rPr>
                <w:bCs/>
                <w:b/>
              </w:rPr>
              <w:t xml:space="preserve">GRAND TOTAL (Including VAT)</w:t>
            </w:r>
          </w:p>
        </w:tc>
        <w:tc>
          <w:tcPr/>
          <w:p>
            <w:pPr>
              <w:pStyle w:val="Compact"/>
              <w:jc w:val="left"/>
            </w:pPr>
            <w:r>
              <w:rPr>
                <w:bCs/>
                <w:b/>
              </w:rPr>
              <w:t xml:space="preserve">R 947,025.00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specifically the Labour Relations Act 66 of 1995, the Basic Conditions of Employment Act 75 of 1997, and the Companies Act 71 of 2008, as applicable to engagements in South Africa Johannesburg.</w:t>
      </w:r>
    </w:p>
    <w:p>
      <w:pPr>
        <w:numPr>
          <w:ilvl w:val="0"/>
          <w:numId w:val="1001"/>
        </w:numPr>
        <w:pStyle w:val="Compact"/>
      </w:pPr>
      <w:r>
        <w:rPr>
          <w:bCs/>
          <w:b/>
        </w:rPr>
        <w:t xml:space="preserve">Payment Terms:</w:t>
      </w:r>
      <w:r>
        <w:t xml:space="preserve"> </w:t>
      </w:r>
      <w:r>
        <w:t xml:space="preserve">The Buyer shall settle all invoices within thirty (30) days of receipt. Monthly salary payments for the Sales Executive shall be processed on the last working day of each calendar month via electronic funds transfer (EFT) to the designated bank account in South Africa Johannesburg.</w:t>
      </w:r>
    </w:p>
    <w:p>
      <w:pPr>
        <w:numPr>
          <w:ilvl w:val="0"/>
          <w:numId w:val="1001"/>
        </w:numPr>
        <w:pStyle w:val="Compact"/>
      </w:pPr>
      <w:r>
        <w:rPr>
          <w:bCs/>
          <w:b/>
        </w:rPr>
        <w:t xml:space="preserve">Commencement Date:</w:t>
      </w:r>
      <w:r>
        <w:t xml:space="preserve"> </w:t>
      </w:r>
      <w:r>
        <w:t xml:space="preserve">The Sales Executive engagement shall commence on 1 July 2025, subject to successful completion of all pre-employment checks, including criminal record verification, reference checks, and medical clearance as required by South African labour legislation.</w:t>
      </w:r>
    </w:p>
    <w:p>
      <w:pPr>
        <w:numPr>
          <w:ilvl w:val="0"/>
          <w:numId w:val="1001"/>
        </w:numPr>
        <w:pStyle w:val="Compact"/>
      </w:pPr>
      <w:r>
        <w:rPr>
          <w:bCs/>
          <w:b/>
        </w:rPr>
        <w:t xml:space="preserve">Working Location:</w:t>
      </w:r>
      <w:r>
        <w:t xml:space="preserve"> </w:t>
      </w:r>
      <w:r>
        <w:t xml:space="preserve">The Sales Executive shall report to the ProCure Solutions office at 120 Rivonia Road, Sandton, Johannesburg, South Africa, on a Monday-to-Friday basis, 08:00 to 17:00, with reasonable travel time permitted for client meetings within the Johannesburg metropolitan area.</w:t>
      </w:r>
    </w:p>
    <w:p>
      <w:pPr>
        <w:numPr>
          <w:ilvl w:val="0"/>
          <w:numId w:val="1001"/>
        </w:numPr>
        <w:pStyle w:val="Compact"/>
      </w:pPr>
      <w:r>
        <w:rPr>
          <w:bCs/>
          <w:b/>
        </w:rPr>
        <w:t xml:space="preserve">Performance Metrics:</w:t>
      </w:r>
      <w:r>
        <w:t xml:space="preserve"> </w:t>
      </w:r>
      <w:r>
        <w:t xml:space="preserve">The Sales Executive shall be evaluated quarterly against key performance indicators (KPIs) including monthly revenue targets, client acquisition rates, pipeline conversion percentages, and customer satisfaction scores. Failure to meet minimum thresholds for two consecutive quarters may result in termination of this Purchase Order engagement without further notice.</w:t>
      </w:r>
    </w:p>
    <w:p>
      <w:pPr>
        <w:numPr>
          <w:ilvl w:val="0"/>
          <w:numId w:val="1001"/>
        </w:numPr>
        <w:pStyle w:val="Compact"/>
      </w:pPr>
      <w:r>
        <w:rPr>
          <w:bCs/>
          <w:b/>
        </w:rPr>
        <w:t xml:space="preserve">Confidentiality and Non-Compete:</w:t>
      </w:r>
      <w:r>
        <w:t xml:space="preserve"> </w:t>
      </w:r>
      <w:r>
        <w:t xml:space="preserve">The Sales Executive shall be bound by a non-disclosure agreement (NDA) and a twelve-month non-compete clause restricted to the Johannesburg and Gauteng business districts upon termination of the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for gross misconduct, fraud, or material breach of contract in accordance with South African employment law.</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If unresolved within thirty (30) days, the matter shall be referred to the Commission for Conciliation, Mediation and Arbitration (CCMA) in Johannesburg, South Africa, or to the Labour Court of South Africa as appropriate.</w:t>
      </w:r>
    </w:p>
    <w:p>
      <w:pPr>
        <w:numPr>
          <w:ilvl w:val="0"/>
          <w:numId w:val="1001"/>
        </w:numPr>
        <w:pStyle w:val="Compact"/>
      </w:pPr>
      <w:r>
        <w:rPr>
          <w:bCs/>
          <w:b/>
        </w:rPr>
        <w:t xml:space="preserve">Compliance:</w:t>
      </w:r>
      <w:r>
        <w:t xml:space="preserve"> </w:t>
      </w:r>
      <w:r>
        <w:t xml:space="preserve">All parties confirm compliance with the Promotion of Access to Information Act (PAIA), the Protection of Personal Information Act (POPIA), and all applicable South African tax and statutory deduction requirements (PAYE, UIF, SDL) for the Sales Executive engagement.</w:t>
      </w:r>
    </w:p>
    <w:p>
      <w:pPr>
        <w:pStyle w:val="FirstParagraph"/>
      </w:pPr>
      <w:r>
        <w:t xml:space="preserve">5. Authorisation and Acceptance</w:t>
      </w:r>
    </w:p>
    <w:p>
      <w:pPr>
        <w:pStyle w:val="BodyText"/>
      </w:pPr>
      <w:r>
        <w:t xml:space="preserve">By signing below, the authorised representatives of both parties confirm that this Purchase Order for the Sales Executive engagement in South Africa Johannesburg has been reviewed, approved, and is binding upon both entities as of the date of execution.</w:t>
      </w:r>
    </w:p>
    <w:p>
      <w:pPr>
        <w:pStyle w:val="BodyText"/>
      </w:pPr>
      <w:r>
        <w:rPr>
          <w:bCs/>
          <w:b/>
        </w:rPr>
        <w:t xml:space="preserve">For and on behalf of the Buyer</w:t>
      </w:r>
      <w:r>
        <w:br/>
      </w:r>
      <w:r>
        <w:t xml:space="preserve">ProCure Solutions (Pty) Ltd</w:t>
      </w:r>
      <w:r>
        <w:br/>
      </w:r>
      <w:r>
        <w:t xml:space="preserve">Name: Thandiwe Mokoena</w:t>
      </w:r>
      <w:r>
        <w:br/>
      </w:r>
      <w:r>
        <w:t xml:space="preserve">Title: Head of Procurement</w:t>
      </w:r>
      <w:r>
        <w:br/>
      </w:r>
      <w:r>
        <w:t xml:space="preserve">Date: _______________</w:t>
      </w:r>
    </w:p>
    <w:p>
      <w:pPr>
        <w:pStyle w:val="BodyText"/>
      </w:pPr>
      <w:r>
        <w:rPr>
          <w:bCs/>
          <w:b/>
        </w:rPr>
        <w:t xml:space="preserve">For and on behalf of the Supplier</w:t>
      </w:r>
      <w:r>
        <w:br/>
      </w:r>
      <w:r>
        <w:t xml:space="preserve">TalentBridge Recruitment Group (Pty) Ltd</w:t>
      </w:r>
      <w:r>
        <w:br/>
      </w:r>
      <w:r>
        <w:t xml:space="preserve">Name: James van der Merwe</w:t>
      </w:r>
      <w:r>
        <w:br/>
      </w:r>
      <w:r>
        <w:t xml:space="preserve">Title: Managing Director</w:t>
      </w:r>
      <w:r>
        <w:br/>
      </w:r>
      <w:r>
        <w:t xml:space="preserve">Date: _______________</w:t>
      </w:r>
    </w:p>
    <w:p>
      <w:pPr>
        <w:pStyle w:val="BodyText"/>
      </w:pPr>
      <w:r>
        <w:rPr>
          <w:bCs/>
          <w:b/>
        </w:rPr>
        <w:t xml:space="preserve">Acknowledged by the Sales Executive</w:t>
      </w:r>
      <w:r>
        <w:br/>
      </w:r>
      <w:r>
        <w:t xml:space="preserve">Name: _________________________</w:t>
      </w:r>
      <w:r>
        <w:br/>
      </w:r>
      <w:r>
        <w:t xml:space="preserve">ID Number: _________________________</w:t>
      </w:r>
      <w:r>
        <w:br/>
      </w:r>
      <w:r>
        <w:t xml:space="preserve">Date: _______________</w:t>
      </w:r>
    </w:p>
    <w:p>
      <w:pPr>
        <w:pStyle w:val="BodyText"/>
      </w:pPr>
      <w:r>
        <w:t xml:space="preserve">This Purchase Order (PO-JHB-2025-04782) is a controlled document issued by ProCure Solutions (Pty) Ltd for the procurement of a Sales Executive in South Africa Johannesburg. Unauthorised reproduction or distribution is prohibited. For queries, contact the Procurement Department at procurement@procuresolutions.co.za or +27 (0)11 447 8200. 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Engagement - South Africa Johannesburg</dc:title>
  <dc:creator/>
  <dc:language>en</dc:language>
  <cp:keywords/>
  <dcterms:created xsi:type="dcterms:W3CDTF">2026-10-10T04:36:01Z</dcterms:created>
  <dcterms:modified xsi:type="dcterms:W3CDTF">2026-10-10T04:36:01Z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