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rPr>
          <w:bCs/>
          <w:b/>
        </w:rPr>
        <w:t xml:space="preserve">East African Business Solutions Ltd.</w:t>
      </w:r>
    </w:p>
    <w:p>
      <w:pPr>
        <w:pStyle w:val="BodyText"/>
      </w:pPr>
      <w:r>
        <w:t xml:space="preserve">Plot 14, Sam Nujoma Street, Ubungo, Tanzania Dar es Salaam</w:t>
      </w:r>
    </w:p>
    <w:p>
      <w:pPr>
        <w:pStyle w:val="BodyText"/>
      </w:pPr>
      <w:r>
        <w:t xml:space="preserve">Tel: +255 22 211 4567 | Email: procurement@eabs-tz.co.tz | P.O. Box 12345, Dar es Salaam</w:t>
      </w:r>
    </w:p>
    <w:bookmarkEnd w:id="20"/>
    <w:p>
      <w:pPr>
        <w:pStyle w:val="BodyText"/>
      </w:pPr>
      <w:r>
        <w:rPr>
          <w:bCs/>
          <w:b/>
        </w:rPr>
        <w:t xml:space="preserve">Purchase Order No.:</w:t>
      </w:r>
      <w:r>
        <w:t xml:space="preserve"> </w:t>
      </w:r>
      <w:r>
        <w:t xml:space="preserve">PO/TZ/DSS/2025/00472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Supplier / Service Provider:</w:t>
      </w:r>
      <w:r>
        <w:t xml:space="preserve"> </w:t>
      </w:r>
      <w:r>
        <w:t xml:space="preserve">TalentBridge Recruitment Tanzania Ltd.</w:t>
      </w:r>
      <w:r>
        <w:br/>
      </w:r>
      <w:r>
        <w:rPr>
          <w:bCs/>
          <w:b/>
        </w:rPr>
        <w:t xml:space="preserve">Supplier Address:</w:t>
      </w:r>
      <w:r>
        <w:t xml:space="preserve"> </w:t>
      </w:r>
      <w:r>
        <w:t xml:space="preserve">3rd Floor, Kariakoo Business Centre, Tanzania Dar es Salaam</w:t>
      </w:r>
      <w:r>
        <w:br/>
      </w:r>
      <w:r>
        <w:rPr>
          <w:bCs/>
          <w:b/>
        </w:rPr>
        <w:t xml:space="preserve">Supplier TIN:</w:t>
      </w:r>
      <w:r>
        <w:t xml:space="preserve"> </w:t>
      </w:r>
      <w:r>
        <w:t xml:space="preserve">123-456-789</w:t>
      </w:r>
    </w:p>
    <w:p>
      <w:pPr>
        <w:pStyle w:val="BodyText"/>
      </w:pPr>
      <w:r>
        <w:rPr>
          <w:bCs/>
          <w:b/>
        </w:rPr>
        <w:t xml:space="preserve">Department:</w:t>
      </w:r>
      <w:r>
        <w:t xml:space="preserve"> </w:t>
      </w:r>
      <w:r>
        <w:t xml:space="preserve">Human Resources &amp; Procurement</w:t>
      </w:r>
      <w:r>
        <w:br/>
      </w:r>
      <w:r>
        <w:rPr>
          <w:bCs/>
          <w:b/>
        </w:rPr>
        <w:t xml:space="preserve">Cost Centre:</w:t>
      </w:r>
      <w:r>
        <w:t xml:space="preserve"> </w:t>
      </w:r>
      <w:r>
        <w:t xml:space="preserve">CC-SE-2025-DSS</w:t>
      </w:r>
      <w:r>
        <w:br/>
      </w:r>
      <w:r>
        <w:rPr>
          <w:bCs/>
          <w:b/>
        </w:rPr>
        <w:t xml:space="preserve">Priority:</w:t>
      </w:r>
      <w:r>
        <w:t xml:space="preserve"> </w:t>
      </w:r>
      <w:r>
        <w:t xml:space="preserve">URGENT</w:t>
      </w:r>
    </w:p>
    <w:bookmarkStart w:id="21" w:name="description-of-procurement"/>
    <w:p>
      <w:pPr>
        <w:pStyle w:val="Heading2"/>
      </w:pPr>
      <w:r>
        <w:t xml:space="preserve">1. Description of Procurement</w:t>
      </w:r>
    </w:p>
    <w:p>
      <w:pPr>
        <w:pStyle w:val="FirstParagraph"/>
      </w:pPr>
      <w:r>
        <w:t xml:space="preserve">This Purchase Order is issued by East African Business Solutions Ltd. for the recruitment, onboarding, and initial engagement of a</w:t>
      </w:r>
      <w:r>
        <w:t xml:space="preserve"> </w:t>
      </w:r>
      <w:r>
        <w:rPr>
          <w:bCs/>
          <w:b/>
        </w:rPr>
        <w:t xml:space="preserve">Sales Executive</w:t>
      </w:r>
      <w:r>
        <w:t xml:space="preserve"> </w:t>
      </w:r>
      <w:r>
        <w:t xml:space="preserve">to be based and operational in</w:t>
      </w:r>
      <w:r>
        <w:t xml:space="preserve"> </w:t>
      </w:r>
      <w:r>
        <w:rPr>
          <w:bCs/>
          <w:b/>
        </w:rPr>
        <w:t xml:space="preserve">Tanzania Dar es Salaam</w:t>
      </w:r>
      <w:r>
        <w:t xml:space="preserve">. The Sales Executive shall be responsible for driving revenue growth, managing client relationships, and executing sales strategies within the Dar es Salaam metropolitan area and surrounding regions of Tanzania. This Purchase Order covers the full scope of services required to secure, contract, and deploy the Sales Executive into the designated role effective from the commencement date specified herein.</w:t>
      </w:r>
    </w:p>
    <w:bookmarkEnd w:id="21"/>
    <w:bookmarkStart w:id="22" w:name="scope-of-services-and-deliverables"/>
    <w:p>
      <w:pPr>
        <w:pStyle w:val="Heading2"/>
      </w:pPr>
      <w:r>
        <w:t xml:space="preserve">2. Scope of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01</w:t>
            </w:r>
          </w:p>
        </w:tc>
        <w:tc>
          <w:tcPr/>
          <w:p>
            <w:pPr>
              <w:pStyle w:val="Compact"/>
              <w:jc w:val="left"/>
            </w:pPr>
            <w:r>
              <w:t xml:space="preserve">End-to-end recruitment of a qualified Sales Executive for the Tanzania Dar es Salaam office, including job advertisement, candidate screening, interviews, and background verification</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02</w:t>
            </w:r>
          </w:p>
        </w:tc>
        <w:tc>
          <w:tcPr/>
          <w:p>
            <w:pPr>
              <w:pStyle w:val="Compact"/>
              <w:jc w:val="left"/>
            </w:pPr>
            <w:r>
              <w:t xml:space="preserve">Pre-employment medical examination and statutory compliance checks as required by the Tanzania Employment and Labour Relations Act, 2004</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03</w:t>
            </w:r>
          </w:p>
        </w:tc>
        <w:tc>
          <w:tcPr/>
          <w:p>
            <w:pPr>
              <w:pStyle w:val="Compact"/>
              <w:jc w:val="left"/>
            </w:pPr>
            <w:r>
              <w:t xml:space="preserve">Onboarding and orientation programme for the Sales Executive, including company policies, product training, and Dar es Salaam market orientation</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04</w:t>
            </w:r>
          </w:p>
        </w:tc>
        <w:tc>
          <w:tcPr/>
          <w:p>
            <w:pPr>
              <w:pStyle w:val="Compact"/>
              <w:jc w:val="left"/>
            </w:pPr>
            <w:r>
              <w:t xml:space="preserve">Provision of Sales Executive workstation equipment (laptop, mobile phone, CRM software licence) for use at the Tanzania Dar es Salaam office</w:t>
            </w:r>
          </w:p>
        </w:tc>
        <w:tc>
          <w:tcPr/>
          <w:p>
            <w:pPr>
              <w:pStyle w:val="Compact"/>
              <w:jc w:val="left"/>
            </w:pPr>
            <w:r>
              <w:t xml:space="preserve">1</w:t>
            </w:r>
          </w:p>
        </w:tc>
        <w:tc>
          <w:tcPr/>
          <w:p>
            <w:pPr>
              <w:pStyle w:val="Compact"/>
              <w:jc w:val="left"/>
            </w:pPr>
            <w:r>
              <w:t xml:space="preserve">Set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05</w:t>
            </w:r>
          </w:p>
        </w:tc>
        <w:tc>
          <w:tcPr/>
          <w:p>
            <w:pPr>
              <w:pStyle w:val="Compact"/>
              <w:jc w:val="left"/>
            </w:pPr>
            <w:r>
              <w:t xml:space="preserve">Three-month performance monitoring and coaching support for the Sales Executive to ensure successful integration into the Tanzania Dar es Salaam sales team</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600,000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Legal drafting and registration of the Sales Executive employment contract in compliance with Tanzanian labour law and Dar es Salaam municipal regulations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450,000</w:t>
            </w:r>
          </w:p>
        </w:tc>
        <w:tc>
          <w:tcPr/>
          <w:p>
            <w:pPr>
              <w:pStyle w:val="Compact"/>
              <w:jc w:val="left"/>
            </w:pPr>
            <w:r>
              <w:t xml:space="preserve">450,000</w:t>
            </w:r>
          </w:p>
        </w:tc>
      </w:tr>
      <w:tr>
        <w:tc>
          <w:tcPr>
            <w:gridSpan w:val="5"/>
          </w:tcPr>
          <w:p>
            <w:pPr>
              <w:pStyle w:val="Compact"/>
              <w:jc w:val="right"/>
            </w:pPr>
            <w:r>
              <w:t xml:space="preserve">TOTAL AMOUNT (TZS):</w:t>
            </w:r>
          </w:p>
        </w:tc>
        <w:tc>
          <w:tcPr/>
          <w:p>
            <w:pPr>
              <w:pStyle w:val="Compact"/>
              <w:jc w:val="left"/>
            </w:pPr>
            <w:r>
              <w:t xml:space="preserve">9,100,000</w:t>
            </w:r>
          </w:p>
        </w:tc>
      </w:tr>
      <w:tr>
        <w:tc>
          <w:tcPr>
            <w:gridSpan w:val="5"/>
          </w:tcPr>
          <w:p>
            <w:pPr>
              <w:pStyle w:val="Compact"/>
              <w:jc w:val="right"/>
            </w:pPr>
            <w:r>
              <w:t xml:space="preserve">VAT (18%):</w:t>
            </w:r>
          </w:p>
        </w:tc>
        <w:tc>
          <w:tcPr/>
          <w:p>
            <w:pPr>
              <w:pStyle w:val="Compact"/>
              <w:jc w:val="left"/>
            </w:pPr>
            <w:r>
              <w:t xml:space="preserve">1,638,000</w:t>
            </w:r>
          </w:p>
        </w:tc>
      </w:tr>
      <w:tr>
        <w:tc>
          <w:tcPr>
            <w:gridSpan w:val="5"/>
          </w:tcPr>
          <w:p>
            <w:pPr>
              <w:pStyle w:val="Compact"/>
              <w:jc w:val="right"/>
            </w:pPr>
            <w:r>
              <w:t xml:space="preserve">GRAND TOTAL (TZS):</w:t>
            </w:r>
          </w:p>
        </w:tc>
        <w:tc>
          <w:tcPr/>
          <w:p>
            <w:pPr>
              <w:pStyle w:val="Compact"/>
              <w:jc w:val="left"/>
            </w:pPr>
            <w:r>
              <w:t xml:space="preserve">10,738,000</w:t>
            </w:r>
          </w:p>
        </w:tc>
      </w:tr>
    </w:tbl>
    <w:bookmarkEnd w:id="22"/>
    <w:bookmarkStart w:id="23" w:name="payment-terms"/>
    <w:p>
      <w:pPr>
        <w:pStyle w:val="Heading2"/>
      </w:pPr>
      <w:r>
        <w:t xml:space="preserve">3. Payment Terms</w:t>
      </w:r>
    </w:p>
    <w:p>
      <w:pPr>
        <w:pStyle w:val="FirstParagraph"/>
      </w:pPr>
      <w:r>
        <w:t xml:space="preserve">Payment for this Purchase Order shall be made in Tanzanian Shillings (TZS) via bank transfer to the supplier's designated account. The payment schedule is as follows: fifty percent (50%) of the total amount shall be due upon successful confirmation and signing of the Sales Executive employment contract, and the remaining fifty percent (50%) shall be due upon completion of the three-month performance monitoring period. All payments are subject to the receipt of valid tax invoices compliant with the Tanzania Revenue Authority (TRA) regulations. Late payments shall attract interest at the rate of 2% per month as stipulated in the Tanzania Sale of Goods Act.</w:t>
      </w:r>
    </w:p>
    <w:bookmarkEnd w:id="23"/>
    <w:bookmarkStart w:id="24" w:name="delivery-and-commencement"/>
    <w:p>
      <w:pPr>
        <w:pStyle w:val="Heading2"/>
      </w:pPr>
      <w:r>
        <w:t xml:space="preserve">4. Delivery and Commencement</w:t>
      </w:r>
    </w:p>
    <w:p>
      <w:pPr>
        <w:pStyle w:val="FirstParagraph"/>
      </w:pPr>
      <w:r>
        <w:t xml:space="preserve">The Sales Executive shall commence duties no later than</w:t>
      </w:r>
      <w:r>
        <w:t xml:space="preserve"> </w:t>
      </w:r>
      <w:r>
        <w:rPr>
          <w:bCs/>
          <w:b/>
        </w:rPr>
        <w:t xml:space="preserve">1 August 2025</w:t>
      </w:r>
      <w:r>
        <w:t xml:space="preserve"> </w:t>
      </w:r>
      <w:r>
        <w:t xml:space="preserve">at the company's principal office located in Ubungo, Tanzania Dar es Salaam. The supplier is required to deliver all recruitment and onboarding services in accordance with the timeline outlined in Annexure A attached to this Purchase Order. Any delays in the deployment of the Sales Executive beyond the stipulated date shall be subject to a penalty of TZS 100,000 per business day, deducted from the final payment.</w:t>
      </w:r>
    </w:p>
    <w:bookmarkEnd w:id="24"/>
    <w:bookmarkStart w:id="25" w:name="terms-and-conditions"/>
    <w:p>
      <w:pPr>
        <w:pStyle w:val="Heading2"/>
      </w:pPr>
      <w:r>
        <w:t xml:space="preserve">5. Terms and Conditions</w:t>
      </w:r>
    </w:p>
    <w:p>
      <w:pPr>
        <w:numPr>
          <w:ilvl w:val="0"/>
          <w:numId w:val="1001"/>
        </w:numPr>
        <w:pStyle w:val="Compact"/>
      </w:pPr>
      <w:r>
        <w:t xml:space="preserve">This Purchase Order is governed by the laws of the United Republic of Tanzania, and any disputes arising herefrom shall be resolved through arbitration in Dar es Salaam in accordance with the Tanzania Arbitration Act, 2020.</w:t>
      </w:r>
    </w:p>
    <w:p>
      <w:pPr>
        <w:numPr>
          <w:ilvl w:val="0"/>
          <w:numId w:val="1001"/>
        </w:numPr>
        <w:pStyle w:val="Compact"/>
      </w:pPr>
      <w:r>
        <w:t xml:space="preserve">The Sales Executive engaged under this Purchase Order shall be subject to a minimum twelve-month employment contract with East African Business Solutions Ltd., based in Tanzania Dar es Salaam.</w:t>
      </w:r>
    </w:p>
    <w:p>
      <w:pPr>
        <w:numPr>
          <w:ilvl w:val="0"/>
          <w:numId w:val="1001"/>
        </w:numPr>
        <w:pStyle w:val="Compact"/>
      </w:pPr>
      <w:r>
        <w:t xml:space="preserve">The supplier warrants that the Sales Executive shall possess a minimum of three (3) years of proven experience in B2B or B2C sales, a valid Tanzanian national ID or work permit, and fluency in both Swahili and English.</w:t>
      </w:r>
    </w:p>
    <w:p>
      <w:pPr>
        <w:numPr>
          <w:ilvl w:val="0"/>
          <w:numId w:val="1001"/>
        </w:numPr>
        <w:pStyle w:val="Compact"/>
      </w:pPr>
      <w:r>
        <w:t xml:space="preserve">All personal data collected during the recruitment process shall be handled in strict compliance with the Tanzania Data Protection Act, 2022.</w:t>
      </w:r>
    </w:p>
    <w:p>
      <w:pPr>
        <w:numPr>
          <w:ilvl w:val="0"/>
          <w:numId w:val="1001"/>
        </w:numPr>
        <w:pStyle w:val="Compact"/>
      </w:pPr>
      <w:r>
        <w:t xml:space="preserve">This Purchase Order may be amended only by mutual written agreement between both parties, signed and stamped by authorised representatives.</w:t>
      </w:r>
    </w:p>
    <w:p>
      <w:pPr>
        <w:numPr>
          <w:ilvl w:val="0"/>
          <w:numId w:val="1001"/>
        </w:numPr>
        <w:pStyle w:val="Compact"/>
      </w:pPr>
      <w:r>
        <w:t xml:space="preserve">The supplier shall maintain full confidentiality regarding the terms of this Purchase Order and the identity of the Sales Executive until the contract is formally executed.</w:t>
      </w:r>
    </w:p>
    <w:p>
      <w:pPr>
        <w:numPr>
          <w:ilvl w:val="0"/>
          <w:numId w:val="1001"/>
        </w:numPr>
        <w:pStyle w:val="Compact"/>
      </w:pPr>
      <w:r>
        <w:t xml:space="preserve">Force majeure events, including but not limited to natural disasters, government-imposed restrictions in Dar es Salaam, or public health emergencies, shall excuse timely performance without penalty.</w:t>
      </w:r>
    </w:p>
    <w:bookmarkEnd w:id="25"/>
    <w:bookmarkStart w:id="26" w:name="authorisation-and-acceptance"/>
    <w:p>
      <w:pPr>
        <w:pStyle w:val="Heading2"/>
      </w:pPr>
      <w:r>
        <w:t xml:space="preserve">6. Authorisation and Acceptance</w:t>
      </w:r>
    </w:p>
    <w:p>
      <w:pPr>
        <w:pStyle w:val="FirstParagraph"/>
      </w:pPr>
      <w:r>
        <w:t xml:space="preserve">This Purchase Order is issued and authorised by the undersigned on behalf of East African Business Solutions Ltd. The supplier's acceptance of this Purchase Order constitutes a binding agreement to deliver the services described herein in full compliance with all stated terms, conditions, and the applicable laws of Tanzania.</w:t>
      </w:r>
    </w:p>
    <w:p>
      <w:pPr>
        <w:pStyle w:val="BodyText"/>
      </w:pPr>
      <w:r>
        <w:rPr>
          <w:bCs/>
          <w:b/>
        </w:rPr>
        <w:t xml:space="preserve">For and on behalf of East African Business Solutions Ltd.:</w:t>
      </w:r>
    </w:p>
    <w:p>
      <w:pPr>
        <w:pStyle w:val="BodyText"/>
      </w:pPr>
      <w:r>
        <w:t xml:space="preserve">Name: Mr. James M. Mwakalinga</w:t>
      </w:r>
      <w:r>
        <w:br/>
      </w:r>
      <w:r>
        <w:t xml:space="preserve">Title: Head of Procurement &amp; HR</w:t>
      </w:r>
      <w:r>
        <w:br/>
      </w:r>
      <w:r>
        <w:t xml:space="preserve">Signature: _________________________</w:t>
      </w:r>
      <w:r>
        <w:br/>
      </w:r>
      <w:r>
        <w:t xml:space="preserve">Date: 15 June 2025</w:t>
      </w:r>
    </w:p>
    <w:p>
      <w:pPr>
        <w:pStyle w:val="BodyText"/>
      </w:pPr>
      <w:r>
        <w:rPr>
          <w:bCs/>
          <w:b/>
        </w:rPr>
        <w:t xml:space="preserve">For and on behalf of TalentBridge Recruitment Tanzania Ltd.:</w:t>
      </w:r>
    </w:p>
    <w:p>
      <w:pPr>
        <w:pStyle w:val="BodyText"/>
      </w:pPr>
      <w:r>
        <w:t xml:space="preserve">Name: Ms. Amina J. Hassan</w:t>
      </w:r>
      <w:r>
        <w:br/>
      </w:r>
      <w:r>
        <w:t xml:space="preserve">Title: Managing Director</w:t>
      </w:r>
      <w:r>
        <w:br/>
      </w:r>
      <w:r>
        <w:t xml:space="preserve">Signature: _________________________</w:t>
      </w:r>
      <w:r>
        <w:br/>
      </w:r>
      <w:r>
        <w:t xml:space="preserve">Date: _________________________</w:t>
      </w:r>
    </w:p>
    <w:p>
      <w:pPr>
        <w:pStyle w:val="BodyText"/>
      </w:pPr>
      <w:r>
        <w:t xml:space="preserve">This Purchase Order (PO/TZ/DSS/2025/00472) is a controlled document of East African Business Solutions Ltd., Tanzania Dar es Salaam. Unauthorised reproduction or distribution is prohibited. For queries, contact the Procurement Department at procurement@eabs-tz.co.tz.</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Tanzania Dar es Salaam</dc:title>
  <dc:creator/>
  <dc:language>en</dc:language>
  <cp:keywords/>
  <dcterms:created xsi:type="dcterms:W3CDTF">2026-10-10T08:09:03Z</dcterms:created>
  <dcterms:modified xsi:type="dcterms:W3CDTF">2026-10-10T08:09:03Z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