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-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20" w:name="acme-enterprises-uganda-ltd."/>
    <w:p>
      <w:pPr>
        <w:pStyle w:val="Heading1"/>
      </w:pPr>
      <w:r>
        <w:t xml:space="preserve">ACME ENTERPRISES (UGANDA) LTD.</w:t>
      </w:r>
    </w:p>
    <w:p>
      <w:pPr>
        <w:pStyle w:val="FirstParagraph"/>
      </w:pPr>
      <w:r>
        <w:t xml:space="preserve">Plot 14, Kampala Road, P.O. Box 23456, Kampala, Uganda</w:t>
      </w:r>
    </w:p>
    <w:p>
      <w:pPr>
        <w:pStyle w:val="BodyText"/>
      </w:pPr>
      <w:r>
        <w:t xml:space="preserve">Tel: +256 414 256 789 | Email: procurement@acmeuganda.co.ug</w:t>
      </w:r>
    </w:p>
    <w:p>
      <w:pPr>
        <w:pStyle w:val="BodyText"/>
      </w:pPr>
      <w:r>
        <w:t xml:space="preserve">Uganda TIN: 100234567-000045 | Registration No.: 100234567</w:t>
      </w:r>
    </w:p>
    <w:bookmarkEnd w:id="20"/>
    <w:p>
      <w:pPr>
        <w:pStyle w:val="BodyText"/>
      </w:pPr>
      <w:r>
        <w:t xml:space="preserve">Purchase Order</w:t>
      </w:r>
    </w:p>
    <w:bookmarkStart w:id="21" w:name="purchase-order-details"/>
    <w:p>
      <w:pPr>
        <w:pStyle w:val="Heading3"/>
      </w:pPr>
      <w:r>
        <w:t xml:space="preserve">Purchase Order Details</w:t>
      </w:r>
    </w:p>
    <w:p>
      <w:pPr>
        <w:pStyle w:val="FirstParagraph"/>
      </w:pPr>
      <w:r>
        <w:rPr>
          <w:bCs/>
          <w:b/>
        </w:rPr>
        <w:t xml:space="preserve">PO Number:</w:t>
      </w:r>
      <w:r>
        <w:t xml:space="preserve"> </w:t>
      </w:r>
      <w:r>
        <w:t xml:space="preserve">PO-UG-KLA-2025-00482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Required By:</w:t>
      </w:r>
      <w:r>
        <w:t xml:space="preserve"> </w:t>
      </w:r>
      <w:r>
        <w:t xml:space="preserve">01 August 2025</w:t>
      </w:r>
    </w:p>
    <w:p>
      <w:pPr>
        <w:pStyle w:val="BodyText"/>
      </w:pPr>
      <w:r>
        <w:rPr>
          <w:bCs/>
          <w:b/>
        </w:rPr>
        <w:t xml:space="preserve">Department:</w:t>
      </w:r>
      <w:r>
        <w:t xml:space="preserve"> </w:t>
      </w:r>
      <w:r>
        <w:t xml:space="preserve">Human Resources &amp; Business Development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Margaret Nansubuga, Procurement Officer</w:t>
      </w:r>
    </w:p>
    <w:bookmarkEnd w:id="21"/>
    <w:bookmarkStart w:id="22" w:name="supplier-service-provider"/>
    <w:p>
      <w:pPr>
        <w:pStyle w:val="Heading3"/>
      </w:pPr>
      <w:r>
        <w:t xml:space="preserve">Supplier / Service Provider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TalentBridge Recruitment Solutions Ltd.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Suite 5, Nile Towers, Kampala Road, Kampala, Uganda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+256 772 345 678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contracts@talentbridgeug.com</w:t>
      </w:r>
    </w:p>
    <w:p>
      <w:pPr>
        <w:pStyle w:val="BodyText"/>
      </w:pPr>
      <w:r>
        <w:rPr>
          <w:bCs/>
          <w:b/>
        </w:rPr>
        <w:t xml:space="preserve">TIN:</w:t>
      </w:r>
      <w:r>
        <w:t xml:space="preserve"> </w:t>
      </w:r>
      <w:r>
        <w:t xml:space="preserve">100987654-000012</w:t>
      </w:r>
    </w:p>
    <w:bookmarkEnd w:id="22"/>
    <w:p>
      <w:pPr>
        <w:pStyle w:val="BodyText"/>
      </w:pPr>
      <w:r>
        <w:t xml:space="preserve">1. Description of Procurement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Acme Enterprises (Uganda) Ltd. to formally engage the services of TalentBridge Recruitment Solutions Ltd. for the recruitment, screening, and onboarding of a qualified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to be based in our head office in</w:t>
      </w:r>
      <w:r>
        <w:t xml:space="preserve"> </w:t>
      </w:r>
      <w:r>
        <w:t xml:space="preserve">Uganda Kampala</w:t>
      </w:r>
      <w:r>
        <w:t xml:space="preserve">.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will be responsible for driving revenue growth, managing key client relationships, and expanding the company's market presence across the Kampala metropolitan area and surrounding districts.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governs all terms, conditions, deliverables, and payment obligations associated with this recruitment engagement.</w:t>
      </w:r>
    </w:p>
    <w:p>
      <w:pPr>
        <w:pStyle w:val="BodyText"/>
      </w:pPr>
      <w:r>
        <w:t xml:space="preserve">2. Line Items and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 /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(UGX)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(UGX)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End-to-end recruitment of a</w:t>
            </w:r>
            <w:r>
              <w:t xml:space="preserve"> </w:t>
            </w:r>
            <w:r>
              <w:t xml:space="preserve">Sales Executive</w:t>
            </w:r>
            <w:r>
              <w:t xml:space="preserve"> </w:t>
            </w:r>
            <w:r>
              <w:t xml:space="preserve">for the Uganda Kampala office, including job advertisement, candidate sourcing, CV screening, and shortlisting of a minimum of five (5) qualified candidates.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Conducting structured interviews (two rounds) for the</w:t>
            </w:r>
            <w:r>
              <w:t xml:space="preserve"> </w:t>
            </w:r>
            <w:r>
              <w:t xml:space="preserve">Sales Executive</w:t>
            </w:r>
            <w:r>
              <w:t xml:space="preserve"> </w:t>
            </w:r>
            <w:r>
              <w:t xml:space="preserve">position, including psychometric assessments and sales aptitude testing tailored to the Uganda Kampala market.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Background verification, reference checks, and credential validation for the final</w:t>
            </w:r>
            <w:r>
              <w:t xml:space="preserve"> </w:t>
            </w:r>
            <w:r>
              <w:t xml:space="preserve">Sales Executive</w:t>
            </w:r>
            <w:r>
              <w:t xml:space="preserve"> </w:t>
            </w:r>
            <w:r>
              <w:t xml:space="preserve">candidate, in compliance with Uganda's Data Protection and Privacy Act, 2019.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Onboarding support and 30-day post-employment monitoring for the</w:t>
            </w:r>
            <w:r>
              <w:t xml:space="preserve"> </w:t>
            </w:r>
            <w:r>
              <w:t xml:space="preserve">Sales Executive</w:t>
            </w:r>
            <w:r>
              <w:t xml:space="preserve"> </w:t>
            </w:r>
            <w:r>
              <w:t xml:space="preserve">to ensure successful integration into the Uganda Kampala team and alignment with company sales targets.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Provision of a comprehensive</w:t>
            </w:r>
            <w:r>
              <w:t xml:space="preserve"> </w:t>
            </w:r>
            <w:r>
              <w:t xml:space="preserve">Sales Executive</w:t>
            </w:r>
            <w:r>
              <w:t xml:space="preserve"> </w:t>
            </w:r>
            <w:r>
              <w:t xml:space="preserve">role profile, performance KPIs, and a 12-month sales strategy framework specific to the Uganda Kampala commercial landscape.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(UGX)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8,200,000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Uganda VAT (18%)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1,476,000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(UGX)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9,676,000</w:t>
            </w:r>
          </w:p>
        </w:tc>
      </w:tr>
    </w:tbl>
    <w:p>
      <w:pPr>
        <w:pStyle w:val="BodyText"/>
      </w:pPr>
      <w:r>
        <w:t xml:space="preserve">3. Scope and Deliverables</w:t>
      </w:r>
    </w:p>
    <w:p>
      <w:pPr>
        <w:pStyle w:val="BodyText"/>
      </w:pPr>
      <w:r>
        <w:t xml:space="preserve">The supplier shall deliver a fully vetted, contractually bound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who meets the following minimum qualifications: a Bachelor's degree in Business Administration, Marketing, or a related field; a minimum of three (3) years of proven B2B sales experience in the Uganda Kampala market; demonstrable ability to manage a portfolio of at least twenty (20) active accounts; and fluency in English with working proficiency in Luganda.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must be legally eligible to work in Uganda and possess a valid National ID or Alien ID. All deliverables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completed no later than 30 July 2025, with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commencing duties on or before 01 August 2025 at the Uganda Kampala head office.</w:t>
      </w:r>
    </w:p>
    <w:p>
      <w:pPr>
        <w:pStyle w:val="BodyText"/>
      </w:pPr>
      <w:r>
        <w:t xml:space="preserve">4. Payment Terms</w:t>
      </w:r>
    </w:p>
    <w:p>
      <w:pPr>
        <w:numPr>
          <w:ilvl w:val="0"/>
          <w:numId w:val="1001"/>
        </w:numPr>
        <w:pStyle w:val="Compact"/>
      </w:pPr>
      <w:r>
        <w:t xml:space="preserve">A mobilization payment of 30% (UGX 2,902,800) of the grand total shall be remitted within five (5) business days of the acceptance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by both parties.</w:t>
      </w:r>
    </w:p>
    <w:p>
      <w:pPr>
        <w:numPr>
          <w:ilvl w:val="0"/>
          <w:numId w:val="1001"/>
        </w:numPr>
        <w:pStyle w:val="Compact"/>
      </w:pPr>
      <w:r>
        <w:t xml:space="preserve">A progress payment of 40% (UGX 3,870,400) shall be due upon successful completion of the interview and selection process for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role.</w:t>
      </w:r>
    </w:p>
    <w:p>
      <w:pPr>
        <w:numPr>
          <w:ilvl w:val="0"/>
          <w:numId w:val="1001"/>
        </w:numPr>
        <w:pStyle w:val="Compact"/>
      </w:pPr>
      <w:r>
        <w:t xml:space="preserve">The final balance of 30% (UGX 2,902,800) shall be payable within ten (10) business days after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has successfully completed the 30-day onboarding and monitoring period in Uganda Kampala.</w:t>
      </w:r>
    </w:p>
    <w:p>
      <w:pPr>
        <w:numPr>
          <w:ilvl w:val="0"/>
          <w:numId w:val="1001"/>
        </w:numPr>
        <w:pStyle w:val="Compact"/>
      </w:pPr>
      <w:r>
        <w:t xml:space="preserve">All payments shall be made via bank transfer to the supplier's designated account at Stanbic Bank Uganda, Kampala Branch, Account No. 0123-4567-8901, in United States Dollars (USD) equivalent at the Bank of Uganda's daily interbank rate.</w:t>
      </w:r>
    </w:p>
    <w:p>
      <w:pPr>
        <w:pStyle w:val="FirstParagraph"/>
      </w:pPr>
      <w:r>
        <w:t xml:space="preserve">5.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governed by the laws of the Republic of Uganda, including the Contracts Act, Cap 81, and the Uganda Labour Act, 2023.</w:t>
      </w:r>
    </w:p>
    <w:p>
      <w:pPr>
        <w:numPr>
          <w:ilvl w:val="0"/>
          <w:numId w:val="1002"/>
        </w:numPr>
        <w:pStyle w:val="Compact"/>
      </w:pPr>
      <w:r>
        <w:t xml:space="preserve">The supplier warrants that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candidate shall not be under any non-compete or restrictive covenant with any other employer at the time of engagement.</w:t>
      </w:r>
    </w:p>
    <w:p>
      <w:pPr>
        <w:numPr>
          <w:ilvl w:val="0"/>
          <w:numId w:val="1002"/>
        </w:numPr>
        <w:pStyle w:val="Compact"/>
      </w:pPr>
      <w:r>
        <w:t xml:space="preserve">Any dispute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mediation in Kampala, Uganda, and failing that, through the competent courts of Uganda Kampala.</w:t>
      </w:r>
    </w:p>
    <w:p>
      <w:pPr>
        <w:numPr>
          <w:ilvl w:val="0"/>
          <w:numId w:val="1002"/>
        </w:numPr>
        <w:pStyle w:val="Compact"/>
      </w:pPr>
      <w:r>
        <w:t xml:space="preserve">The supplier shall maintain full confidentiality regarding the company's sales data, client lists, and strategic plans shared during the recruitment of the</w:t>
      </w:r>
      <w:r>
        <w:t xml:space="preserve"> </w:t>
      </w:r>
      <w:r>
        <w:t xml:space="preserve">Sales Executive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valid for a period of sixty (60) days from the date of issue. Failure to commence services within this period shall render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null and void.</w:t>
      </w:r>
    </w:p>
    <w:p>
      <w:pPr>
        <w:numPr>
          <w:ilvl w:val="0"/>
          <w:numId w:val="1002"/>
        </w:numPr>
        <w:pStyle w:val="Compact"/>
      </w:pPr>
      <w:r>
        <w:t xml:space="preserve">The supplier shall comply with all applicable Uganda Revenue Authority (URA) tax obligations, including withholding tax on services rendered in Uganda Kampala.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specifically tailored for the recruitment and engagement of a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to operate within the Uganda Kampala commercial district. All service delivery, reporting, and on-site activities shall take place at the Acme Enterprises (Uganda) Ltd. premises located on Kampala Road, Kampala, Uganda.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shall report directly to the Regional Sales Director for East Africa, based in Uganda Kampala.</w:t>
      </w:r>
    </w:p>
    <w:p>
      <w:pPr>
        <w:pStyle w:val="BodyText"/>
      </w:pPr>
      <w:r>
        <w:t xml:space="preserve">6. Acceptance and Authorization</w:t>
      </w:r>
    </w:p>
    <w:p>
      <w:pPr>
        <w:pStyle w:val="BodyText"/>
      </w:pPr>
      <w:r>
        <w:t xml:space="preserve">By signing below, both parties acknowledge and agree to all terms, conditions, and obligations set forth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recruitment and engagement of a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in Uganda Kampala.</w:t>
      </w:r>
    </w:p>
    <w:p>
      <w:pPr>
        <w:pStyle w:val="BodyText"/>
      </w:pPr>
      <w:r>
        <w:rPr>
          <w:bCs/>
          <w:b/>
        </w:rPr>
        <w:t xml:space="preserve">For: Acme Enterprises (Uganda) Ltd.</w:t>
      </w:r>
      <w:r>
        <w:br/>
      </w:r>
      <w:r>
        <w:t xml:space="preserve">Name: Margaret Nansubuga</w:t>
      </w:r>
      <w:r>
        <w:br/>
      </w:r>
      <w:r>
        <w:t xml:space="preserve">Title: Procurement Officer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For: TalentBridge Recruitment Solutions Ltd.</w:t>
      </w:r>
      <w:r>
        <w:br/>
      </w:r>
      <w:r>
        <w:t xml:space="preserve">Name: David Okello</w:t>
      </w:r>
      <w:r>
        <w:br/>
      </w:r>
      <w:r>
        <w:t xml:space="preserve">Title: Managing Director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(PO-UG-KLA-2025-00482) is an official document of Acme Enterprises (Uganda) Ltd. and pertains to the procurement of a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for the Uganda Kampala office. Unauthorized reproduction or distribution is prohibited. For queries, contact the Procurement Department at procurement@acmeuganda.co.ug or +256 414 256 789, Kampala, Uganda.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Sales Executive - Uganda Kampala</dc:title>
  <dc:creator/>
  <dc:language>en</dc:language>
  <cp:keywords/>
  <dcterms:created xsi:type="dcterms:W3CDTF">2026-10-10T06:26:57Z</dcterms:created>
  <dcterms:modified xsi:type="dcterms:W3CDTF">2026-10-10T06:26:57Z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