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rPr>
          <w:bCs/>
          <w:b/>
        </w:rPr>
        <w:t xml:space="preserve">Meridian Pacific Solutions, Inc.</w:t>
      </w:r>
    </w:p>
    <w:p>
      <w:pPr>
        <w:pStyle w:val="BodyText"/>
      </w:pPr>
      <w:r>
        <w:t xml:space="preserve">4500 Wilshire Boulevard, Suite 1200, Los Angeles, California 90010, United States</w:t>
      </w:r>
    </w:p>
    <w:p>
      <w:pPr>
        <w:pStyle w:val="BodyText"/>
      </w:pPr>
      <w:r>
        <w:t xml:space="preserve">Phone: (213) 555-0147 | Email: procurement@meridianpacific.com</w:t>
      </w:r>
    </w:p>
    <w:p>
      <w:pPr>
        <w:pStyle w:val="BodyText"/>
      </w:pPr>
      <w:r>
        <w:t xml:space="preserve">Tax ID / EIN: 82-4471903</w:t>
      </w:r>
    </w:p>
    <w:p>
      <w:pPr>
        <w:pStyle w:val="BodyText"/>
      </w:pPr>
      <w:r>
        <w:t xml:space="preserve">PO No. MPS-2025-04871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Ordering Department</w:t>
            </w:r>
          </w:p>
        </w:tc>
        <w:tc>
          <w:tcPr/>
          <w:p>
            <w:pPr>
              <w:pStyle w:val="Compact"/>
              <w:jc w:val="left"/>
            </w:pPr>
            <w:r>
              <w:t xml:space="preserve">Human Resources &amp; Talent Acquisition</w:t>
            </w:r>
          </w:p>
        </w:tc>
      </w:tr>
      <w:tr>
        <w:tc>
          <w:tcPr/>
          <w:p>
            <w:pPr>
              <w:pStyle w:val="Compact"/>
              <w:jc w:val="left"/>
            </w:pPr>
            <w:r>
              <w:t xml:space="preserve">Approved By</w:t>
            </w:r>
          </w:p>
        </w:tc>
        <w:tc>
          <w:tcPr/>
          <w:p>
            <w:pPr>
              <w:pStyle w:val="Compact"/>
              <w:jc w:val="left"/>
            </w:pPr>
            <w:r>
              <w:t xml:space="preserve">Director of Operations, Meridian Pacific Solutions, Inc.</w:t>
            </w:r>
          </w:p>
        </w:tc>
      </w:tr>
      <w:tr>
        <w:tc>
          <w:tcPr/>
          <w:p>
            <w:pPr>
              <w:pStyle w:val="Compact"/>
              <w:jc w:val="left"/>
            </w:pPr>
            <w:r>
              <w:t xml:space="preserve">Location of Service</w:t>
            </w:r>
          </w:p>
        </w:tc>
        <w:tc>
          <w:tcPr/>
          <w:p>
            <w:pPr>
              <w:pStyle w:val="Compact"/>
              <w:jc w:val="left"/>
            </w:pPr>
            <w:r>
              <w:t xml:space="preserve">Los Angeles, California, United States</w:t>
            </w:r>
          </w:p>
        </w:tc>
      </w:tr>
    </w:tbl>
    <w:bookmarkEnd w:id="21"/>
    <w:bookmarkStart w:id="22" w:name="vendor-service-provider-information"/>
    <w:p>
      <w:pPr>
        <w:pStyle w:val="Heading2"/>
      </w:pPr>
      <w:r>
        <w:t xml:space="preserve">2. Vendor / Service Provider Information</w:t>
      </w:r>
    </w:p>
    <w:p>
      <w:pPr>
        <w:pStyle w:val="FirstParagraph"/>
      </w:pPr>
      <w:r>
        <w:rPr>
          <w:bCs/>
          <w:b/>
        </w:rPr>
        <w:t xml:space="preserve">Vendor Name:</w:t>
      </w:r>
      <w:r>
        <w:t xml:space="preserve"> </w:t>
      </w:r>
      <w:r>
        <w:t xml:space="preserve">Pacific Crest Executive Search Group, LLC</w:t>
      </w:r>
    </w:p>
    <w:p>
      <w:pPr>
        <w:pStyle w:val="BodyText"/>
      </w:pPr>
      <w:r>
        <w:rPr>
          <w:bCs/>
          <w:b/>
        </w:rPr>
        <w:t xml:space="preserve">Address:</w:t>
      </w:r>
      <w:r>
        <w:t xml:space="preserve"> </w:t>
      </w:r>
      <w:r>
        <w:t xml:space="preserve">300 South Spring Street, Floor 22, Los Angeles, CA 90013, United States</w:t>
      </w:r>
    </w:p>
    <w:p>
      <w:pPr>
        <w:pStyle w:val="BodyText"/>
      </w:pPr>
      <w:r>
        <w:rPr>
          <w:bCs/>
          <w:b/>
        </w:rPr>
        <w:t xml:space="preserve">Contact Person:</w:t>
      </w:r>
      <w:r>
        <w:t xml:space="preserve"> </w:t>
      </w:r>
      <w:r>
        <w:t xml:space="preserve">Diane Whitfield, Senior Placement Consultant</w:t>
      </w:r>
    </w:p>
    <w:p>
      <w:pPr>
        <w:pStyle w:val="BodyText"/>
      </w:pPr>
      <w:r>
        <w:rPr>
          <w:bCs/>
          <w:b/>
        </w:rPr>
        <w:t xml:space="preserve">Phone:</w:t>
      </w:r>
      <w:r>
        <w:t xml:space="preserve"> </w:t>
      </w:r>
      <w:r>
        <w:t xml:space="preserve">(213) 555-0892</w:t>
      </w:r>
    </w:p>
    <w:p>
      <w:pPr>
        <w:pStyle w:val="BodyText"/>
      </w:pPr>
      <w:r>
        <w:rPr>
          <w:bCs/>
          <w:b/>
        </w:rPr>
        <w:t xml:space="preserve">Email:</w:t>
      </w:r>
      <w:r>
        <w:t xml:space="preserve"> </w:t>
      </w:r>
      <w:r>
        <w:t xml:space="preserve">d.whitfield@pacificcrestsearch.com</w:t>
      </w:r>
    </w:p>
    <w:p>
      <w:pPr>
        <w:pStyle w:val="BodyText"/>
      </w:pPr>
      <w:r>
        <w:rPr>
          <w:bCs/>
          <w:b/>
        </w:rPr>
        <w:t xml:space="preserve">Vendor Tax ID:</w:t>
      </w:r>
      <w:r>
        <w:t xml:space="preserve"> </w:t>
      </w:r>
      <w:r>
        <w:t xml:space="preserve">77-2038451</w:t>
      </w:r>
    </w:p>
    <w:p>
      <w:pPr>
        <w:pStyle w:val="BodyText"/>
      </w:pPr>
      <w:r>
        <w:rPr>
          <w:bCs/>
          <w:b/>
        </w:rPr>
        <w:t xml:space="preserve">W-9 on File:</w:t>
      </w:r>
      <w:r>
        <w:t xml:space="preserve"> </w:t>
      </w:r>
      <w:r>
        <w:t xml:space="preserve">Yes (Received 03/15/2025)</w:t>
      </w:r>
    </w:p>
    <w:p>
      <w:pPr>
        <w:pStyle w:val="BodyText"/>
      </w:pPr>
      <w:r>
        <w:rPr>
          <w:bCs/>
          <w:b/>
        </w:rPr>
        <w:t xml:space="preserve">Payment Method:</w:t>
      </w:r>
      <w:r>
        <w:t xml:space="preserve"> </w:t>
      </w:r>
      <w:r>
        <w:t xml:space="preserve">ACH Bank Transfer</w:t>
      </w:r>
    </w:p>
    <w:p>
      <w:pPr>
        <w:pStyle w:val="BodyText"/>
      </w:pPr>
      <w:r>
        <w:rPr>
          <w:bCs/>
          <w:b/>
        </w:rPr>
        <w:t xml:space="preserve">Bank:</w:t>
      </w:r>
      <w:r>
        <w:t xml:space="preserve"> </w:t>
      </w:r>
      <w:r>
        <w:t xml:space="preserve">First Republic Bank, Los Angeles Branch</w:t>
      </w:r>
    </w:p>
    <w:p>
      <w:pPr>
        <w:pStyle w:val="BodyText"/>
      </w:pPr>
      <w:r>
        <w:rPr>
          <w:bCs/>
          <w:b/>
        </w:rPr>
        <w:t xml:space="preserve">Routing No.:</w:t>
      </w:r>
      <w:r>
        <w:t xml:space="preserve"> </w:t>
      </w:r>
      <w:r>
        <w:t xml:space="preserve">121000358</w:t>
      </w:r>
    </w:p>
    <w:bookmarkEnd w:id="22"/>
    <w:bookmarkStart w:id="23" w:name="description-of-goods-services-ordered"/>
    <w:p>
      <w:pPr>
        <w:pStyle w:val="Heading2"/>
      </w:pPr>
      <w:r>
        <w:t xml:space="preserve">3. Description of Goods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placement of a</w:t>
            </w:r>
            <w:r>
              <w:t xml:space="preserve"> </w:t>
            </w:r>
            <w:r>
              <w:t xml:space="preserve">Sales Executive</w:t>
            </w:r>
            <w:r>
              <w:t xml:space="preserve"> </w:t>
            </w:r>
            <w:r>
              <w:t xml:space="preserve">for the Los Angeles metropolitan region. The</w:t>
            </w:r>
            <w:r>
              <w:t xml:space="preserve"> </w:t>
            </w:r>
            <w:r>
              <w:t xml:space="preserve">Sales Executive</w:t>
            </w:r>
            <w:r>
              <w:t xml:space="preserve"> </w:t>
            </w:r>
            <w:r>
              <w:t xml:space="preserve">shall be responsible for developing and executing sales strategies targeting commercial and industrial clients within the greater Los Angeles area, including but not limited to the districts of Downtown Los Angeles, Culver City, Pasadena, and the San Fernando Valley. The position requires a minimum of seven (7) years of progressive sales experience in the B2B technology or industrial equipment sector.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Comprehensive background check, reference verification, and credential validation for the selected</w:t>
            </w:r>
            <w:r>
              <w:t xml:space="preserve"> </w:t>
            </w:r>
            <w:r>
              <w:t xml:space="preserve">Sales Executive</w:t>
            </w:r>
            <w:r>
              <w:t xml:space="preserve"> </w:t>
            </w:r>
            <w:r>
              <w:t xml:space="preserve">candidate, conducted in compliance with all applicable federal and California state regulations, including the California Consumer Privacy Act (CCPA) and the Fair Credit Reporting Act (FCRA).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Onboarding support and 90-day performance monitoring for the</w:t>
            </w:r>
            <w:r>
              <w:t xml:space="preserve"> </w:t>
            </w:r>
            <w:r>
              <w:t xml:space="preserve">Sales Executive</w:t>
            </w:r>
            <w:r>
              <w:t xml:space="preserve"> </w:t>
            </w:r>
            <w:r>
              <w:t xml:space="preserve">role. This includes structured mentorship pairing with the Regional Sales Director, quarterly performance reviews, and alignment of key performance indicators (KPIs) with the company's annual revenue targets for the United States Los Angeles market division.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Relocation and local integration assistance for the</w:t>
            </w:r>
            <w:r>
              <w:t xml:space="preserve"> </w:t>
            </w:r>
            <w:r>
              <w:t xml:space="preserve">Sales Executive</w:t>
            </w:r>
            <w:r>
              <w:t xml:space="preserve">, including temporary housing arrangements in the Los Angeles area for the first 30 days, local transportation guidance, and orientation to the business environment of the United States Los Angeles commercial corridor.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right"/>
            </w:pPr>
            <w:r>
              <w:t xml:space="preserve">$28,000.00</w:t>
            </w:r>
          </w:p>
        </w:tc>
      </w:tr>
      <w:tr>
        <w:tc>
          <w:tcPr>
            <w:gridSpan w:val="4"/>
          </w:tcPr>
          <w:p>
            <w:pPr>
              <w:pStyle w:val="Compact"/>
              <w:jc w:val="right"/>
            </w:pPr>
            <w:r>
              <w:t xml:space="preserve">Applicable Taxes (CA Sales &amp; Use Tax – Exempt as Professional Services)</w:t>
            </w:r>
          </w:p>
        </w:tc>
        <w:tc>
          <w:tcPr/>
          <w:p>
            <w:pPr>
              <w:pStyle w:val="Compact"/>
              <w:jc w:val="right"/>
            </w:pPr>
            <w:r>
              <w:t xml:space="preserve">$0.00</w:t>
            </w:r>
          </w:p>
        </w:tc>
      </w:tr>
      <w:tr>
        <w:tc>
          <w:tcPr>
            <w:gridSpan w:val="4"/>
          </w:tcPr>
          <w:p>
            <w:pPr>
              <w:pStyle w:val="Compact"/>
              <w:jc w:val="right"/>
            </w:pPr>
            <w:r>
              <w:rPr>
                <w:bCs/>
                <w:b/>
              </w:rPr>
              <w:t xml:space="preserve">TOTAL PURCHASE ORDER AMOUNT</w:t>
            </w:r>
          </w:p>
        </w:tc>
        <w:tc>
          <w:tcPr/>
          <w:p>
            <w:pPr>
              <w:pStyle w:val="Compact"/>
              <w:jc w:val="right"/>
            </w:pPr>
            <w:r>
              <w:rPr>
                <w:bCs/>
                <w:b/>
              </w:rPr>
              <w:t xml:space="preserve">$28,000.00</w:t>
            </w:r>
          </w:p>
        </w:tc>
      </w:tr>
    </w:tbl>
    <w:bookmarkEnd w:id="23"/>
    <w:bookmarkStart w:id="24" w:name="X48d79621c6e10671217397bdc8023af9c1e740e"/>
    <w:p>
      <w:pPr>
        <w:pStyle w:val="Heading2"/>
      </w:pPr>
      <w:r>
        <w:t xml:space="preserve">4. Scope of Work and Performance Requirements</w:t>
      </w:r>
    </w:p>
    <w:p>
      <w:pPr>
        <w:pStyle w:val="FirstParagraph"/>
      </w:pPr>
      <w:r>
        <w:t xml:space="preserve">This Purchase Order authorizes the procurement of professional recruitment and placement services for a</w:t>
      </w:r>
      <w:r>
        <w:t xml:space="preserve"> </w:t>
      </w:r>
      <w:r>
        <w:t xml:space="preserve">Sales Executive</w:t>
      </w:r>
      <w:r>
        <w:t xml:space="preserve"> </w:t>
      </w:r>
      <w:r>
        <w:t xml:space="preserve">position based in the United States Los Angeles office of Meridian Pacific Solutions, Inc. The</w:t>
      </w:r>
      <w:r>
        <w:t xml:space="preserve"> </w:t>
      </w:r>
      <w:r>
        <w:t xml:space="preserve">Sales Executive</w:t>
      </w:r>
      <w:r>
        <w:t xml:space="preserve"> </w:t>
      </w:r>
      <w:r>
        <w:t xml:space="preserve">shall report directly to the Vice President of Sales – West Region and will be expected to manage a portfolio of no fewer than forty (40) active commercial accounts within the Los Angeles metropolitan statistical area. The candidate must demonstrate proven expertise in pipeline development, client relationship management, and revenue forecasting consistent with the operational standards of a mid-to-large enterprise operating in the United States.</w:t>
      </w:r>
    </w:p>
    <w:p>
      <w:pPr>
        <w:pStyle w:val="BodyText"/>
      </w:pPr>
      <w:r>
        <w:t xml:space="preserve">The</w:t>
      </w:r>
      <w:r>
        <w:t xml:space="preserve"> </w:t>
      </w:r>
      <w:r>
        <w:t xml:space="preserve">Sales Executive</w:t>
      </w:r>
      <w:r>
        <w:t xml:space="preserve"> </w:t>
      </w:r>
      <w:r>
        <w:t xml:space="preserve">shall be required to maintain a valid California driver's license and possess a reliable personal vehicle for client visits throughout the Los Angeles region, given the geographic spread of the company's client base. All travel and client entertainment expenses incurred by the</w:t>
      </w:r>
      <w:r>
        <w:t xml:space="preserve"> </w:t>
      </w:r>
      <w:r>
        <w:t xml:space="preserve">Sales Executive</w:t>
      </w:r>
      <w:r>
        <w:t xml:space="preserve"> </w:t>
      </w:r>
      <w:r>
        <w:t xml:space="preserve">in the performance of duties shall be reimbursed in accordance with the company's standard expense policy, subject to pre-approval by the Regional Sales Director.</w:t>
      </w:r>
    </w:p>
    <w:bookmarkEnd w:id="24"/>
    <w:bookmarkStart w:id="25" w:name="terms-and-conditions"/>
    <w:p>
      <w:pPr>
        <w:pStyle w:val="Heading2"/>
      </w:pPr>
      <w:r>
        <w:t xml:space="preserve">5. Terms and Conditions</w:t>
      </w:r>
    </w:p>
    <w:p>
      <w:pPr>
        <w:pStyle w:val="FirstParagraph"/>
      </w:pPr>
      <w:r>
        <w:t xml:space="preserve">5.1 This Purchase Order is governed by the laws of the State of California and the applicable federal laws of the United States. Any disputes arising from this Purchase Order shall be resolved through binding arbitration in Los Angeles, California, in accordance with the rules of the American Arbitration Association.</w:t>
      </w:r>
    </w:p>
    <w:p>
      <w:pPr>
        <w:pStyle w:val="BodyText"/>
      </w:pPr>
      <w:r>
        <w:t xml:space="preserve">5.2 The vendor shall guarantee the placement of a qualified</w:t>
      </w:r>
      <w:r>
        <w:t xml:space="preserve"> </w:t>
      </w:r>
      <w:r>
        <w:t xml:space="preserve">Sales Executive</w:t>
      </w:r>
      <w:r>
        <w:t xml:space="preserve"> </w:t>
      </w:r>
      <w:r>
        <w:t xml:space="preserve">within sixty (60) calendar days of the Purchase Order date. Failure to meet this timeline shall entitle Meridian Pacific Solutions, Inc. to a full refund of all fees paid under this Purchase Order.</w:t>
      </w:r>
    </w:p>
    <w:p>
      <w:pPr>
        <w:pStyle w:val="BodyText"/>
      </w:pPr>
      <w:r>
        <w:t xml:space="preserve">5.3 The</w:t>
      </w:r>
      <w:r>
        <w:t xml:space="preserve"> </w:t>
      </w:r>
      <w:r>
        <w:t xml:space="preserve">Sales Executive</w:t>
      </w:r>
      <w:r>
        <w:t xml:space="preserve"> </w:t>
      </w:r>
      <w:r>
        <w:t xml:space="preserve">placed under this Purchase Order shall be subject to a minimum twelve (12) month retention period. Should the</w:t>
      </w:r>
      <w:r>
        <w:t xml:space="preserve"> </w:t>
      </w:r>
      <w:r>
        <w:t xml:space="preserve">Sales Executive</w:t>
      </w:r>
      <w:r>
        <w:t xml:space="preserve"> </w:t>
      </w:r>
      <w:r>
        <w:t xml:space="preserve">voluntarily resign or be terminated for cause within this period, the vendor shall provide a replacement candidate at no additional cost.</w:t>
      </w:r>
    </w:p>
    <w:p>
      <w:pPr>
        <w:pStyle w:val="BodyText"/>
      </w:pPr>
      <w:r>
        <w:t xml:space="preserve">5.4 All personal data collected during the recruitment process for the</w:t>
      </w:r>
      <w:r>
        <w:t xml:space="preserve"> </w:t>
      </w:r>
      <w:r>
        <w:t xml:space="preserve">Sales Executive</w:t>
      </w:r>
      <w:r>
        <w:t xml:space="preserve"> </w:t>
      </w:r>
      <w:r>
        <w:t xml:space="preserve">position shall be handled in strict compliance with the California Consumer Privacy Act (CCPA) and all relevant United States federal privacy statutes.</w:t>
      </w:r>
    </w:p>
    <w:p>
      <w:pPr>
        <w:pStyle w:val="BodyText"/>
      </w:pPr>
      <w:r>
        <w:t xml:space="preserve">5.5 This Purchase Order shall remain valid for a period of ninety (90) days from the date of issue, after which it shall automatically expire unless renewed in writing by both parties.</w:t>
      </w:r>
    </w:p>
    <w:bookmarkEnd w:id="25"/>
    <w:bookmarkStart w:id="26" w:name="delivery-and-acceptance"/>
    <w:p>
      <w:pPr>
        <w:pStyle w:val="Heading2"/>
      </w:pPr>
      <w:r>
        <w:t xml:space="preserve">6. Delivery and Acceptance</w:t>
      </w:r>
    </w:p>
    <w:p>
      <w:pPr>
        <w:pStyle w:val="FirstParagraph"/>
      </w:pPr>
      <w:r>
        <w:t xml:space="preserve">The vendor shall deliver the fully vetted and onboarded</w:t>
      </w:r>
      <w:r>
        <w:t xml:space="preserve"> </w:t>
      </w:r>
      <w:r>
        <w:t xml:space="preserve">Sales Executive</w:t>
      </w:r>
      <w:r>
        <w:t xml:space="preserve"> </w:t>
      </w:r>
      <w:r>
        <w:t xml:space="preserve">to the Meridian Pacific Solutions, Inc. office located at 4500 Wilshire Boulevard, Los Angeles, California 90010, United States, no later than July 1, 2025. Acceptance of the</w:t>
      </w:r>
      <w:r>
        <w:t xml:space="preserve"> </w:t>
      </w:r>
      <w:r>
        <w:t xml:space="preserve">Sales Executive</w:t>
      </w:r>
      <w:r>
        <w:t xml:space="preserve"> </w:t>
      </w:r>
      <w:r>
        <w:t xml:space="preserve">shall be confirmed in writing by the Director of Operations within ten (10) business days of the commencement date. Final payment under this Purchase Order shall be released upon written acceptance.</w:t>
      </w:r>
    </w:p>
    <w:bookmarkEnd w:id="26"/>
    <w:p>
      <w:pPr>
        <w:pStyle w:val="BodyText"/>
      </w:pPr>
      <w:r>
        <w:rPr>
          <w:bCs/>
          <w:b/>
        </w:rPr>
        <w:t xml:space="preserve">NOTE:</w:t>
      </w:r>
      <w:r>
        <w:t xml:space="preserve"> </w:t>
      </w:r>
      <w:r>
        <w:t xml:space="preserve">This Purchase Order is issued specifically for the United States Los Angeles market division. All services, reporting, and performance metrics associated with the</w:t>
      </w:r>
      <w:r>
        <w:t xml:space="preserve"> </w:t>
      </w:r>
      <w:r>
        <w:t xml:space="preserve">Sales Executive</w:t>
      </w:r>
      <w:r>
        <w:t xml:space="preserve"> </w:t>
      </w:r>
      <w:r>
        <w:t xml:space="preserve">role are tied exclusively to the Los Angeles, California operational footprint of Meridian Pacific Solutions, Inc. Any transfer of the</w:t>
      </w:r>
      <w:r>
        <w:t xml:space="preserve"> </w:t>
      </w:r>
      <w:r>
        <w:t xml:space="preserve">Sales Executive</w:t>
      </w:r>
      <w:r>
        <w:t xml:space="preserve"> </w:t>
      </w:r>
      <w:r>
        <w:t xml:space="preserve">to another United States location requires a separate Purchase Order amendment approved by the CFO.</w:t>
      </w:r>
    </w:p>
    <w:bookmarkStart w:id="27"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obligations set forth in this Purchase Order for the recruitment and placement of a</w:t>
      </w:r>
      <w:r>
        <w:t xml:space="preserve"> </w:t>
      </w:r>
      <w:r>
        <w:t xml:space="preserve">Sales Executive</w:t>
      </w:r>
      <w:r>
        <w:t xml:space="preserve"> </w:t>
      </w:r>
      <w:r>
        <w:t xml:space="preserve">in the United States Los Angeles region.</w:t>
      </w:r>
    </w:p>
    <w:bookmarkEnd w:id="27"/>
    <w:p>
      <w:pPr>
        <w:pStyle w:val="BodyText"/>
      </w:pPr>
      <w:r>
        <w:rPr>
          <w:bCs/>
          <w:b/>
        </w:rPr>
        <w:t xml:space="preserve">For Meridian Pacific Solutions, Inc. (Buyer)</w:t>
      </w:r>
      <w:r>
        <w:br/>
      </w:r>
      <w:r>
        <w:t xml:space="preserve">Name: Robert A. Chen</w:t>
      </w:r>
      <w:r>
        <w:br/>
      </w:r>
      <w:r>
        <w:t xml:space="preserve">Title: Director of Operations</w:t>
      </w:r>
      <w:r>
        <w:br/>
      </w:r>
      <w:r>
        <w:t xml:space="preserve">Date: _______________</w:t>
      </w:r>
    </w:p>
    <w:p>
      <w:pPr>
        <w:pStyle w:val="BodyText"/>
      </w:pPr>
      <w:r>
        <w:rPr>
          <w:bCs/>
          <w:b/>
        </w:rPr>
        <w:t xml:space="preserve">For Pacific Crest Executive Search Group, LLC (Vendor)</w:t>
      </w:r>
      <w:r>
        <w:br/>
      </w:r>
      <w:r>
        <w:t xml:space="preserve">Name: Diane Whitfield</w:t>
      </w:r>
      <w:r>
        <w:br/>
      </w:r>
      <w:r>
        <w:t xml:space="preserve">Title: Senior Placement Consultant</w:t>
      </w:r>
      <w:r>
        <w:br/>
      </w:r>
      <w:r>
        <w:t xml:space="preserve">Date: _______________</w:t>
      </w:r>
    </w:p>
    <w:p>
      <w:pPr>
        <w:pStyle w:val="BodyText"/>
      </w:pPr>
      <w:r>
        <w:t xml:space="preserve">This Purchase Order (PO No. MPS-2025-04871) is the property of Meridian Pacific Solutions, Inc. and is intended solely for the procurement of a</w:t>
      </w:r>
      <w:r>
        <w:t xml:space="preserve"> </w:t>
      </w:r>
      <w:r>
        <w:t xml:space="preserve">Sales Executive</w:t>
      </w:r>
      <w:r>
        <w:t xml:space="preserve"> </w:t>
      </w:r>
      <w:r>
        <w:t xml:space="preserve">position in the United States Los Angeles office. Unauthorized reproduction or distribution of this document is strictly prohibited. For inquiries regarding this Purchase Order, contact the Procurement Department at procurement@meridianpacific.com or (213) 555-0147. Document generated in Los Angeles, California, United States.</w:t>
      </w:r>
    </w:p>
    <w:p>
      <w:pPr>
        <w:pStyle w:val="BodyText"/>
      </w:pPr>
      <w:r>
        <w:t xml:space="preserve">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United States Los Angeles</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