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Professional Services Procurement – Educational Sector</w:t>
      </w:r>
    </w:p>
    <w:p>
      <w:pPr>
        <w:pStyle w:val="BodyText"/>
      </w:pPr>
      <w:r>
        <w:t xml:space="preserve">Issued in Brazil Brasília, Federal District (DF), Brazil</w:t>
      </w:r>
    </w:p>
    <w:bookmarkEnd w:id="20"/>
    <w:p>
      <w:pPr>
        <w:pStyle w:val="BodyText"/>
      </w:pPr>
      <w:r>
        <w:t xml:space="preserve">PO No.: BR-BSB-2025-SC-0472</w:t>
      </w:r>
      <w:r>
        <w:br/>
      </w:r>
      <w:r>
        <w:t xml:space="preserve">Date of Issue: 15 June 2025</w:t>
      </w:r>
      <w:r>
        <w:br/>
      </w:r>
      <w:r>
        <w:t xml:space="preserve">Valid Until: 15 September 2025</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Secretaria de Educação do Distrito Federal – SEDF, Government of Brazil Brasília</w:t>
            </w:r>
          </w:p>
        </w:tc>
      </w:tr>
      <w:tr>
        <w:tc>
          <w:tcPr/>
          <w:p>
            <w:pPr>
              <w:pStyle w:val="Compact"/>
              <w:jc w:val="left"/>
            </w:pPr>
            <w:r>
              <w:t xml:space="preserve">Address</w:t>
            </w:r>
          </w:p>
        </w:tc>
        <w:tc>
          <w:tcPr/>
          <w:p>
            <w:pPr>
              <w:pStyle w:val="Compact"/>
              <w:jc w:val="left"/>
            </w:pPr>
            <w:r>
              <w:t xml:space="preserve">Esplanada dos Ministérios, Bloco N, Sala 412, Setor de Edifícios Administrativos, Brazil Brasília – DF, CEP 70059-900, Brazil</w:t>
            </w:r>
          </w:p>
        </w:tc>
      </w:tr>
      <w:tr>
        <w:tc>
          <w:tcPr/>
          <w:p>
            <w:pPr>
              <w:pStyle w:val="Compact"/>
              <w:jc w:val="left"/>
            </w:pPr>
            <w:r>
              <w:t xml:space="preserve">Authorized Representative</w:t>
            </w:r>
          </w:p>
        </w:tc>
        <w:tc>
          <w:tcPr/>
          <w:p>
            <w:pPr>
              <w:pStyle w:val="Compact"/>
              <w:jc w:val="left"/>
            </w:pPr>
            <w:r>
              <w:t xml:space="preserve">Dr. Helena Vasconcelos, Director of Human Resources, SEDF</w:t>
            </w:r>
          </w:p>
        </w:tc>
      </w:tr>
      <w:tr>
        <w:tc>
          <w:tcPr/>
          <w:p>
            <w:pPr>
              <w:pStyle w:val="Compact"/>
              <w:jc w:val="left"/>
            </w:pPr>
            <w:r>
              <w:t xml:space="preserve">Contact</w:t>
            </w:r>
          </w:p>
        </w:tc>
        <w:tc>
          <w:tcPr/>
          <w:p>
            <w:pPr>
              <w:pStyle w:val="Compact"/>
              <w:jc w:val="left"/>
            </w:pPr>
            <w:r>
              <w:t xml:space="preserve">procurement@sedf.df.gov.br | +55 (61) 3311-4820</w:t>
            </w:r>
          </w:p>
        </w:tc>
      </w:tr>
      <w:tr>
        <w:tc>
          <w:tcPr/>
          <w:p>
            <w:pPr>
              <w:pStyle w:val="Compact"/>
              <w:jc w:val="left"/>
            </w:pPr>
            <w:r>
              <w:t xml:space="preserve">CNPJ</w:t>
            </w:r>
          </w:p>
        </w:tc>
        <w:tc>
          <w:tcPr/>
          <w:p>
            <w:pPr>
              <w:pStyle w:val="Compact"/>
              <w:jc w:val="left"/>
            </w:pPr>
            <w:r>
              <w:t xml:space="preserve">00.394.400/0001-10</w:t>
            </w:r>
          </w:p>
        </w:tc>
      </w:tr>
    </w:tbl>
    <w:bookmarkEnd w:id="21"/>
    <w:bookmarkStart w:id="22" w:name="service-provider-seller"/>
    <w:p>
      <w:pPr>
        <w:pStyle w:val="Heading2"/>
      </w:pPr>
      <w:r>
        <w:t xml:space="preserve">2.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w:t>
            </w:r>
          </w:p>
        </w:tc>
        <w:tc>
          <w:tcPr/>
          <w:p>
            <w:pPr>
              <w:pStyle w:val="Compact"/>
              <w:jc w:val="left"/>
            </w:pPr>
            <w:r>
              <w:t xml:space="preserve">Consultoria Educacional e Desenvolvimento Humano Ltda. (CEDH)</w:t>
            </w:r>
          </w:p>
        </w:tc>
      </w:tr>
      <w:tr>
        <w:tc>
          <w:tcPr/>
          <w:p>
            <w:pPr>
              <w:pStyle w:val="Compact"/>
              <w:jc w:val="left"/>
            </w:pPr>
            <w:r>
              <w:t xml:space="preserve">Address</w:t>
            </w:r>
          </w:p>
        </w:tc>
        <w:tc>
          <w:tcPr/>
          <w:p>
            <w:pPr>
              <w:pStyle w:val="Compact"/>
              <w:jc w:val="left"/>
            </w:pPr>
            <w:r>
              <w:t xml:space="preserve">Quadra 308, Lote 12, Asa Sul, Brazil Brasília – DF, CEP 70308-000, Brazil</w:t>
            </w:r>
          </w:p>
        </w:tc>
      </w:tr>
      <w:tr>
        <w:tc>
          <w:tcPr/>
          <w:p>
            <w:pPr>
              <w:pStyle w:val="Compact"/>
              <w:jc w:val="left"/>
            </w:pPr>
            <w:r>
              <w:t xml:space="preserve">Authorized Representative</w:t>
            </w:r>
          </w:p>
        </w:tc>
        <w:tc>
          <w:tcPr/>
          <w:p>
            <w:pPr>
              <w:pStyle w:val="Compact"/>
              <w:jc w:val="left"/>
            </w:pPr>
            <w:r>
              <w:t xml:space="preserve">Mr. Ricardo Almeida Santos, General Manager</w:t>
            </w:r>
          </w:p>
        </w:tc>
      </w:tr>
      <w:tr>
        <w:tc>
          <w:tcPr/>
          <w:p>
            <w:pPr>
              <w:pStyle w:val="Compact"/>
              <w:jc w:val="left"/>
            </w:pPr>
            <w:r>
              <w:t xml:space="preserve">Contact</w:t>
            </w:r>
          </w:p>
        </w:tc>
        <w:tc>
          <w:tcPr/>
          <w:p>
            <w:pPr>
              <w:pStyle w:val="Compact"/>
              <w:jc w:val="left"/>
            </w:pPr>
            <w:r>
              <w:t xml:space="preserve">contato@cedh-brasil.com.br | +55 (61) 3225-7741</w:t>
            </w:r>
          </w:p>
        </w:tc>
      </w:tr>
      <w:tr>
        <w:tc>
          <w:tcPr/>
          <w:p>
            <w:pPr>
              <w:pStyle w:val="Compact"/>
              <w:jc w:val="left"/>
            </w:pPr>
            <w:r>
              <w:t xml:space="preserve">CNPJ</w:t>
            </w:r>
          </w:p>
        </w:tc>
        <w:tc>
          <w:tcPr/>
          <w:p>
            <w:pPr>
              <w:pStyle w:val="Compact"/>
              <w:jc w:val="left"/>
            </w:pPr>
            <w:r>
              <w:t xml:space="preserve">12.345.678/0001-95</w:t>
            </w:r>
          </w:p>
        </w:tc>
      </w:tr>
    </w:tbl>
    <w:bookmarkEnd w:id="22"/>
    <w:bookmarkStart w:id="23" w:name="description-of-procured-services"/>
    <w:p>
      <w:pPr>
        <w:pStyle w:val="Heading2"/>
      </w:pPr>
      <w:r>
        <w:t xml:space="preserve">3. Description of Procured Services</w:t>
      </w:r>
    </w:p>
    <w:p>
      <w:pPr>
        <w:pStyle w:val="FirstParagraph"/>
      </w:pPr>
      <w:r>
        <w:t xml:space="preserve">This</w:t>
      </w:r>
      <w:r>
        <w:t xml:space="preserve"> </w:t>
      </w:r>
      <w:r>
        <w:t xml:space="preserve">Purchase Order</w:t>
      </w:r>
      <w:r>
        <w:t xml:space="preserve"> </w:t>
      </w:r>
      <w:r>
        <w:t xml:space="preserve">is issued by the Secretaria de Educação do Distrito Federal (SEDF) to formally procure the professional services of a qualified</w:t>
      </w:r>
      <w:r>
        <w:t xml:space="preserve"> </w:t>
      </w:r>
      <w:r>
        <w:t xml:space="preserve">School Counselor</w:t>
      </w:r>
      <w:r>
        <w:t xml:space="preserve"> </w:t>
      </w:r>
      <w:r>
        <w:t xml:space="preserve">to be deployed across public educational institutions located in Brazil Brasília. The engagement is structured under the terms of Federal Decree No. 9.454/2018 (Brazilian Public Procurement Law) and complies with all regulatory requirements established by the Federal District government for the hiring of educational support professionals.</w:t>
      </w:r>
    </w:p>
    <w:p>
      <w:pPr>
        <w:pStyle w:val="BodyText"/>
      </w:pPr>
      <w:r>
        <w:t xml:space="preserve">The</w:t>
      </w:r>
      <w:r>
        <w:t xml:space="preserve"> </w:t>
      </w:r>
      <w:r>
        <w:t xml:space="preserve">School Counselor</w:t>
      </w:r>
      <w:r>
        <w:t xml:space="preserve"> </w:t>
      </w:r>
      <w:r>
        <w:t xml:space="preserve">shall provide comprehensive psychosocial support, academic guidance, career planning, conflict mediation, and mental health screening services to students aged 6 through 17 enrolled in the public school network of Brazil Brasília. The role encompasses individual and group counseling sessions, crisis intervention protocols, collaboration with teachers and parents, and the development of preventive mental health programs aligned with the National Education Plan (PNE 2024–2034) of Brazil.</w:t>
      </w:r>
    </w:p>
    <w:bookmarkEnd w:id="23"/>
    <w:bookmarkStart w:id="24" w:name="scope-of-work-and-deliverables"/>
    <w:p>
      <w:pPr>
        <w:pStyle w:val="Heading2"/>
      </w:pPr>
      <w:r>
        <w:t xml:space="preserve">4.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Full-time School Counselor services – Individual and group counseling sessions (minimum 20 sessions per student per semester)</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Development and implementation of a Mental Health Prevention Program for schools in Brazil Brasília</w:t>
            </w:r>
          </w:p>
        </w:tc>
        <w:tc>
          <w:tcPr/>
          <w:p>
            <w:pPr>
              <w:pStyle w:val="Compact"/>
              <w:jc w:val="left"/>
            </w:pPr>
            <w:r>
              <w:t xml:space="preserve">6 months</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03</w:t>
            </w:r>
          </w:p>
        </w:tc>
        <w:tc>
          <w:tcPr/>
          <w:p>
            <w:pPr>
              <w:pStyle w:val="Compact"/>
              <w:jc w:val="left"/>
            </w:pPr>
            <w:r>
              <w:t xml:space="preserve">Parent and teacher training workshops on student well-being and early intervention strategies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Quarterly progress reports and performance evaluation documentation submitted to SEDF, Brazil Brasília</w:t>
            </w:r>
          </w:p>
        </w:tc>
        <w:tc>
          <w:tcPr/>
          <w:p>
            <w:pPr>
              <w:pStyle w:val="Compact"/>
              <w:jc w:val="left"/>
            </w:pPr>
            <w:r>
              <w:t xml:space="preserve">12 months</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05</w:t>
            </w:r>
          </w:p>
        </w:tc>
        <w:tc>
          <w:tcPr/>
          <w:p>
            <w:pPr>
              <w:pStyle w:val="Compact"/>
              <w:jc w:val="left"/>
            </w:pPr>
            <w:r>
              <w:t xml:space="preserve">Crisis intervention and emergency response support (on-call availability, 24/7)</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8,000.00</w:t>
            </w:r>
          </w:p>
        </w:tc>
      </w:tr>
    </w:tbl>
    <w:p>
      <w:pPr>
        <w:pStyle w:val="BodyText"/>
      </w:pPr>
      <w:r>
        <w:rPr>
          <w:bCs/>
          <w:b/>
        </w:rPr>
        <w:t xml:space="preserve">TOTAL CONTRACT VALUE: R$ 282,000.00 (Two Hundred and Eighty-Two Thousand Brazilian Reais)</w:t>
      </w:r>
    </w:p>
    <w:bookmarkEnd w:id="24"/>
    <w:bookmarkStart w:id="25" w:name="X1912366251a5766c126819304abe091ceb9fd89"/>
    <w:p>
      <w:pPr>
        <w:pStyle w:val="Heading2"/>
      </w:pPr>
      <w:r>
        <w:t xml:space="preserve">5. Qualification Requirements for the School Counselor</w:t>
      </w:r>
    </w:p>
    <w:p>
      <w:pPr>
        <w:numPr>
          <w:ilvl w:val="0"/>
          <w:numId w:val="1001"/>
        </w:numPr>
        <w:pStyle w:val="Compact"/>
      </w:pPr>
      <w:r>
        <w:t xml:space="preserve">Master's degree in Psychology, Educational Counseling, or a related field from an institution accredited by the Brazilian Ministry of Education (MEC).</w:t>
      </w:r>
    </w:p>
    <w:p>
      <w:pPr>
        <w:numPr>
          <w:ilvl w:val="0"/>
          <w:numId w:val="1001"/>
        </w:numPr>
        <w:pStyle w:val="Compact"/>
      </w:pPr>
      <w:r>
        <w:t xml:space="preserve">Active registration with the Conselho Federal de Psicologia (CFP) – Federal Council of Psychology of Brazil.</w:t>
      </w:r>
    </w:p>
    <w:p>
      <w:pPr>
        <w:numPr>
          <w:ilvl w:val="0"/>
          <w:numId w:val="1001"/>
        </w:numPr>
        <w:pStyle w:val="Compact"/>
      </w:pPr>
      <w:r>
        <w:t xml:space="preserve">Minimum of five (5) years of professional experience in school-based counseling within the Brazilian public education system.</w:t>
      </w:r>
    </w:p>
    <w:p>
      <w:pPr>
        <w:numPr>
          <w:ilvl w:val="0"/>
          <w:numId w:val="1001"/>
        </w:numPr>
        <w:pStyle w:val="Compact"/>
      </w:pPr>
      <w:r>
        <w:t xml:space="preserve">Demonstrated fluency in Portuguese and proficiency in English for reporting purposes.</w:t>
      </w:r>
    </w:p>
    <w:p>
      <w:pPr>
        <w:numPr>
          <w:ilvl w:val="0"/>
          <w:numId w:val="1001"/>
        </w:numPr>
        <w:pStyle w:val="Compact"/>
      </w:pPr>
      <w:r>
        <w:t xml:space="preserve">Completed certification in child and adolescent mental health, trauma-informed care, and culturally sensitive counseling practices relevant to the diverse communities of Brazil Brasília.</w:t>
      </w:r>
    </w:p>
    <w:p>
      <w:pPr>
        <w:numPr>
          <w:ilvl w:val="0"/>
          <w:numId w:val="1001"/>
        </w:numPr>
        <w:pStyle w:val="Compact"/>
      </w:pPr>
      <w:r>
        <w:t xml:space="preserve">Valid criminal background check (Certificado de Antecedentes Criminais) and clearance for working with minors in Brazil.</w:t>
      </w:r>
    </w:p>
    <w:bookmarkEnd w:id="25"/>
    <w:bookmarkStart w:id="26" w:name="payment-terms-and-conditions"/>
    <w:p>
      <w:pPr>
        <w:pStyle w:val="Heading2"/>
      </w:pPr>
      <w:r>
        <w:t xml:space="preserve">6. Payment Terms and Conditions</w:t>
      </w:r>
    </w:p>
    <w:p>
      <w:pPr>
        <w:numPr>
          <w:ilvl w:val="0"/>
          <w:numId w:val="1002"/>
        </w:numPr>
        <w:pStyle w:val="Compact"/>
      </w:pPr>
      <w:r>
        <w:t xml:space="preserve">Payment shall be made in monthly installments via electronic bank transfer (TED/DOC) to the account designated by CEDH, subject to satisfactory delivery of services as verified by SEDF supervisors in Brazil Brasília.</w:t>
      </w:r>
    </w:p>
    <w:p>
      <w:pPr>
        <w:numPr>
          <w:ilvl w:val="0"/>
          <w:numId w:val="1002"/>
        </w:numPr>
        <w:pStyle w:val="Compact"/>
      </w:pPr>
      <w:r>
        <w:t xml:space="preserve">Each monthly payment is due within fifteen (15) business days following the submission and approval of the monthly service report.</w:t>
      </w:r>
    </w:p>
    <w:p>
      <w:pPr>
        <w:numPr>
          <w:ilvl w:val="0"/>
          <w:numId w:val="1002"/>
        </w:numPr>
        <w:pStyle w:val="Compact"/>
      </w:pPr>
      <w:r>
        <w:t xml:space="preserve">A retention of five percent (5%) shall be withheld from each monthly payment and released upon final acceptance of all deliverables at the conclusion of the contract term.</w:t>
      </w:r>
    </w:p>
    <w:p>
      <w:pPr>
        <w:numPr>
          <w:ilvl w:val="0"/>
          <w:numId w:val="1002"/>
        </w:numPr>
        <w:pStyle w:val="Compact"/>
      </w:pPr>
      <w:r>
        <w:t xml:space="preserve">All payments are subject to applicable Brazilian tax withholdings, including IRPF, INSS, and ISS, in accordance with current federal and municipal legislation of Brazil Brasília.</w:t>
      </w:r>
    </w:p>
    <w:p>
      <w:pPr>
        <w:numPr>
          <w:ilvl w:val="0"/>
          <w:numId w:val="1002"/>
        </w:numPr>
        <w:pStyle w:val="Compact"/>
      </w:pPr>
      <w:r>
        <w:t xml:space="preserve">Late payments shall accrue interest at the rate of 1% per month, as stipulated by Brazilian civil law (Código Civil, Art. 406).</w:t>
      </w:r>
    </w:p>
    <w:bookmarkEnd w:id="26"/>
    <w:bookmarkStart w:id="27" w:name="general-terms-and-conditions"/>
    <w:p>
      <w:pPr>
        <w:pStyle w:val="Heading2"/>
      </w:pPr>
      <w:r>
        <w:t xml:space="preserve">7. General Terms and Conditions</w:t>
      </w:r>
    </w:p>
    <w:p>
      <w:pPr>
        <w:numPr>
          <w:ilvl w:val="0"/>
          <w:numId w:val="1003"/>
        </w:numPr>
        <w:pStyle w:val="Compact"/>
      </w:pPr>
      <w:r>
        <w:t xml:space="preserve">This</w:t>
      </w:r>
      <w:r>
        <w:t xml:space="preserve"> </w:t>
      </w:r>
      <w:r>
        <w:t xml:space="preserve">Purchase Order</w:t>
      </w:r>
      <w:r>
        <w:t xml:space="preserve"> </w:t>
      </w:r>
      <w:r>
        <w:t xml:space="preserve">constitutes a binding agreement between the parties and shall be governed by the laws of the Federative Republic of Brazil, with jurisdiction vested in the courts of Brazil Brasília – DF.</w:t>
      </w:r>
    </w:p>
    <w:p>
      <w:pPr>
        <w:numPr>
          <w:ilvl w:val="0"/>
          <w:numId w:val="1003"/>
        </w:numPr>
        <w:pStyle w:val="Compact"/>
      </w:pPr>
      <w:r>
        <w:t xml:space="preserve">The</w:t>
      </w:r>
      <w:r>
        <w:t xml:space="preserve"> </w:t>
      </w:r>
      <w:r>
        <w:t xml:space="preserve">School Counselor</w:t>
      </w:r>
      <w:r>
        <w:t xml:space="preserve"> </w:t>
      </w:r>
      <w:r>
        <w:t xml:space="preserve">engaged under this order shall comply with all data protection requirements under the Brazilian General Data Protection Law (LGPD – Lei Geral de Proteção de Dados, Law No. 13.709/2018) when handling student records and personal information.</w:t>
      </w:r>
    </w:p>
    <w:p>
      <w:pPr>
        <w:numPr>
          <w:ilvl w:val="0"/>
          <w:numId w:val="1003"/>
        </w:numPr>
        <w:pStyle w:val="Compact"/>
      </w:pPr>
      <w:r>
        <w:t xml:space="preserve">Either party may terminate this Purchase Order with thirty (30) days' written notice in the event of material breach, subject to the resolution procedures outlined in Federal Decree No. 9.454/2018.</w:t>
      </w:r>
    </w:p>
    <w:p>
      <w:pPr>
        <w:numPr>
          <w:ilvl w:val="0"/>
          <w:numId w:val="1003"/>
        </w:numPr>
        <w:pStyle w:val="Compact"/>
      </w:pPr>
      <w:r>
        <w:t xml:space="preserve">The Service Provider (CEDH) shall maintain professional liability insurance with a minimum coverage of R$ 500,000.00 for the duration of the contract.</w:t>
      </w:r>
    </w:p>
    <w:p>
      <w:pPr>
        <w:numPr>
          <w:ilvl w:val="0"/>
          <w:numId w:val="1003"/>
        </w:numPr>
        <w:pStyle w:val="Compact"/>
      </w:pPr>
      <w:r>
        <w:t xml:space="preserve">All work products, reports, and program materials developed under this Purchase Order shall be the intellectual property of SEDF, Brazil Brasília, upon full payment.</w:t>
      </w:r>
    </w:p>
    <w:p>
      <w:pPr>
        <w:numPr>
          <w:ilvl w:val="0"/>
          <w:numId w:val="1003"/>
        </w:numPr>
        <w:pStyle w:val="Compact"/>
      </w:pPr>
      <w:r>
        <w:t xml:space="preserve">This Purchase Order may not be assigned or subcontracted without prior written consent from the purchasing entity.</w:t>
      </w:r>
    </w:p>
    <w:p>
      <w:pPr>
        <w:numPr>
          <w:ilvl w:val="0"/>
          <w:numId w:val="1003"/>
        </w:numPr>
        <w:pStyle w:val="Compact"/>
      </w:pPr>
      <w:r>
        <w:t xml:space="preserve">Any disputes arising from this Purchase Order shall first be subject to mediation before the Câmara de Mediação do Distrito Federal, and failing resolution, shall be adjudicated in the competent courts of Brazil Brasília.</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that they have read, understood, and agree to all terms and conditions set forth in this Purchase Order for the procurement of School Counselor services in Brazil Brasília. This document is executed in two (2) original copies, one for each party.</w:t>
      </w:r>
    </w:p>
    <w:bookmarkEnd w:id="28"/>
    <w:p>
      <w:pPr>
        <w:pStyle w:val="BodyText"/>
      </w:pPr>
      <w:r>
        <w:rPr>
          <w:bCs/>
          <w:b/>
        </w:rPr>
        <w:t xml:space="preserve">For the Purchasing Entity (SEDF – Brazil Brasília):</w:t>
      </w:r>
    </w:p>
    <w:p>
      <w:pPr>
        <w:pStyle w:val="BodyText"/>
      </w:pPr>
      <w:r>
        <w:t xml:space="preserve">Dr. Helena Vasconcelos</w:t>
      </w:r>
      <w:r>
        <w:br/>
      </w:r>
      <w:r>
        <w:t xml:space="preserve">Director of Human Resources, SEDF</w:t>
      </w:r>
      <w:r>
        <w:br/>
      </w:r>
      <w:r>
        <w:t xml:space="preserve">Date: _______________</w:t>
      </w:r>
    </w:p>
    <w:p>
      <w:pPr>
        <w:pStyle w:val="BodyText"/>
      </w:pPr>
      <w:r>
        <w:rPr>
          <w:bCs/>
          <w:b/>
        </w:rPr>
        <w:t xml:space="preserve">For the Service Provider (CEDH):</w:t>
      </w:r>
    </w:p>
    <w:p>
      <w:pPr>
        <w:pStyle w:val="BodyText"/>
      </w:pPr>
      <w:r>
        <w:t xml:space="preserve">Mr. Ricardo Almeida Santos</w:t>
      </w:r>
      <w:r>
        <w:br/>
      </w:r>
      <w:r>
        <w:t xml:space="preserve">General Manager, CEDH</w:t>
      </w:r>
      <w:r>
        <w:br/>
      </w:r>
      <w:r>
        <w:t xml:space="preserve">Date: _______________</w:t>
      </w:r>
    </w:p>
    <w:p>
      <w:pPr>
        <w:pStyle w:val="BodyText"/>
      </w:pPr>
      <w:r>
        <w:t xml:space="preserve">This Purchase Order was issued in Brazil Brasília – DF, Federative Republic of Brazil. Document Reference: PO BR-BSB-2025-SC-0472. For official use by the Secretaria de Educação do Distrito Federal. Unauthorized reproduction is prohibited under Brazilian copyright law (Lei 9.610/1998).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 Brazil Brasília</dc:title>
  <dc:creator/>
  <dc:language>en</dc:language>
  <cp:keywords/>
  <dcterms:created xsi:type="dcterms:W3CDTF">2026-10-10T08:50:52Z</dcterms:created>
  <dcterms:modified xsi:type="dcterms:W3CDTF">2026-10-10T08:50:52Z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