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vancouver-district-school-board"/>
    <w:p>
      <w:pPr>
        <w:pStyle w:val="Heading1"/>
      </w:pPr>
      <w:r>
        <w:t xml:space="preserve">Vancouver District School Board</w:t>
      </w:r>
    </w:p>
    <w:p>
      <w:pPr>
        <w:pStyle w:val="FirstParagraph"/>
      </w:pPr>
      <w:r>
        <w:t xml:space="preserve">1200 West Broadway, Vancouver, British Columbia V5Z 1M9, Canada</w:t>
      </w:r>
    </w:p>
    <w:p>
      <w:pPr>
        <w:pStyle w:val="BodyText"/>
      </w:pPr>
      <w:r>
        <w:t xml:space="preserve">Telephone: (604) 431-3000 | Email: procurement@vdsb.bc.ca</w:t>
      </w:r>
    </w:p>
    <w:p>
      <w:pPr>
        <w:pStyle w:val="BodyText"/>
      </w:pPr>
      <w:r>
        <w:t xml:space="preserve">Business Number: 123456789 BC0001</w:t>
      </w:r>
    </w:p>
    <w:bookmarkEnd w:id="20"/>
    <w:p>
      <w:pPr>
        <w:pStyle w:val="BodyText"/>
      </w:pPr>
      <w:r>
        <w:t xml:space="preserve">PURCHASE ORDER</w:t>
      </w:r>
      <w:r>
        <w:t xml:space="preserve"> </w:t>
      </w:r>
      <w:r>
        <w:t xml:space="preserve">CANADA VANCOUVER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PO-2025-VDSB-04872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September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p>
      <w:pPr>
        <w:pStyle w:val="BodyText"/>
      </w:pPr>
      <w:r>
        <w:rPr>
          <w:bCs/>
          <w:b/>
        </w:rPr>
        <w:t xml:space="preserve">Department:</w:t>
      </w:r>
      <w:r>
        <w:t xml:space="preserve"> </w:t>
      </w:r>
      <w:r>
        <w:t xml:space="preserve">Student Services &amp; Counselling</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Pacific Counselling &amp; Wellness Services Inc.</w:t>
      </w:r>
    </w:p>
    <w:p>
      <w:pPr>
        <w:pStyle w:val="BodyText"/>
      </w:pPr>
      <w:r>
        <w:rPr>
          <w:bCs/>
          <w:b/>
        </w:rPr>
        <w:t xml:space="preserve">Address:</w:t>
      </w:r>
      <w:r>
        <w:t xml:space="preserve"> </w:t>
      </w:r>
      <w:r>
        <w:t xml:space="preserve">845 Granville Street, Suite 1200, Vancouver, BC V6Z 2E7, Canada</w:t>
      </w:r>
    </w:p>
    <w:p>
      <w:pPr>
        <w:pStyle w:val="BodyText"/>
      </w:pPr>
      <w:r>
        <w:rPr>
          <w:bCs/>
          <w:b/>
        </w:rPr>
        <w:t xml:space="preserve">Contact:</w:t>
      </w:r>
      <w:r>
        <w:t xml:space="preserve"> </w:t>
      </w:r>
      <w:r>
        <w:t xml:space="preserve">Ms. Linda Chen, Director of Operations</w:t>
      </w:r>
    </w:p>
    <w:p>
      <w:pPr>
        <w:pStyle w:val="BodyText"/>
      </w:pPr>
      <w:r>
        <w:rPr>
          <w:bCs/>
          <w:b/>
        </w:rPr>
        <w:t xml:space="preserve">Phone:</w:t>
      </w:r>
      <w:r>
        <w:t xml:space="preserve"> </w:t>
      </w:r>
      <w:r>
        <w:t xml:space="preserve">(604) 555-0192</w:t>
      </w:r>
    </w:p>
    <w:p>
      <w:pPr>
        <w:pStyle w:val="BodyText"/>
      </w:pPr>
      <w:r>
        <w:rPr>
          <w:bCs/>
          <w:b/>
        </w:rPr>
        <w:t xml:space="preserve">Email:</w:t>
      </w:r>
      <w:r>
        <w:t xml:space="preserve"> </w:t>
      </w:r>
      <w:r>
        <w:t xml:space="preserve">operations@pacificcounselling.ca</w:t>
      </w:r>
    </w:p>
    <w:p>
      <w:pPr>
        <w:pStyle w:val="BodyText"/>
      </w:pPr>
      <w:r>
        <w:rPr>
          <w:bCs/>
          <w:b/>
        </w:rPr>
        <w:t xml:space="preserve">Business Number:</w:t>
      </w:r>
      <w:r>
        <w:t xml:space="preserve"> </w:t>
      </w:r>
      <w:r>
        <w:t xml:space="preserve">987654321 BC0002</w:t>
      </w:r>
    </w:p>
    <w:bookmarkEnd w:id="22"/>
    <w:bookmarkStart w:id="24" w:name="X2ff86fbcb7556fc6ba28041a94c73c715868eb2"/>
    <w:p>
      <w:pPr>
        <w:pStyle w:val="Heading2"/>
      </w:pPr>
      <w:r>
        <w:t xml:space="preserve">Line Items – School Counselor Professional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Full-time School Counselor services for the 2025–2026 academic year. The School Counselor shall provide individual and group counselling, crisis intervention, career guidance, and mental health support to students at Vancouver Central Secondary School, located in the Canada Vancouver metropolitan area.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$68,500.00</w:t>
            </w:r>
          </w:p>
        </w:tc>
        <w:tc>
          <w:tcPr/>
          <w:p>
            <w:pPr>
              <w:pStyle w:val="Compact"/>
              <w:jc w:val="left"/>
            </w:pPr>
            <w:r>
              <w:t xml:space="preserve">$68,500.00</w:t>
            </w:r>
          </w:p>
        </w:tc>
        <w:tc>
          <w:tcPr/>
          <w:p>
            <w:pPr>
              <w:pStyle w:val="Compact"/>
              <w:jc w:val="left"/>
            </w:pPr>
            <w:r>
              <w:t xml:space="preserve">Sep 1, 2025</w:t>
            </w:r>
          </w:p>
        </w:tc>
      </w:tr>
      <w:tr>
        <w:tc>
          <w:tcPr/>
          <w:p>
            <w:pPr>
              <w:pStyle w:val="Compact"/>
              <w:jc w:val="left"/>
            </w:pPr>
            <w:r>
              <w:t xml:space="preserve">2</w:t>
            </w:r>
          </w:p>
        </w:tc>
        <w:tc>
          <w:tcPr/>
          <w:p>
            <w:pPr>
              <w:pStyle w:val="Compact"/>
              <w:jc w:val="left"/>
            </w:pPr>
            <w:r>
              <w:t xml:space="preserve">Professional development and mandatory training for the School Counselor, including BC-specific trauma-informed care certification, Indigenous cultural safety training, and the Canada Vancouver School District's equity and inclusion framework orientation.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Aug 15, 2025</w:t>
            </w:r>
          </w:p>
        </w:tc>
      </w:tr>
      <w:tr>
        <w:tc>
          <w:tcPr/>
          <w:p>
            <w:pPr>
              <w:pStyle w:val="Compact"/>
              <w:jc w:val="left"/>
            </w:pPr>
            <w:r>
              <w:t xml:space="preserve">3</w:t>
            </w:r>
          </w:p>
        </w:tc>
        <w:tc>
          <w:tcPr/>
          <w:p>
            <w:pPr>
              <w:pStyle w:val="Compact"/>
              <w:jc w:val="left"/>
            </w:pPr>
            <w:r>
              <w:t xml:space="preserve">Provision of counselling software licences (student records management, referral tracking, and progress reporting) for the assigned School Counselor. Licences must comply with Canada's Personal Information Protection and Electronic Documents Act (PIPEDA) and British Columbia's Freedom of Information and Protection of Privacy Act (FIPPA).</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$3,850.00</w:t>
            </w:r>
          </w:p>
        </w:tc>
        <w:tc>
          <w:tcPr/>
          <w:p>
            <w:pPr>
              <w:pStyle w:val="Compact"/>
              <w:jc w:val="left"/>
            </w:pPr>
            <w:r>
              <w:t xml:space="preserve">$3,850.00</w:t>
            </w:r>
          </w:p>
        </w:tc>
        <w:tc>
          <w:tcPr/>
          <w:p>
            <w:pPr>
              <w:pStyle w:val="Compact"/>
              <w:jc w:val="left"/>
            </w:pPr>
            <w:r>
              <w:t xml:space="preserve">Sep 1, 2025</w:t>
            </w:r>
          </w:p>
        </w:tc>
      </w:tr>
      <w:tr>
        <w:tc>
          <w:tcPr/>
          <w:p>
            <w:pPr>
              <w:pStyle w:val="Compact"/>
              <w:jc w:val="left"/>
            </w:pPr>
            <w:r>
              <w:t xml:space="preserve">4</w:t>
            </w:r>
          </w:p>
        </w:tc>
        <w:tc>
          <w:tcPr/>
          <w:p>
            <w:pPr>
              <w:pStyle w:val="Compact"/>
              <w:jc w:val="left"/>
            </w:pPr>
            <w:r>
              <w:t xml:space="preserve">Supplementary part-time School Counselor coverage for the 2025–2026 academic year to support the Canada Vancouver school community during peak periods (examination season, post-secondary application deadlines, and mental health awareness weeks).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$32,400.00</w:t>
            </w:r>
          </w:p>
        </w:tc>
        <w:tc>
          <w:tcPr/>
          <w:p>
            <w:pPr>
              <w:pStyle w:val="Compact"/>
              <w:jc w:val="left"/>
            </w:pPr>
            <w:r>
              <w:t xml:space="preserve">$32,400.00</w:t>
            </w:r>
          </w:p>
        </w:tc>
        <w:tc>
          <w:tcPr/>
          <w:p>
            <w:pPr>
              <w:pStyle w:val="Compact"/>
              <w:jc w:val="left"/>
            </w:pPr>
            <w:r>
              <w:t xml:space="preserve">Sep 1, 2025</w:t>
            </w:r>
          </w:p>
        </w:tc>
      </w:tr>
      <w:tr>
        <w:tc>
          <w:tcPr/>
          <w:p>
            <w:pPr>
              <w:pStyle w:val="Compact"/>
              <w:jc w:val="left"/>
            </w:pPr>
            <w:r>
              <w:t xml:space="preserve">5</w:t>
            </w:r>
          </w:p>
        </w:tc>
        <w:tc>
          <w:tcPr/>
          <w:p>
            <w:pPr>
              <w:pStyle w:val="Compact"/>
              <w:jc w:val="left"/>
            </w:pPr>
            <w:r>
              <w:t xml:space="preserve">Annual wellness and resilience workshop series delivered by the School Counselor to all grade levels at the Canada Vancouver campus. Includes facilitation of 12 sessions, printed materials, and post-session student feedback assessments.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$650.00</w:t>
            </w:r>
          </w:p>
        </w:tc>
        <w:tc>
          <w:tcPr/>
          <w:p>
            <w:pPr>
              <w:pStyle w:val="Compact"/>
              <w:jc w:val="left"/>
            </w:pPr>
            <w:r>
              <w:t xml:space="preserve">$7,800.00</w:t>
            </w:r>
          </w:p>
        </w:tc>
        <w:tc>
          <w:tcPr/>
          <w:p>
            <w:pPr>
              <w:pStyle w:val="Compact"/>
              <w:jc w:val="left"/>
            </w:pPr>
            <w:r>
              <w:t xml:space="preserve">Oct–May</w:t>
            </w:r>
          </w:p>
        </w:tc>
      </w:tr>
      <w:tr>
        <w:tc>
          <w:tcPr/>
          <w:p>
            <w:pPr>
              <w:pStyle w:val="Compact"/>
              <w:jc w:val="left"/>
            </w:pPr>
            <w:r>
              <w:t xml:space="preserve">6</w:t>
            </w:r>
          </w:p>
        </w:tc>
        <w:tc>
          <w:tcPr/>
          <w:p>
            <w:pPr>
              <w:pStyle w:val="Compact"/>
              <w:jc w:val="left"/>
            </w:pPr>
            <w:r>
              <w:t xml:space="preserve">Emergency and after-hours crisis line support coordinated by the School Counselor for students and families in the Canada Vancouver district. Includes 24/7 telephonic support and on-call availability during school hours.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Sep 1, 2025</w:t>
            </w:r>
          </w:p>
        </w:tc>
      </w:tr>
    </w:tbl>
    <w:p>
      <w:pPr>
        <w:pStyle w:val="BodyText"/>
      </w:pPr>
      <w:r>
        <w:t xml:space="preserve">Subtotal: $122,350.00 CAD</w:t>
      </w:r>
    </w:p>
    <w:p>
      <w:pPr>
        <w:pStyle w:val="BodyText"/>
      </w:pPr>
      <w:r>
        <w:t xml:space="preserve">Goods and Services Tax (GST) 5%: $6,117.50 CAD</w:t>
      </w:r>
    </w:p>
    <w:p>
      <w:pPr>
        <w:pStyle w:val="BodyText"/>
      </w:pPr>
      <w:r>
        <w:t xml:space="preserve">Harmonized Sales Tax (HST) 2% (BC): $2,447.00 CAD</w:t>
      </w:r>
    </w:p>
    <w:p>
      <w:pPr>
        <w:pStyle w:val="BodyText"/>
      </w:pPr>
      <w:r>
        <w:t xml:space="preserve">Grand Total: $130,914.50 CAD</w:t>
      </w:r>
    </w:p>
    <w:bookmarkStart w:id="23" w:name="terms-and-conditions"/>
    <w:p>
      <w:pPr>
        <w:pStyle w:val="Heading3"/>
      </w:pPr>
      <w:r>
        <w:t xml:space="preserve">Terms and Conditions</w:t>
      </w:r>
    </w:p>
    <w:p>
      <w:pPr>
        <w:numPr>
          <w:ilvl w:val="0"/>
          <w:numId w:val="1001"/>
        </w:numPr>
        <w:pStyle w:val="Compact"/>
      </w:pPr>
      <w:r>
        <w:t xml:space="preserve">This Purchase Order is issued by the Vancouver District School Board, Canada Vancouver, and governs the engagement of School Counselor professional services for the 2025–2026 academic year. All services must be rendered in accordance with the British Columbia Education Act and the Canada Vancouver School District's Student Counselling Policy (Policy 610).</w:t>
      </w:r>
    </w:p>
    <w:p>
      <w:pPr>
        <w:numPr>
          <w:ilvl w:val="0"/>
          <w:numId w:val="1001"/>
        </w:numPr>
        <w:pStyle w:val="Compact"/>
      </w:pPr>
      <w:r>
        <w:t xml:space="preserve">The School Counselor engaged under this Purchase Order must hold a valid British Columbia College of Counselling and Psychotherapy (BCCP) registration and a minimum of five (5) years of experience in a K-12 educational setting within Canada Vancouver or a comparable metropolitan school district.</w:t>
      </w:r>
    </w:p>
    <w:p>
      <w:pPr>
        <w:numPr>
          <w:ilvl w:val="0"/>
          <w:numId w:val="1001"/>
        </w:numPr>
        <w:pStyle w:val="Compact"/>
      </w:pPr>
      <w:r>
        <w:t xml:space="preserve">All student records, counselling notes, and personal information handled by the School Counselor must be stored and processed in strict compliance with PIPEDA, FIPPA, and the Canada Vancouver School District's data retention schedule. No student data shall be transferred outside of Canada without written authorization from the District's Privacy Officer.</w:t>
      </w:r>
    </w:p>
    <w:p>
      <w:pPr>
        <w:numPr>
          <w:ilvl w:val="0"/>
          <w:numId w:val="1001"/>
        </w:numPr>
        <w:pStyle w:val="Compact"/>
      </w:pPr>
      <w:r>
        <w:t xml:space="preserve">Payment shall be made within thirty (30) calendar days of receipt of a valid invoice. Invoices must reference this Purchase Order number (PO-2025-VDSB-04872) and be submitted to the Accounts Payable department at 1200 West Broadway, Vancouver, BC, Canada.</w:t>
      </w:r>
    </w:p>
    <w:p>
      <w:pPr>
        <w:numPr>
          <w:ilvl w:val="0"/>
          <w:numId w:val="1001"/>
        </w:numPr>
        <w:pStyle w:val="Compact"/>
      </w:pPr>
      <w:r>
        <w:t xml:space="preserve">The vendor shall maintain professional liability insurance with a minimum coverage of $5,000,000 CAD, naming the Vancouver District School Board as an additional insured party. A certificate of insurance must be provided prior to the commencement of School Counselor services.</w:t>
      </w:r>
    </w:p>
    <w:p>
      <w:pPr>
        <w:numPr>
          <w:ilvl w:val="0"/>
          <w:numId w:val="1001"/>
        </w:numPr>
        <w:pStyle w:val="Compact"/>
      </w:pPr>
      <w:r>
        <w:t xml:space="preserve">This Purchase Order may be amended only by mutual written agreement between the authorized representatives of both parties. Any change in scope, duration, or compensation for the School Counselor role must be documented in a formal amendment to this Purchase Order.</w:t>
      </w:r>
    </w:p>
    <w:p>
      <w:pPr>
        <w:numPr>
          <w:ilvl w:val="0"/>
          <w:numId w:val="1001"/>
        </w:numPr>
        <w:pStyle w:val="Compact"/>
      </w:pPr>
      <w:r>
        <w:t xml:space="preserve">Termination: Either party may terminate this Purchase Order with thirty (30) days' written notice. In the event of termination, the School Counselor shall complete all in-progress student counselling plans and provide a comprehensive transition report to the District within fourteen (14) days of the termination date.</w:t>
      </w:r>
    </w:p>
    <w:p>
      <w:pPr>
        <w:numPr>
          <w:ilvl w:val="0"/>
          <w:numId w:val="1001"/>
        </w:numPr>
        <w:pStyle w:val="Compact"/>
      </w:pPr>
      <w:r>
        <w:t xml:space="preserve">All disputes arising from this Purchase Order shall be resolved through mediation in accordance with the Canada Vancouver mediation guidelines, and failing resolution, through the courts of competent jurisdiction in British Columbia, Canada.</w:t>
      </w:r>
    </w:p>
    <w:p>
      <w:pPr>
        <w:numPr>
          <w:ilvl w:val="0"/>
          <w:numId w:val="1001"/>
        </w:numPr>
        <w:pStyle w:val="Compact"/>
      </w:pPr>
      <w:r>
        <w:t xml:space="preserve">The School Counselor shall adhere to the Canada Vancouver School District's code of conduct, including mandatory reporting obligations under the Child, Family and Community Services Act (BC) for any suspected child protection concerns encountered during the provision of counselling services.</w:t>
      </w:r>
    </w:p>
    <w:bookmarkEnd w:id="23"/>
    <w:p>
      <w:pPr>
        <w:pStyle w:val="FirstParagraph"/>
      </w:pPr>
      <w:r>
        <w:rPr>
          <w:bCs/>
          <w:b/>
        </w:rPr>
        <w:t xml:space="preserve">Authorized by (Buyer):</w:t>
      </w:r>
    </w:p>
    <w:p>
      <w:pPr>
        <w:pStyle w:val="BodyText"/>
      </w:pPr>
      <w:r>
        <w:t xml:space="preserve">Dr. Margaret Thompson</w:t>
      </w:r>
    </w:p>
    <w:p>
      <w:pPr>
        <w:pStyle w:val="BodyText"/>
      </w:pPr>
      <w:r>
        <w:t xml:space="preserve">Director of Student Services</w:t>
      </w:r>
    </w:p>
    <w:p>
      <w:pPr>
        <w:pStyle w:val="BodyText"/>
      </w:pPr>
      <w:r>
        <w:t xml:space="preserve">Vancouver District School Board, Canada Vancouver</w:t>
      </w:r>
    </w:p>
    <w:p>
      <w:pPr>
        <w:pStyle w:val="BodyText"/>
      </w:pPr>
      <w:r>
        <w:t xml:space="preserve">Signature &amp; Date</w:t>
      </w:r>
    </w:p>
    <w:p>
      <w:pPr>
        <w:pStyle w:val="BodyText"/>
      </w:pPr>
      <w:r>
        <w:rPr>
          <w:bCs/>
          <w:b/>
        </w:rPr>
        <w:t xml:space="preserve">Accepted by (Vendor):</w:t>
      </w:r>
    </w:p>
    <w:p>
      <w:pPr>
        <w:pStyle w:val="BodyText"/>
      </w:pPr>
      <w:r>
        <w:t xml:space="preserve">Ms. Linda Chen</w:t>
      </w:r>
    </w:p>
    <w:p>
      <w:pPr>
        <w:pStyle w:val="BodyText"/>
      </w:pPr>
      <w:r>
        <w:t xml:space="preserve">Director of Operations</w:t>
      </w:r>
    </w:p>
    <w:p>
      <w:pPr>
        <w:pStyle w:val="BodyText"/>
      </w:pPr>
      <w:r>
        <w:t xml:space="preserve">Pacific Counselling &amp; Wellness Services Inc., Canada Vancouver</w:t>
      </w:r>
    </w:p>
    <w:p>
      <w:pPr>
        <w:pStyle w:val="BodyText"/>
      </w:pPr>
      <w:r>
        <w:t xml:space="preserve">Signature &amp; Date</w:t>
      </w:r>
    </w:p>
    <w:p>
      <w:pPr>
        <w:pStyle w:val="BodyText"/>
      </w:pPr>
      <w:r>
        <w:t xml:space="preserve">This Purchase Order is a controlled document of the Vancouver District School Board, Canada Vancouver. Unauthorized reproduction or distribution is prohibited. Document Reference: PO-2025-VDSB-04872 | Version 1.0 | Issued: June 12, 2025</w:t>
      </w:r>
    </w:p>
    <w:p>
      <w:pPr>
        <w:pStyle w:val="BodyText"/>
      </w:pPr>
      <w:r>
        <w:t xml:space="preserve">For questions regarding this Purchase Order or the associated School Counselor engagement, contact the Procurement Office at procurement@vdsb.bc.ca or (604) 431-3000, Vancouver, British Columbia, Canada.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Canada Vancouver</dc:title>
  <dc:creator/>
  <dc:language>en</dc:language>
  <cp:keywords/>
  <dcterms:created xsi:type="dcterms:W3CDTF">2026-10-10T05:11:49Z</dcterms:created>
  <dcterms:modified xsi:type="dcterms:W3CDTF">2026-10-10T05:11:49Z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