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China</w:t>
      </w:r>
      <w:r>
        <w:t xml:space="preserve"> </w:t>
      </w:r>
      <w:r>
        <w:t xml:space="preserve">Shanghai</w:t>
      </w:r>
    </w:p>
    <w:bookmarkStart w:id="30" w:name="purchase-order"/>
    <w:p>
      <w:pPr>
        <w:pStyle w:val="Heading1"/>
      </w:pPr>
      <w:r>
        <w:t xml:space="preserve">PURCHASE ORDER</w:t>
      </w:r>
    </w:p>
    <w:p>
      <w:pPr>
        <w:pStyle w:val="FirstParagraph"/>
      </w:pPr>
      <w:r>
        <w:t xml:space="preserve">Professional Services Procurement — School Counselor Engagement</w:t>
      </w:r>
    </w:p>
    <w:p>
      <w:pPr>
        <w:pStyle w:val="BodyText"/>
      </w:pPr>
      <w:r>
        <w:t xml:space="preserve">Jurisdiction: China Shanghai</w:t>
      </w:r>
    </w:p>
    <w:p>
      <w:pPr>
        <w:pStyle w:val="BodyText"/>
      </w:pPr>
      <w:r>
        <w:rPr>
          <w:bCs/>
          <w:b/>
        </w:rPr>
        <w:t xml:space="preserve">Purchase Order No.:</w:t>
      </w:r>
      <w:r>
        <w:t xml:space="preserve"> </w:t>
      </w:r>
      <w:r>
        <w:t xml:space="preserve">PO-SH-2025-04782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CONFIDENTIAL</w:t>
      </w:r>
    </w:p>
    <w:p>
      <w:pPr>
        <w:pStyle w:val="BodyText"/>
      </w:pPr>
      <w:r>
        <w:rPr>
          <w:bCs/>
          <w:b/>
        </w:rPr>
        <w:t xml:space="preserve">Page:</w:t>
      </w:r>
      <w:r>
        <w:t xml:space="preserve"> </w:t>
      </w:r>
      <w:r>
        <w:t xml:space="preserve">1 of 3</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Shanghai International Bilingual Academy (SIBA)</w:t>
            </w:r>
          </w:p>
        </w:tc>
      </w:tr>
      <w:tr>
        <w:tc>
          <w:tcPr/>
          <w:p>
            <w:pPr>
              <w:pStyle w:val="Compact"/>
              <w:jc w:val="left"/>
            </w:pPr>
            <w:r>
              <w:t xml:space="preserve">Address</w:t>
            </w:r>
          </w:p>
        </w:tc>
        <w:tc>
          <w:tcPr/>
          <w:p>
            <w:pPr>
              <w:pStyle w:val="Compact"/>
              <w:jc w:val="left"/>
            </w:pPr>
            <w:r>
              <w:t xml:space="preserve">No. 888 Pudong Avenue, Pudong New Area, China Shanghai, 200120, People's Republic of China</w:t>
            </w:r>
          </w:p>
        </w:tc>
      </w:tr>
      <w:tr>
        <w:tc>
          <w:tcPr/>
          <w:p>
            <w:pPr>
              <w:pStyle w:val="Compact"/>
              <w:jc w:val="left"/>
            </w:pPr>
            <w:r>
              <w:t xml:space="preserve">Registered Entity No.</w:t>
            </w:r>
          </w:p>
        </w:tc>
        <w:tc>
          <w:tcPr/>
          <w:p>
            <w:pPr>
              <w:pStyle w:val="Compact"/>
              <w:jc w:val="left"/>
            </w:pPr>
            <w:r>
              <w:t xml:space="preserve">91310115MA1K3X7B2Q</w:t>
            </w:r>
          </w:p>
        </w:tc>
      </w:tr>
      <w:tr>
        <w:tc>
          <w:tcPr/>
          <w:p>
            <w:pPr>
              <w:pStyle w:val="Compact"/>
              <w:jc w:val="left"/>
            </w:pPr>
            <w:r>
              <w:t xml:space="preserve">Authorized Representative</w:t>
            </w:r>
          </w:p>
        </w:tc>
        <w:tc>
          <w:tcPr/>
          <w:p>
            <w:pPr>
              <w:pStyle w:val="Compact"/>
              <w:jc w:val="left"/>
            </w:pPr>
            <w:r>
              <w:t xml:space="preserve">Dr. Wei Zhang, Director of Student Affairs</w:t>
            </w:r>
          </w:p>
        </w:tc>
      </w:tr>
      <w:tr>
        <w:tc>
          <w:tcPr/>
          <w:p>
            <w:pPr>
              <w:pStyle w:val="Compact"/>
              <w:jc w:val="left"/>
            </w:pPr>
            <w:r>
              <w:t xml:space="preserve">Contact Email</w:t>
            </w:r>
          </w:p>
        </w:tc>
        <w:tc>
          <w:tcPr/>
          <w:p>
            <w:pPr>
              <w:pStyle w:val="Compact"/>
              <w:jc w:val="left"/>
            </w:pPr>
            <w:r>
              <w:t xml:space="preserve">procurement@siba-shanghai.edu.cn</w:t>
            </w:r>
          </w:p>
        </w:tc>
      </w:tr>
      <w:tr>
        <w:tc>
          <w:tcPr/>
          <w:p>
            <w:pPr>
              <w:pStyle w:val="Compact"/>
              <w:jc w:val="left"/>
            </w:pPr>
            <w:r>
              <w:t xml:space="preserve">Telephone</w:t>
            </w:r>
          </w:p>
        </w:tc>
        <w:tc>
          <w:tcPr/>
          <w:p>
            <w:pPr>
              <w:pStyle w:val="Compact"/>
              <w:jc w:val="left"/>
            </w:pPr>
            <w:r>
              <w:t xml:space="preserve">+86-21-5888-4420</w:t>
            </w:r>
          </w:p>
        </w:tc>
      </w:tr>
    </w:tbl>
    <w:bookmarkEnd w:id="20"/>
    <w:bookmarkStart w:id="21" w:name="seller-service-provider-information"/>
    <w:p>
      <w:pPr>
        <w:pStyle w:val="Heading2"/>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Ms. Emily Chen, Licensed School Counselor</w:t>
            </w:r>
          </w:p>
        </w:tc>
      </w:tr>
      <w:tr>
        <w:tc>
          <w:tcPr/>
          <w:p>
            <w:pPr>
              <w:pStyle w:val="Compact"/>
              <w:jc w:val="left"/>
            </w:pPr>
            <w:r>
              <w:t xml:space="preserve">Professional License No.</w:t>
            </w:r>
          </w:p>
        </w:tc>
        <w:tc>
          <w:tcPr/>
          <w:p>
            <w:pPr>
              <w:pStyle w:val="Compact"/>
              <w:jc w:val="left"/>
            </w:pPr>
            <w:r>
              <w:t xml:space="preserve">SH-COUNS-2024-1187 (Issued by Shanghai Municipal Education Commission)</w:t>
            </w:r>
          </w:p>
        </w:tc>
      </w:tr>
      <w:tr>
        <w:tc>
          <w:tcPr/>
          <w:p>
            <w:pPr>
              <w:pStyle w:val="Compact"/>
              <w:jc w:val="left"/>
            </w:pPr>
            <w:r>
              <w:t xml:space="preserve">Address</w:t>
            </w:r>
          </w:p>
        </w:tc>
        <w:tc>
          <w:tcPr/>
          <w:p>
            <w:pPr>
              <w:pStyle w:val="Compact"/>
              <w:jc w:val="left"/>
            </w:pPr>
            <w:r>
              <w:t xml:space="preserve">Room 1204, Building 3, Jing'an District, China Shanghai, 200040, People's Republic of China</w:t>
            </w:r>
          </w:p>
        </w:tc>
      </w:tr>
      <w:tr>
        <w:tc>
          <w:tcPr/>
          <w:p>
            <w:pPr>
              <w:pStyle w:val="Compact"/>
              <w:jc w:val="left"/>
            </w:pPr>
            <w:r>
              <w:t xml:space="preserve">Qualification</w:t>
            </w:r>
          </w:p>
        </w:tc>
        <w:tc>
          <w:tcPr/>
          <w:p>
            <w:pPr>
              <w:pStyle w:val="Compact"/>
              <w:jc w:val="left"/>
            </w:pPr>
            <w:r>
              <w:t xml:space="preserve">Master of Counseling Psychology, East China Normal University; Certified School Counselor (CSC), China Shanghai Regional Board</w:t>
            </w:r>
          </w:p>
        </w:tc>
      </w:tr>
      <w:tr>
        <w:tc>
          <w:tcPr/>
          <w:p>
            <w:pPr>
              <w:pStyle w:val="Compact"/>
              <w:jc w:val="left"/>
            </w:pPr>
            <w:r>
              <w:t xml:space="preserve">Contact Email</w:t>
            </w:r>
          </w:p>
        </w:tc>
        <w:tc>
          <w:tcPr/>
          <w:p>
            <w:pPr>
              <w:pStyle w:val="Compact"/>
              <w:jc w:val="left"/>
            </w:pPr>
            <w:r>
              <w:t xml:space="preserve">e.chen.counselor@shanghai-edu.cn</w:t>
            </w:r>
          </w:p>
        </w:tc>
      </w:tr>
      <w:tr>
        <w:tc>
          <w:tcPr/>
          <w:p>
            <w:pPr>
              <w:pStyle w:val="Compact"/>
              <w:jc w:val="left"/>
            </w:pPr>
            <w:r>
              <w:t xml:space="preserve">Telephone</w:t>
            </w:r>
          </w:p>
        </w:tc>
        <w:tc>
          <w:tcPr/>
          <w:p>
            <w:pPr>
              <w:pStyle w:val="Compact"/>
              <w:jc w:val="left"/>
            </w:pPr>
            <w:r>
              <w:t xml:space="preserve">+86-21-6233-7719</w:t>
            </w:r>
          </w:p>
        </w:tc>
      </w:tr>
    </w:tbl>
    <w:bookmarkEnd w:id="21"/>
    <w:bookmarkStart w:id="22" w:name="Xe1f736b224c9328977ce61313d72ae305bb3473"/>
    <w:p>
      <w:pPr>
        <w:pStyle w:val="Heading2"/>
      </w:pPr>
      <w:r>
        <w:t xml:space="preserve">3. Description of Purchase — School Counselor Services</w:t>
      </w:r>
    </w:p>
    <w:p>
      <w:pPr>
        <w:pStyle w:val="FirstParagraph"/>
      </w:pPr>
      <w:r>
        <w:t xml:space="preserve">This Purchase Order is issued by Shanghai International Bilingual Academy to formally procure the professional services of a qualified</w:t>
      </w:r>
      <w:r>
        <w:t xml:space="preserve"> </w:t>
      </w:r>
      <w:r>
        <w:rPr>
          <w:bCs/>
          <w:b/>
        </w:rPr>
        <w:t xml:space="preserve">School Counselor</w:t>
      </w:r>
      <w:r>
        <w:t xml:space="preserve"> </w:t>
      </w:r>
      <w:r>
        <w:t xml:space="preserve">for the 2025–2026 academic year. The engagement of this School Counselor is intended to support the academic, emotional, and social development of all enrolled students within the China Shanghai campus. The services outlined in this Purchase Order shall be rendered in full compliance with the regulations established by the Shanghai Municipal Education Commission and the Ministry of Education of the People's Republic of China.</w:t>
      </w:r>
    </w:p>
    <w:bookmarkEnd w:id="22"/>
    <w:bookmarkStart w:id="23" w:name="line-items-services-and-compensation"/>
    <w:p>
      <w:pPr>
        <w:pStyle w:val="Heading2"/>
      </w:pPr>
      <w:r>
        <w:t xml:space="preserve">4.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Individual Student Counseling Sessions (one-on-one) — School Counselor to provide a minimum of 150 individual sessions per academic term for students requiring academic guidance, emotional support, or behavioral intervention.</w:t>
            </w:r>
          </w:p>
        </w:tc>
        <w:tc>
          <w:tcPr/>
          <w:p>
            <w:pPr>
              <w:pStyle w:val="Compact"/>
              <w:jc w:val="left"/>
            </w:pPr>
            <w:r>
              <w:t xml:space="preserve">2 Terms (10 months)</w:t>
            </w:r>
          </w:p>
        </w:tc>
        <w:tc>
          <w:tcPr/>
          <w:p>
            <w:pPr>
              <w:pStyle w:val="Compact"/>
              <w:jc w:val="left"/>
            </w:pPr>
            <w:r>
              <w:t xml:space="preserve">350.00 / session</w:t>
            </w:r>
          </w:p>
        </w:tc>
        <w:tc>
          <w:tcPr/>
          <w:p>
            <w:pPr>
              <w:pStyle w:val="Compact"/>
              <w:jc w:val="left"/>
            </w:pPr>
            <w:r>
              <w:t xml:space="preserve">105,000.00</w:t>
            </w:r>
          </w:p>
        </w:tc>
      </w:tr>
      <w:tr>
        <w:tc>
          <w:tcPr/>
          <w:p>
            <w:pPr>
              <w:pStyle w:val="Compact"/>
              <w:jc w:val="left"/>
            </w:pPr>
            <w:r>
              <w:t xml:space="preserve">02</w:t>
            </w:r>
          </w:p>
        </w:tc>
        <w:tc>
          <w:tcPr/>
          <w:p>
            <w:pPr>
              <w:pStyle w:val="Compact"/>
              <w:jc w:val="left"/>
            </w:pPr>
            <w:r>
              <w:t xml:space="preserve">Group Counseling &amp; Workshop Facilitation — School Counselor to conduct bi-weekly group sessions (max. 12 students per group) covering topics including stress management, peer relationships, career planning, and mental health awareness.</w:t>
            </w:r>
          </w:p>
        </w:tc>
        <w:tc>
          <w:tcPr/>
          <w:p>
            <w:pPr>
              <w:pStyle w:val="Compact"/>
              <w:jc w:val="left"/>
            </w:pPr>
            <w:r>
              <w:t xml:space="preserve">40 sessions</w:t>
            </w:r>
          </w:p>
        </w:tc>
        <w:tc>
          <w:tcPr/>
          <w:p>
            <w:pPr>
              <w:pStyle w:val="Compact"/>
              <w:jc w:val="left"/>
            </w:pPr>
            <w:r>
              <w:t xml:space="preserve">1,200.00 / session</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Parent-Student Consultation Services — School Counselor to hold monthly consultation hours for parents and guardians residing in the China Shanghai metropolitan area, addressing student development concerns and family dynamics.</w:t>
            </w:r>
          </w:p>
        </w:tc>
        <w:tc>
          <w:tcPr/>
          <w:p>
            <w:pPr>
              <w:pStyle w:val="Compact"/>
              <w:jc w:val="left"/>
            </w:pPr>
            <w:r>
              <w:t xml:space="preserve">10 months</w:t>
            </w:r>
          </w:p>
        </w:tc>
        <w:tc>
          <w:tcPr/>
          <w:p>
            <w:pPr>
              <w:pStyle w:val="Compact"/>
              <w:jc w:val="left"/>
            </w:pPr>
            <w:r>
              <w:t xml:space="preserve">4,500.00 / month</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Crisis Intervention &amp; Emergency Response — School Counselor to be on-call for urgent student welfare incidents, including but not limited to bullying reports, acute anxiety episodes, and family crisis situations, in accordance with China Shanghai emergency education protocols.</w:t>
            </w:r>
          </w:p>
        </w:tc>
        <w:tc>
          <w:tcPr/>
          <w:p>
            <w:pPr>
              <w:pStyle w:val="Compact"/>
              <w:jc w:val="left"/>
            </w:pPr>
            <w:r>
              <w:t xml:space="preserve">10 months (on-call)</w:t>
            </w:r>
          </w:p>
        </w:tc>
        <w:tc>
          <w:tcPr/>
          <w:p>
            <w:pPr>
              <w:pStyle w:val="Compact"/>
              <w:jc w:val="left"/>
            </w:pPr>
            <w:r>
              <w:t xml:space="preserve">3,000.00 / month</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Curriculum Development &amp; School-Wide Programs — School Counselor to design and implement a comprehensive student well-being curriculum integrated into the SIBA academic framework, including annual mental health literacy programs for all grade levels.</w:t>
            </w:r>
          </w:p>
        </w:tc>
        <w:tc>
          <w:tcPr/>
          <w:p>
            <w:pPr>
              <w:pStyle w:val="Compact"/>
              <w:jc w:val="left"/>
            </w:pPr>
            <w:r>
              <w:t xml:space="preserve">1 Academic Year</w:t>
            </w:r>
          </w:p>
        </w:tc>
        <w:tc>
          <w:tcPr/>
          <w:p>
            <w:pPr>
              <w:pStyle w:val="Compact"/>
              <w:jc w:val="left"/>
            </w:pPr>
            <w:r>
              <w:t xml:space="preserve">25,000.00 (flat)</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Administrative Reporting &amp; Compliance Documentation — School Counselor to submit monthly progress reports, maintain confidential student records per China Shanghai data protection standards, and attend quarterly review meetings with the Director of Student Affairs.</w:t>
            </w:r>
          </w:p>
        </w:tc>
        <w:tc>
          <w:tcPr/>
          <w:p>
            <w:pPr>
              <w:pStyle w:val="Compact"/>
              <w:jc w:val="left"/>
            </w:pPr>
            <w:r>
              <w:t xml:space="preserve">10 months</w:t>
            </w:r>
          </w:p>
        </w:tc>
        <w:tc>
          <w:tcPr/>
          <w:p>
            <w:pPr>
              <w:pStyle w:val="Compact"/>
              <w:jc w:val="left"/>
            </w:pPr>
            <w:r>
              <w:t xml:space="preserve">2,000.00 / month</w:t>
            </w:r>
          </w:p>
        </w:tc>
        <w:tc>
          <w:tcPr/>
          <w:p>
            <w:pPr>
              <w:pStyle w:val="Compact"/>
              <w:jc w:val="left"/>
            </w:pPr>
            <w:r>
              <w:t xml:space="preserve">20,000.00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TOTAL CONTRACT VALUE</w:t>
            </w:r>
          </w:p>
        </w:tc>
        <w:tc>
          <w:tcPr/>
          <w:p>
            <w:pPr>
              <w:pStyle w:val="Compact"/>
              <w:jc w:val="right"/>
            </w:pPr>
            <w:r>
              <w:rPr>
                <w:bCs/>
                <w:b/>
              </w:rPr>
              <w:t xml:space="preserve">273,000.00 CNY</w:t>
            </w:r>
          </w:p>
        </w:tc>
      </w:tr>
      <w:tr>
        <w:tc>
          <w:tcPr>
            <w:gridSpan w:val="4"/>
          </w:tcPr>
          <w:p>
            <w:pPr>
              <w:pStyle w:val="Compact"/>
              <w:jc w:val="right"/>
            </w:pPr>
            <w:r>
              <w:t xml:space="preserve">VAT (6% — Professional Services, China Shanghai)</w:t>
            </w:r>
          </w:p>
        </w:tc>
        <w:tc>
          <w:tcPr/>
          <w:p>
            <w:pPr>
              <w:pStyle w:val="Compact"/>
              <w:jc w:val="right"/>
            </w:pPr>
            <w:r>
              <w:t xml:space="preserve">16,380.00 CNY</w:t>
            </w:r>
          </w:p>
        </w:tc>
      </w:tr>
      <w:tr>
        <w:tc>
          <w:tcPr>
            <w:gridSpan w:val="4"/>
          </w:tcPr>
          <w:p>
            <w:pPr>
              <w:pStyle w:val="Compact"/>
              <w:jc w:val="right"/>
            </w:pPr>
            <w:r>
              <w:rPr>
                <w:bCs/>
                <w:b/>
              </w:rPr>
              <w:t xml:space="preserve">GRAND TOTAL (Incl. VAT)</w:t>
            </w:r>
          </w:p>
        </w:tc>
        <w:tc>
          <w:tcPr/>
          <w:p>
            <w:pPr>
              <w:pStyle w:val="Compact"/>
              <w:jc w:val="right"/>
            </w:pPr>
            <w:r>
              <w:rPr>
                <w:bCs/>
                <w:b/>
              </w:rPr>
              <w:t xml:space="preserve">289,380.00 CNY</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Commencement and Duration:</w:t>
      </w:r>
      <w:r>
        <w:t xml:space="preserve"> </w:t>
      </w:r>
      <w:r>
        <w:t xml:space="preserve">The services under this Purchase Order shall commence on 1 September 2025 and conclude on 31 June 2026, covering one full academic year at the China Shanghai campus of SIBA. The School Counselor is expected to be present on-site a minimum of five (5) days per week, Monday through Friday, between the hours of 08:00 and 17:00 China Standard Time (CST).</w:t>
      </w:r>
    </w:p>
    <w:p>
      <w:pPr>
        <w:numPr>
          <w:ilvl w:val="0"/>
          <w:numId w:val="1001"/>
        </w:numPr>
        <w:pStyle w:val="Compact"/>
      </w:pPr>
      <w:r>
        <w:rPr>
          <w:bCs/>
          <w:b/>
        </w:rPr>
        <w:t xml:space="preserve">Payment Schedule:</w:t>
      </w:r>
      <w:r>
        <w:t xml:space="preserve"> </w:t>
      </w:r>
      <w:r>
        <w:t xml:space="preserve">Payment shall be made in ten (10) equal monthly installments of 28,938.00 CNY (inclusive of VAT), due on the last business day of each calendar month. Payment shall be processed via bank transfer to the account designated by the School Counselor. Late payments shall accrue interest at 0.05% per day as stipulated under the Civil Code of the People's Republic of China.</w:t>
      </w:r>
    </w:p>
    <w:p>
      <w:pPr>
        <w:numPr>
          <w:ilvl w:val="0"/>
          <w:numId w:val="1001"/>
        </w:numPr>
        <w:pStyle w:val="Compact"/>
      </w:pPr>
      <w:r>
        <w:rPr>
          <w:bCs/>
          <w:b/>
        </w:rPr>
        <w:t xml:space="preserve">Professional Standards:</w:t>
      </w:r>
      <w:r>
        <w:t xml:space="preserve"> </w:t>
      </w:r>
      <w:r>
        <w:t xml:space="preserve">The School Counselor shall maintain all professional licenses, certifications, and continuing education requirements mandated by the Shanghai Municipal Education Commission and the China Shanghai Regional Board of Certified School Counselors. Failure to maintain valid credentials shall constitute grounds for immediate termination of this Purchase Order.</w:t>
      </w:r>
    </w:p>
    <w:p>
      <w:pPr>
        <w:numPr>
          <w:ilvl w:val="0"/>
          <w:numId w:val="1001"/>
        </w:numPr>
        <w:pStyle w:val="Compact"/>
      </w:pPr>
      <w:r>
        <w:rPr>
          <w:bCs/>
          <w:b/>
        </w:rPr>
        <w:t xml:space="preserve">Confidentiality and Data Protection:</w:t>
      </w:r>
      <w:r>
        <w:t xml:space="preserve"> </w:t>
      </w:r>
      <w:r>
        <w:t xml:space="preserve">All student records, counseling notes, and personal information handled by the School Counselor shall be treated as strictly confidential in accordance with the Personal Information Protection Law of the People's Republic of China and the specific data handling regulations of the China Shanghai education sector. No student information shall be disclosed to third parties without written parental consent, except where required by law.</w:t>
      </w:r>
    </w:p>
    <w:p>
      <w:pPr>
        <w:numPr>
          <w:ilvl w:val="0"/>
          <w:numId w:val="1001"/>
        </w:numPr>
        <w:pStyle w:val="Compact"/>
      </w:pPr>
      <w:r>
        <w:rPr>
          <w:bCs/>
          <w:b/>
        </w:rPr>
        <w:t xml:space="preserve">Intellectual Property:</w:t>
      </w:r>
      <w:r>
        <w:t xml:space="preserve"> </w:t>
      </w:r>
      <w:r>
        <w:t xml:space="preserve">All curricula, workshop materials, and program designs developed by the School Counselor specifically for SIBA under this Purchase Order shall become the property of Shanghai International Bilingual Academy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(including but not limited to professional misconduct, breach of confidentiality, or failure to meet service standards), the terminating party shall provide a detailed written explanation and the matter shall be subject to review by the China Shanghai Education Arbitration Committee.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administered by the Shanghai International Arbitration Center (SHIAC) in China Shanghai.</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school closures in China Shanghai, or public health emergencies, provided that the affected party notifies the other within five (5) business days.</w:t>
      </w:r>
    </w:p>
    <w:bookmarkEnd w:id="24"/>
    <w:bookmarkStart w:id="29" w:name="acceptance-and-authorization"/>
    <w:p>
      <w:pPr>
        <w:pStyle w:val="Heading2"/>
      </w:pPr>
      <w:r>
        <w:t xml:space="preserve">6. Acceptance and Authorization</w:t>
      </w:r>
    </w:p>
    <w:p>
      <w:pPr>
        <w:pStyle w:val="FirstParagraph"/>
      </w:pPr>
      <w:r>
        <w:t xml:space="preserve">By signing below, both parties acknowledge that this Purchase Order constitutes a binding agreement for the procurement of School Counselor services at the China Shanghai campus of Shanghai International Bilingual Academy. All terms, conditions, and service descriptions set forth herein have been reviewed, understood, and accepted by both parties.</w:t>
      </w:r>
    </w:p>
    <w:bookmarkStart w:id="25" w:name="X7dc9825d7fce2bd630d2a9460348116ea15b546"/>
    <w:p>
      <w:pPr>
        <w:pStyle w:val="Heading3"/>
      </w:pPr>
      <w:r>
        <w:t xml:space="preserve">For the Buyer (Shanghai International Bilingual Academy)</w:t>
      </w:r>
    </w:p>
    <w:p>
      <w:pPr>
        <w:pStyle w:val="FirstParagraph"/>
      </w:pPr>
      <w:r>
        <w:t xml:space="preserve">Name: Dr. Wei Zhang</w:t>
      </w:r>
    </w:p>
    <w:p>
      <w:pPr>
        <w:pStyle w:val="BodyText"/>
      </w:pPr>
      <w:r>
        <w:t xml:space="preserve">Title: Director of Student Affairs</w:t>
      </w:r>
    </w:p>
    <w:p>
      <w:pPr>
        <w:pStyle w:val="BodyText"/>
      </w:pPr>
      <w:r>
        <w:t xml:space="preserve">Date: ____________________</w:t>
      </w:r>
    </w:p>
    <w:p>
      <w:pPr>
        <w:pStyle w:val="BodyText"/>
      </w:pPr>
      <w:r>
        <w:t xml:space="preserve">Official Seal: ____________________</w:t>
      </w:r>
    </w:p>
    <w:bookmarkEnd w:id="25"/>
    <w:bookmarkStart w:id="26" w:name="for-the-seller-school-counselor"/>
    <w:p>
      <w:pPr>
        <w:pStyle w:val="Heading3"/>
      </w:pPr>
      <w:r>
        <w:t xml:space="preserve">For the Seller (School Counselor)</w:t>
      </w:r>
    </w:p>
    <w:p>
      <w:pPr>
        <w:pStyle w:val="FirstParagraph"/>
      </w:pPr>
      <w:r>
        <w:t xml:space="preserve">Name: Ms. Emily Chen</w:t>
      </w:r>
    </w:p>
    <w:p>
      <w:pPr>
        <w:pStyle w:val="BodyText"/>
      </w:pPr>
      <w:r>
        <w:t xml:space="preserve">Title: Licensed School Counselor</w:t>
      </w:r>
    </w:p>
    <w:p>
      <w:pPr>
        <w:pStyle w:val="BodyText"/>
      </w:pPr>
      <w:r>
        <w:t xml:space="preserve">Date: ____________________</w:t>
      </w:r>
    </w:p>
    <w:p>
      <w:pPr>
        <w:pStyle w:val="BodyText"/>
      </w:pPr>
      <w:r>
        <w:t xml:space="preserve">Signature: ____________________</w:t>
      </w:r>
    </w:p>
    <w:bookmarkEnd w:id="26"/>
    <w:bookmarkStart w:id="27" w:name="witness-legal-counsel"/>
    <w:p>
      <w:pPr>
        <w:pStyle w:val="Heading3"/>
      </w:pPr>
      <w:r>
        <w:t xml:space="preserve">Witness / Legal Counsel</w:t>
      </w:r>
    </w:p>
    <w:p>
      <w:pPr>
        <w:pStyle w:val="FirstParagraph"/>
      </w:pPr>
      <w:r>
        <w:t xml:space="preserve">Name: Mr. Li Fang</w:t>
      </w:r>
    </w:p>
    <w:p>
      <w:pPr>
        <w:pStyle w:val="BodyText"/>
      </w:pPr>
      <w:r>
        <w:t xml:space="preserve">Title: Legal Advisor, SIBA</w:t>
      </w:r>
    </w:p>
    <w:p>
      <w:pPr>
        <w:pStyle w:val="BodyText"/>
      </w:pPr>
      <w:r>
        <w:t xml:space="preserve">Date: ____________________</w:t>
      </w:r>
    </w:p>
    <w:bookmarkEnd w:id="27"/>
    <w:bookmarkStart w:id="28" w:name="finance-department-acknowledgment"/>
    <w:p>
      <w:pPr>
        <w:pStyle w:val="Heading3"/>
      </w:pPr>
      <w:r>
        <w:t xml:space="preserve">Finance Department Acknowledgment</w:t>
      </w:r>
    </w:p>
    <w:p>
      <w:pPr>
        <w:pStyle w:val="FirstParagraph"/>
      </w:pPr>
      <w:r>
        <w:t xml:space="preserve">Name: Ms. Wang Lina</w:t>
      </w:r>
    </w:p>
    <w:p>
      <w:pPr>
        <w:pStyle w:val="BodyText"/>
      </w:pPr>
      <w:r>
        <w:t xml:space="preserve">Title: Chief Financial Officer, SIBA</w:t>
      </w:r>
    </w:p>
    <w:p>
      <w:pPr>
        <w:pStyle w:val="BodyText"/>
      </w:pPr>
      <w:r>
        <w:t xml:space="preserve">Date: ____________________</w:t>
      </w:r>
    </w:p>
    <w:bookmarkEnd w:id="28"/>
    <w:p>
      <w:pPr>
        <w:pStyle w:val="BodyText"/>
      </w:pPr>
      <w:r>
        <w:t xml:space="preserve">This Purchase Order (PO-SH-2025-04782) is issued under the procurement policies of Shanghai International Bilingual Academy, China Shanghai. All references to the School Counselor herein pertain to the individual or entity identified in Section 2. This document is valid only when bearing the official institutional seal of SIBA and the handwritten signatures of all authorized parties. In the event of any discrepancy between the Chinese-language version and this English-language version of the Purchase Order, the Chinese-language version shall prevail in accordance with the regulations of the China Shanghai Municipal Education Commission.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China Shanghai</dc:title>
  <dc:creator/>
  <dc:language>en</dc:language>
  <cp:keywords/>
  <dcterms:created xsi:type="dcterms:W3CDTF">2026-10-10T03:49:35Z</dcterms:created>
  <dcterms:modified xsi:type="dcterms:W3CDTF">2026-10-10T03:49:35Z</dcterms:modified>
</cp:coreProperties>
</file>

<file path=docProps/custom.xml><?xml version="1.0" encoding="utf-8"?>
<Properties xmlns="http://schemas.openxmlformats.org/officeDocument/2006/custom-properties" xmlns:vt="http://schemas.openxmlformats.org/officeDocument/2006/docPropsVTypes"/>
</file>