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Ethiopia Addis Ababa — Ministry of Education &amp; Regional Administration</w:t>
      </w:r>
    </w:p>
    <w:bookmarkEnd w:id="20"/>
    <w:p>
      <w:pPr>
        <w:pStyle w:val="BodyText"/>
      </w:pPr>
      <w:r>
        <w:rPr>
          <w:bCs/>
          <w:b/>
        </w:rPr>
        <w:t xml:space="preserve">Purchase Order No.:</w:t>
      </w:r>
      <w:r>
        <w:t xml:space="preserve"> </w:t>
      </w:r>
      <w:r>
        <w:t xml:space="preserve">PO-ET-ABJ-2025-04782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Reference No.:</w:t>
      </w:r>
      <w:r>
        <w:t xml:space="preserve"> </w:t>
      </w:r>
      <w:r>
        <w:t xml:space="preserve">REF/SC/AA/2025/1134</w:t>
      </w:r>
      <w:r>
        <w:br/>
      </w:r>
      <w:r>
        <w:rPr>
          <w:bCs/>
          <w:b/>
        </w:rPr>
        <w:t xml:space="preserve">Procurement Method:</w:t>
      </w:r>
      <w:r>
        <w:t xml:space="preserve"> </w:t>
      </w:r>
      <w:r>
        <w:t xml:space="preserve">Competitive Bidding</w:t>
      </w:r>
      <w:r>
        <w:br/>
      </w:r>
      <w:r>
        <w:rPr>
          <w:bCs/>
          <w:b/>
        </w:rPr>
        <w:t xml:space="preserve">Contract Duration:</w:t>
      </w:r>
      <w:r>
        <w:t xml:space="preserve"> </w:t>
      </w:r>
      <w:r>
        <w:t xml:space="preserve">12 Months (Renewable)</w:t>
      </w:r>
    </w:p>
    <w:p>
      <w:pPr>
        <w:pStyle w:val="BodyText"/>
      </w:pPr>
      <w:r>
        <w:t xml:space="preserve">1. Purchasing Entity (Buyer)</w:t>
      </w:r>
    </w:p>
    <w:bookmarkStart w:id="21" w:name="X6675342eb0cc32afd8d88b1bf52b1522fac1fc5"/>
    <w:p>
      <w:pPr>
        <w:pStyle w:val="Heading3"/>
      </w:pPr>
      <w:r>
        <w:t xml:space="preserve">Addis Ababa City Administration — Department of Education</w:t>
      </w:r>
    </w:p>
    <w:p>
      <w:pPr>
        <w:pStyle w:val="FirstParagraph"/>
      </w:pPr>
      <w:r>
        <w:rPr>
          <w:bCs/>
          <w:b/>
        </w:rPr>
        <w:t xml:space="preserve">Address:</w:t>
      </w:r>
      <w:r>
        <w:t xml:space="preserve"> </w:t>
      </w:r>
      <w:r>
        <w:t xml:space="preserve">Bole Sub-City, Woreda 03, Addis Ababa, Ethiopia</w:t>
      </w:r>
    </w:p>
    <w:p>
      <w:pPr>
        <w:pStyle w:val="BodyText"/>
      </w:pPr>
      <w:r>
        <w:rPr>
          <w:bCs/>
          <w:b/>
        </w:rPr>
        <w:t xml:space="preserve">Telephone:</w:t>
      </w:r>
      <w:r>
        <w:t xml:space="preserve"> </w:t>
      </w:r>
      <w:r>
        <w:t xml:space="preserve">+251-11-551-2345</w:t>
      </w:r>
    </w:p>
    <w:p>
      <w:pPr>
        <w:pStyle w:val="BodyText"/>
      </w:pPr>
      <w:r>
        <w:rPr>
          <w:bCs/>
          <w:b/>
        </w:rPr>
        <w:t xml:space="preserve">Email:</w:t>
      </w:r>
      <w:r>
        <w:t xml:space="preserve"> </w:t>
      </w:r>
      <w:r>
        <w:t xml:space="preserve">procurement@aaba-edu.gov.et</w:t>
      </w:r>
    </w:p>
    <w:p>
      <w:pPr>
        <w:pStyle w:val="BodyText"/>
      </w:pPr>
      <w:r>
        <w:rPr>
          <w:bCs/>
          <w:b/>
        </w:rPr>
        <w:t xml:space="preserve">Tax Identification Number (TIN):</w:t>
      </w:r>
      <w:r>
        <w:t xml:space="preserve"> </w:t>
      </w:r>
      <w:r>
        <w:t xml:space="preserve">00123456789</w:t>
      </w:r>
    </w:p>
    <w:p>
      <w:pPr>
        <w:pStyle w:val="BodyText"/>
      </w:pPr>
      <w:r>
        <w:rPr>
          <w:bCs/>
          <w:b/>
        </w:rPr>
        <w:t xml:space="preserve">Authorized Signatory:</w:t>
      </w:r>
      <w:r>
        <w:t xml:space="preserve"> </w:t>
      </w:r>
      <w:r>
        <w:t xml:space="preserve">Dr. Alemu Tadesse, Director of Human Resources</w:t>
      </w:r>
    </w:p>
    <w:bookmarkEnd w:id="21"/>
    <w:p>
      <w:pPr>
        <w:pStyle w:val="BodyText"/>
      </w:pPr>
      <w:r>
        <w:t xml:space="preserve">2. Service Provider (Supplier)</w:t>
      </w:r>
    </w:p>
    <w:bookmarkStart w:id="22" w:name="Xbb46a90d3ede5e11902922452d14cded02602af"/>
    <w:p>
      <w:pPr>
        <w:pStyle w:val="Heading3"/>
      </w:pPr>
      <w:r>
        <w:t xml:space="preserve">Ethiopian Professional Counseling &amp; Educational Services PLC</w:t>
      </w:r>
    </w:p>
    <w:p>
      <w:pPr>
        <w:pStyle w:val="FirstParagraph"/>
      </w:pPr>
      <w:r>
        <w:rPr>
          <w:bCs/>
          <w:b/>
        </w:rPr>
        <w:t xml:space="preserve">Address:</w:t>
      </w:r>
      <w:r>
        <w:t xml:space="preserve"> </w:t>
      </w:r>
      <w:r>
        <w:t xml:space="preserve">Piassa Commercial Center, 4th Floor, Addis Ababa, Ethiopia</w:t>
      </w:r>
    </w:p>
    <w:p>
      <w:pPr>
        <w:pStyle w:val="BodyText"/>
      </w:pPr>
      <w:r>
        <w:rPr>
          <w:bCs/>
          <w:b/>
        </w:rPr>
        <w:t xml:space="preserve">Telephone:</w:t>
      </w:r>
      <w:r>
        <w:t xml:space="preserve"> </w:t>
      </w:r>
      <w:r>
        <w:t xml:space="preserve">+251-11-662-8901</w:t>
      </w:r>
    </w:p>
    <w:p>
      <w:pPr>
        <w:pStyle w:val="BodyText"/>
      </w:pPr>
      <w:r>
        <w:rPr>
          <w:bCs/>
          <w:b/>
        </w:rPr>
        <w:t xml:space="preserve">Email:</w:t>
      </w:r>
      <w:r>
        <w:t xml:space="preserve"> </w:t>
      </w:r>
      <w:r>
        <w:t xml:space="preserve">info@epces-ethiopia.com</w:t>
      </w:r>
    </w:p>
    <w:p>
      <w:pPr>
        <w:pStyle w:val="BodyText"/>
      </w:pPr>
      <w:r>
        <w:rPr>
          <w:bCs/>
          <w:b/>
        </w:rPr>
        <w:t xml:space="preserve">TIN:</w:t>
      </w:r>
      <w:r>
        <w:t xml:space="preserve"> </w:t>
      </w:r>
      <w:r>
        <w:t xml:space="preserve">00987654321</w:t>
      </w:r>
    </w:p>
    <w:p>
      <w:pPr>
        <w:pStyle w:val="BodyText"/>
      </w:pPr>
      <w:r>
        <w:rPr>
          <w:bCs/>
          <w:b/>
        </w:rPr>
        <w:t xml:space="preserve">License No.:</w:t>
      </w:r>
      <w:r>
        <w:t xml:space="preserve"> </w:t>
      </w:r>
      <w:r>
        <w:t xml:space="preserve">EDU-LIC-2024-0087 (Issued by Addis Ababa City Education Bureau)</w:t>
      </w:r>
    </w:p>
    <w:bookmarkEnd w:id="22"/>
    <w:p>
      <w:pPr>
        <w:pStyle w:val="BodyText"/>
      </w:pPr>
      <w:r>
        <w:t xml:space="preserve">3. Scope of Purchase — School Counselor Services</w:t>
      </w:r>
    </w:p>
    <w:p>
      <w:pPr>
        <w:pStyle w:val="BodyText"/>
      </w:pPr>
      <w:r>
        <w:t xml:space="preserve">This</w:t>
      </w:r>
      <w:r>
        <w:t xml:space="preserve"> </w:t>
      </w:r>
      <w:r>
        <w:t xml:space="preserve">Purchase Order</w:t>
      </w:r>
      <w:r>
        <w:t xml:space="preserve"> </w:t>
      </w:r>
      <w:r>
        <w:t xml:space="preserve">is issued by the Addis Ababa City Administration Department of Education to procure the professional services of a qualified</w:t>
      </w:r>
      <w:r>
        <w:t xml:space="preserve"> </w:t>
      </w:r>
      <w:r>
        <w:t xml:space="preserve">School Counselor</w:t>
      </w:r>
      <w:r>
        <w:t xml:space="preserve"> </w:t>
      </w:r>
      <w:r>
        <w:t xml:space="preserve">for deployment across selected public and private secondary schools within the</w:t>
      </w:r>
      <w:r>
        <w:t xml:space="preserve"> </w:t>
      </w:r>
      <w:r>
        <w:t xml:space="preserve">Ethiopia Addis Ababa</w:t>
      </w:r>
      <w:r>
        <w:t xml:space="preserve"> </w:t>
      </w:r>
      <w:r>
        <w:t xml:space="preserve">metropolitan area. The</w:t>
      </w:r>
      <w:r>
        <w:t xml:space="preserve"> </w:t>
      </w:r>
      <w:r>
        <w:t xml:space="preserve">School Counselor</w:t>
      </w:r>
      <w:r>
        <w:t xml:space="preserve"> </w:t>
      </w:r>
      <w:r>
        <w:t xml:space="preserve">shall provide comprehensive student support services including academic guidance, psychosocial assessment, career counseling, conflict mediation, and mental health intervention programs. The engagement is structured to align with the Ethiopian Federal Ministry of Education's national student welfare framework and the specific operational guidelines of the Addis Ababa Education Bureau.</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Full-time School Counselor (Master's in Counseling Psychology) — Monthly Professional Fee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Supplementary School Counselor (Bachelor's in Educational Psychology) — Monthly Professional Fee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55,000.00</w:t>
            </w:r>
          </w:p>
        </w:tc>
        <w:tc>
          <w:tcPr/>
          <w:p>
            <w:pPr>
              <w:pStyle w:val="Compact"/>
              <w:jc w:val="left"/>
            </w:pPr>
            <w:r>
              <w:t xml:space="preserve">660,000.00</w:t>
            </w:r>
          </w:p>
        </w:tc>
      </w:tr>
      <w:tr>
        <w:tc>
          <w:tcPr/>
          <w:p>
            <w:pPr>
              <w:pStyle w:val="Compact"/>
              <w:jc w:val="left"/>
            </w:pPr>
            <w:r>
              <w:t xml:space="preserve">03</w:t>
            </w:r>
          </w:p>
        </w:tc>
        <w:tc>
          <w:tcPr/>
          <w:p>
            <w:pPr>
              <w:pStyle w:val="Compact"/>
              <w:jc w:val="left"/>
            </w:pPr>
            <w:r>
              <w:t xml:space="preserve">Student Assessment &amp; Intervention Program Materials (per school, 15 schools in Addis Ababa)</w:t>
            </w:r>
          </w:p>
        </w:tc>
        <w:tc>
          <w:tcPr/>
          <w:p>
            <w:pPr>
              <w:pStyle w:val="Compact"/>
              <w:jc w:val="left"/>
            </w:pPr>
            <w:r>
              <w:t xml:space="preserve">15</w:t>
            </w:r>
          </w:p>
        </w:tc>
        <w:tc>
          <w:tcPr/>
          <w:p>
            <w:pPr>
              <w:pStyle w:val="Compact"/>
              <w:jc w:val="left"/>
            </w:pPr>
            <w:r>
              <w:t xml:space="preserve">Schools</w:t>
            </w:r>
          </w:p>
        </w:tc>
        <w:tc>
          <w:tcPr/>
          <w:p>
            <w:pPr>
              <w:pStyle w:val="Compact"/>
              <w:jc w:val="left"/>
            </w:pPr>
            <w:r>
              <w:t xml:space="preserve">45,000.00</w:t>
            </w:r>
          </w:p>
        </w:tc>
        <w:tc>
          <w:tcPr/>
          <w:p>
            <w:pPr>
              <w:pStyle w:val="Compact"/>
              <w:jc w:val="left"/>
            </w:pPr>
            <w:r>
              <w:t xml:space="preserve">675,000.00</w:t>
            </w:r>
          </w:p>
        </w:tc>
      </w:tr>
      <w:tr>
        <w:tc>
          <w:tcPr/>
          <w:p>
            <w:pPr>
              <w:pStyle w:val="Compact"/>
              <w:jc w:val="left"/>
            </w:pPr>
            <w:r>
              <w:t xml:space="preserve">04</w:t>
            </w:r>
          </w:p>
        </w:tc>
        <w:tc>
          <w:tcPr/>
          <w:p>
            <w:pPr>
              <w:pStyle w:val="Compact"/>
              <w:jc w:val="left"/>
            </w:pPr>
            <w:r>
              <w:t xml:space="preserve">Parent &amp; Teacher Training Workshops on Student Mental Health (4 sessions per term)</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Quarterly Progress Reporting &amp; Evaluation in Ethiopia Addis Ababa Schools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06</w:t>
            </w:r>
          </w:p>
        </w:tc>
        <w:tc>
          <w:tcPr/>
          <w:p>
            <w:pPr>
              <w:pStyle w:val="Compact"/>
              <w:jc w:val="left"/>
            </w:pPr>
            <w:r>
              <w:t xml:space="preserve">Emergency Crisis Intervention Hotline Support (24/7,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gridSpan w:val="5"/>
          </w:tcPr>
          <w:p>
            <w:pPr>
              <w:pStyle w:val="Compact"/>
              <w:jc w:val="right"/>
            </w:pPr>
            <w:r>
              <w:t xml:space="preserve">SUBTOTAL</w:t>
            </w:r>
          </w:p>
        </w:tc>
        <w:tc>
          <w:tcPr/>
          <w:p>
            <w:pPr>
              <w:pStyle w:val="Compact"/>
              <w:jc w:val="left"/>
            </w:pPr>
            <w:r>
              <w:t xml:space="preserve">3,031,000.00</w:t>
            </w:r>
          </w:p>
        </w:tc>
      </w:tr>
      <w:tr>
        <w:tc>
          <w:tcPr>
            <w:gridSpan w:val="5"/>
          </w:tcPr>
          <w:p>
            <w:pPr>
              <w:pStyle w:val="Compact"/>
              <w:jc w:val="right"/>
            </w:pPr>
            <w:r>
              <w:t xml:space="preserve">VAT (15% — Ethiopian Tax Authority)</w:t>
            </w:r>
          </w:p>
        </w:tc>
        <w:tc>
          <w:tcPr/>
          <w:p>
            <w:pPr>
              <w:pStyle w:val="Compact"/>
              <w:jc w:val="left"/>
            </w:pPr>
            <w:r>
              <w:t xml:space="preserve">454,650.00</w:t>
            </w:r>
          </w:p>
        </w:tc>
      </w:tr>
      <w:tr>
        <w:tc>
          <w:tcPr>
            <w:gridSpan w:val="5"/>
          </w:tcPr>
          <w:p>
            <w:pPr>
              <w:pStyle w:val="Compact"/>
              <w:jc w:val="right"/>
            </w:pPr>
            <w:r>
              <w:t xml:space="preserve">GRAND TOTAL (ETB)</w:t>
            </w:r>
          </w:p>
        </w:tc>
        <w:tc>
          <w:tcPr/>
          <w:p>
            <w:pPr>
              <w:pStyle w:val="Compact"/>
              <w:jc w:val="left"/>
            </w:pPr>
            <w:r>
              <w:t xml:space="preserve">3,485,650.00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Addis Ababa City Administration Department of Education and the Service Provider for the delivery of</w:t>
      </w:r>
      <w:r>
        <w:t xml:space="preserve"> </w:t>
      </w:r>
      <w:r>
        <w:t xml:space="preserve">School Counselor</w:t>
      </w:r>
      <w:r>
        <w:t xml:space="preserve"> </w:t>
      </w:r>
      <w:r>
        <w:t xml:space="preserve">services as described herein. All terms are governed by the laws of the Federal Democratic Republic of Ethiopia.</w:t>
      </w:r>
    </w:p>
    <w:p>
      <w:pPr>
        <w:numPr>
          <w:ilvl w:val="0"/>
          <w:numId w:val="1001"/>
        </w:numPr>
        <w:pStyle w:val="Compact"/>
      </w:pPr>
      <w:r>
        <w:t xml:space="preserve">The</w:t>
      </w:r>
      <w:r>
        <w:t xml:space="preserve"> </w:t>
      </w:r>
      <w:r>
        <w:t xml:space="preserve">School Counselor</w:t>
      </w:r>
      <w:r>
        <w:t xml:space="preserve"> </w:t>
      </w:r>
      <w:r>
        <w:t xml:space="preserve">must hold a valid license issued by the Ethiopian Ministry of Education and must possess a minimum of a Master's degree in Counseling Psychology, Educational Psychology, or a closely related field from a recognized Ethiopian or internationally accredited university.</w:t>
      </w:r>
    </w:p>
    <w:p>
      <w:pPr>
        <w:numPr>
          <w:ilvl w:val="0"/>
          <w:numId w:val="1001"/>
        </w:numPr>
        <w:pStyle w:val="Compact"/>
      </w:pPr>
      <w:r>
        <w:t xml:space="preserve">Payment shall be made in Ethiopian Birr (ETB) via bank transfer to the Service Provider's designated account at Commercial Bank of Ethiopia, Addis Ababa branch, within thirty (30) calendar days of receipt of an approved invoice and verified service delivery report.</w:t>
      </w:r>
    </w:p>
    <w:p>
      <w:pPr>
        <w:numPr>
          <w:ilvl w:val="0"/>
          <w:numId w:val="1001"/>
        </w:numPr>
        <w:pStyle w:val="Compact"/>
      </w:pPr>
      <w:r>
        <w:t xml:space="preserve">The Service Provider shall ensure that the</w:t>
      </w:r>
      <w:r>
        <w:t xml:space="preserve"> </w:t>
      </w:r>
      <w:r>
        <w:t xml:space="preserve">School Counselor</w:t>
      </w:r>
      <w:r>
        <w:t xml:space="preserve"> </w:t>
      </w:r>
      <w:r>
        <w:t xml:space="preserve">is deployed to schools across all nine sub-cities of</w:t>
      </w:r>
      <w:r>
        <w:t xml:space="preserve"> </w:t>
      </w:r>
      <w:r>
        <w:t xml:space="preserve">Ethiopia Addis Ababa</w:t>
      </w:r>
      <w:r>
        <w:t xml:space="preserve">, including Bole, Kirkos, Arada, Yeka, Nifas Silk-Lafto, Gullele, Kolfe Keranio, Lideta, and Akaki Kality, with equitable distribution of services.</w:t>
      </w:r>
    </w:p>
    <w:p>
      <w:pPr>
        <w:numPr>
          <w:ilvl w:val="0"/>
          <w:numId w:val="1001"/>
        </w:numPr>
        <w:pStyle w:val="Compact"/>
      </w:pPr>
      <w:r>
        <w:t xml:space="preserve">All student records, psychosocial assessments, and intervention data collected by the</w:t>
      </w:r>
      <w:r>
        <w:t xml:space="preserve"> </w:t>
      </w:r>
      <w:r>
        <w:t xml:space="preserve">School Counselor</w:t>
      </w:r>
      <w:r>
        <w:t xml:space="preserve"> </w:t>
      </w:r>
      <w:r>
        <w:t xml:space="preserve">shall be maintained in strict confidentiality in accordance with Ethiopian data protection regulations and the Addis Ababa Education Bureau's student privacy policy.</w:t>
      </w:r>
    </w:p>
    <w:p>
      <w:pPr>
        <w:numPr>
          <w:ilvl w:val="0"/>
          <w:numId w:val="1001"/>
        </w:numPr>
        <w:pStyle w:val="Compact"/>
      </w:pPr>
      <w:r>
        <w:t xml:space="preserve">The Service Provider shall submit monthly activity reports and quarterly comprehensive evaluation reports to the Addis Ababa Department of Education. Failure to submit reports for two consecutive months shall constitute a material breach of this</w:t>
      </w:r>
      <w:r>
        <w:t xml:space="preserve"> </w:t>
      </w:r>
      <w:r>
        <w:t xml:space="preserve">Purchase Order</w:t>
      </w:r>
      <w:r>
        <w:t xml:space="preserve">.</w:t>
      </w:r>
    </w:p>
    <w:p>
      <w:pPr>
        <w:numPr>
          <w:ilvl w:val="0"/>
          <w:numId w:val="1001"/>
        </w:numPr>
        <w:pStyle w:val="Compact"/>
      </w:pPr>
      <w:r>
        <w:t xml:space="preserve">The</w:t>
      </w:r>
      <w:r>
        <w:t xml:space="preserve"> </w:t>
      </w:r>
      <w:r>
        <w:t xml:space="preserve">School Counselor</w:t>
      </w:r>
      <w:r>
        <w:t xml:space="preserve"> </w:t>
      </w:r>
      <w:r>
        <w:t xml:space="preserve">shall coordinate with school administrators, teachers, and parents in each assigned school within</w:t>
      </w:r>
      <w:r>
        <w:t xml:space="preserve"> </w:t>
      </w:r>
      <w:r>
        <w:t xml:space="preserve">Ethiopia Addis Ababa</w:t>
      </w:r>
      <w:r>
        <w:t xml:space="preserve"> </w:t>
      </w:r>
      <w:r>
        <w:t xml:space="preserve">to develop individualized student support plans and to conduct regular follow-up sessions.</w:t>
      </w:r>
    </w:p>
    <w:p>
      <w:pPr>
        <w:numPr>
          <w:ilvl w:val="0"/>
          <w:numId w:val="1001"/>
        </w:numPr>
        <w:pStyle w:val="Compact"/>
      </w:pPr>
      <w:r>
        <w:t xml:space="preserve">In the event of force majeure, including but not limited to natural disasters, civil unrest, or government-mandated school closures in Addis Ababa, either party may suspend performance obligations with written notice within seven (7) days. The contract timeline shall be extended accordingly.</w:t>
      </w:r>
    </w:p>
    <w:p>
      <w:pPr>
        <w:numPr>
          <w:ilvl w:val="0"/>
          <w:numId w:val="1001"/>
        </w:numPr>
        <w:pStyle w:val="Compact"/>
      </w:pPr>
      <w:r>
        <w:t xml:space="preserve">Any disputes arising from this</w:t>
      </w:r>
      <w:r>
        <w:t xml:space="preserve"> </w:t>
      </w:r>
      <w:r>
        <w:t xml:space="preserve">Purchase Order</w:t>
      </w:r>
      <w:r>
        <w:t xml:space="preserve"> </w:t>
      </w:r>
      <w:r>
        <w:t xml:space="preserve">shall first be resolved through amicable negotiation. If unresolved within thirty (30) days, the matter shall be referred to the Addis Ababa City Arbitration Board in accordance with Ethiopian commercial law.</w:t>
      </w:r>
    </w:p>
    <w:p>
      <w:pPr>
        <w:numPr>
          <w:ilvl w:val="0"/>
          <w:numId w:val="1001"/>
        </w:numPr>
        <w:pStyle w:val="Compact"/>
      </w:pPr>
      <w:r>
        <w:t xml:space="preserve">This</w:t>
      </w:r>
      <w:r>
        <w:t xml:space="preserve"> </w:t>
      </w:r>
      <w:r>
        <w:t xml:space="preserve">Purchase Order</w:t>
      </w:r>
      <w:r>
        <w:t xml:space="preserve"> </w:t>
      </w:r>
      <w:r>
        <w:t xml:space="preserve">may be renewed for an additional twelve (12) month period upon mutual written agreement, subject to satisfactory performance evaluation of the</w:t>
      </w:r>
      <w:r>
        <w:t xml:space="preserve"> </w:t>
      </w:r>
      <w:r>
        <w:t xml:space="preserve">School Counselor</w:t>
      </w:r>
      <w:r>
        <w:t xml:space="preserve"> </w:t>
      </w:r>
      <w:r>
        <w:t xml:space="preserve">and availability of budgetary allocation from the Addis Ababa City Administration.</w:t>
      </w:r>
    </w:p>
    <w:p>
      <w:pPr>
        <w:pStyle w:val="FirstParagraph"/>
      </w:pPr>
      <w:r>
        <w:t xml:space="preserve">6. Delivery and Commencement</w:t>
      </w:r>
    </w:p>
    <w:p>
      <w:pPr>
        <w:pStyle w:val="BodyText"/>
      </w:pPr>
      <w:r>
        <w:t xml:space="preserve">The</w:t>
      </w:r>
      <w:r>
        <w:t xml:space="preserve"> </w:t>
      </w:r>
      <w:r>
        <w:t xml:space="preserve">School Counselor</w:t>
      </w:r>
      <w:r>
        <w:t xml:space="preserve"> </w:t>
      </w:r>
      <w:r>
        <w:t xml:space="preserve">services shall commence on 1 September 2025, coinciding with the start of the Ethiopian academic year. The Service Provider shall ensure that all</w:t>
      </w:r>
      <w:r>
        <w:t xml:space="preserve"> </w:t>
      </w:r>
      <w:r>
        <w:t xml:space="preserve">School Counselor</w:t>
      </w:r>
      <w:r>
        <w:t xml:space="preserve"> </w:t>
      </w:r>
      <w:r>
        <w:t xml:space="preserve">personnel are fully onboarded, briefed on the specific needs of each school in</w:t>
      </w:r>
      <w:r>
        <w:t xml:space="preserve"> </w:t>
      </w:r>
      <w:r>
        <w:t xml:space="preserve">Ethiopia Addis Ababa</w:t>
      </w:r>
      <w:r>
        <w:t xml:space="preserve">, and equipped with necessary assessment tools no later than 25 August 2025. The contract shall conclude on 31 August 2026 unless renewed in writing.</w:t>
      </w:r>
    </w:p>
    <w:p>
      <w:pPr>
        <w:pStyle w:val="BodyText"/>
      </w:pPr>
      <w:r>
        <w:t xml:space="preserve">7.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School Counselor</w:t>
      </w:r>
      <w:r>
        <w:t xml:space="preserve"> </w:t>
      </w:r>
      <w:r>
        <w:t xml:space="preserve">services in</w:t>
      </w:r>
      <w:r>
        <w:t xml:space="preserve"> </w:t>
      </w:r>
      <w:r>
        <w:t xml:space="preserve">Ethiopia Addis Ababa</w:t>
      </w:r>
      <w:r>
        <w:t xml:space="preserve">.</w:t>
      </w:r>
    </w:p>
    <w:p>
      <w:pPr>
        <w:pStyle w:val="BodyText"/>
      </w:pPr>
      <w:r>
        <w:rPr>
          <w:bCs/>
          <w:b/>
        </w:rPr>
        <w:t xml:space="preserve">For the Purchasing Entity</w:t>
      </w:r>
      <w:r>
        <w:br/>
      </w:r>
      <w:r>
        <w:t xml:space="preserve">Dr. Alemu Tadesse</w:t>
      </w:r>
      <w:r>
        <w:br/>
      </w:r>
      <w:r>
        <w:t xml:space="preserve">Director of Human Resources</w:t>
      </w:r>
      <w:r>
        <w:br/>
      </w:r>
      <w:r>
        <w:t xml:space="preserve">Addis Ababa City Administration</w:t>
      </w:r>
      <w:r>
        <w:br/>
      </w:r>
      <w:r>
        <w:t xml:space="preserve">Department of Education</w:t>
      </w:r>
      <w:r>
        <w:br/>
      </w:r>
      <w:r>
        <w:t xml:space="preserve">Date: _______________</w:t>
      </w:r>
    </w:p>
    <w:p>
      <w:pPr>
        <w:pStyle w:val="BodyText"/>
      </w:pPr>
      <w:r>
        <w:rPr>
          <w:bCs/>
          <w:b/>
        </w:rPr>
        <w:t xml:space="preserve">For the Service Provider</w:t>
      </w:r>
      <w:r>
        <w:br/>
      </w:r>
      <w:r>
        <w:t xml:space="preserve">Ms. Selamawit Bekele</w:t>
      </w:r>
      <w:r>
        <w:br/>
      </w:r>
      <w:r>
        <w:t xml:space="preserve">Managing Director</w:t>
      </w:r>
      <w:r>
        <w:br/>
      </w:r>
      <w:r>
        <w:t xml:space="preserve">Ethiopian Professional Counseling</w:t>
      </w:r>
      <w:r>
        <w:br/>
      </w:r>
      <w:r>
        <w:t xml:space="preserve">&amp; Educational Services PLC</w:t>
      </w:r>
      <w:r>
        <w:br/>
      </w:r>
      <w:r>
        <w:t xml:space="preserve">Date: _______________</w:t>
      </w:r>
    </w:p>
    <w:p>
      <w:pPr>
        <w:pStyle w:val="BodyText"/>
      </w:pPr>
      <w:r>
        <w:t xml:space="preserve">This Purchase Order document was prepared and issued by the Addis Ababa City Administration Department of Education, Ethiopia Addis Ababa. Document Reference: PO-ET-ABJ-2025-04782. This document is valid only when signed and stamped by both authorized parties. Unauthorized reproduction or distribution is prohibited under Ethiopian intellectual property law.</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Ethiopia Addis Ababa</dc:title>
  <dc:creator/>
  <dc:language>en</dc:language>
  <cp:keywords/>
  <dcterms:created xsi:type="dcterms:W3CDTF">2026-10-10T03:15:28Z</dcterms:created>
  <dcterms:modified xsi:type="dcterms:W3CDTF">2026-10-10T03:15:28Z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