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Official Procurement Document for School Counselor Services — Germany Berlin</w:t>
      </w:r>
    </w:p>
    <w:p>
      <w:pPr>
        <w:pStyle w:val="BodyText"/>
      </w:pPr>
      <w:r>
        <w:t xml:space="preserve">PO No. BER-2025-SC-0472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p>
      <w:pPr>
        <w:pStyle w:val="BodyText"/>
      </w:pPr>
      <w:r>
        <w:rPr>
          <w:bCs/>
          <w:b/>
        </w:rPr>
        <w:t xml:space="preserve">PO Reference:</w:t>
      </w:r>
      <w:r>
        <w:t xml:space="preserve"> </w:t>
      </w:r>
      <w:r>
        <w:t xml:space="preserve">BER-2025-SC-0472</w:t>
      </w:r>
      <w:r>
        <w:br/>
      </w:r>
      <w:r>
        <w:rPr>
          <w:bCs/>
          <w:b/>
        </w:rPr>
        <w:t xml:space="preserve">Department:</w:t>
      </w:r>
      <w:r>
        <w:t xml:space="preserve"> </w:t>
      </w:r>
      <w:r>
        <w:t xml:space="preserve">Student Welfare &amp; Counselling</w:t>
      </w:r>
      <w:r>
        <w:br/>
      </w:r>
      <w:r>
        <w:rPr>
          <w:bCs/>
          <w:b/>
        </w:rPr>
        <w:t xml:space="preserve">Location:</w:t>
      </w:r>
      <w:r>
        <w:t xml:space="preserve"> </w:t>
      </w:r>
      <w:r>
        <w:t xml:space="preserve">Germany Berlin</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Staatliche Gesamtschule Friedrichstraße, Berlin</w:t>
            </w:r>
          </w:p>
        </w:tc>
      </w:tr>
      <w:tr>
        <w:tc>
          <w:tcPr/>
          <w:p>
            <w:pPr>
              <w:pStyle w:val="Compact"/>
              <w:jc w:val="left"/>
            </w:pPr>
            <w:r>
              <w:rPr>
                <w:bCs/>
                <w:b/>
              </w:rPr>
              <w:t xml:space="preserve">Address:</w:t>
            </w:r>
          </w:p>
        </w:tc>
        <w:tc>
          <w:tcPr/>
          <w:p>
            <w:pPr>
              <w:pStyle w:val="Compact"/>
              <w:jc w:val="left"/>
            </w:pPr>
            <w:r>
              <w:t xml:space="preserve">Friedrichstraße 142, 10117 Berlin, Germany</w:t>
            </w:r>
          </w:p>
        </w:tc>
      </w:tr>
      <w:tr>
        <w:tc>
          <w:tcPr/>
          <w:p>
            <w:pPr>
              <w:pStyle w:val="Compact"/>
              <w:jc w:val="left"/>
            </w:pPr>
            <w:r>
              <w:rPr>
                <w:bCs/>
                <w:b/>
              </w:rPr>
              <w:t xml:space="preserve">Legal Representative:</w:t>
            </w:r>
          </w:p>
        </w:tc>
        <w:tc>
          <w:tcPr/>
          <w:p>
            <w:pPr>
              <w:pStyle w:val="Compact"/>
              <w:jc w:val="left"/>
            </w:pPr>
            <w:r>
              <w:t xml:space="preserve">Dr. Katharina Vogel, Schulleiterin (Principal)</w:t>
            </w:r>
          </w:p>
        </w:tc>
      </w:tr>
      <w:tr>
        <w:tc>
          <w:tcPr/>
          <w:p>
            <w:pPr>
              <w:pStyle w:val="Compact"/>
              <w:jc w:val="left"/>
            </w:pPr>
            <w:r>
              <w:rPr>
                <w:bCs/>
                <w:b/>
              </w:rPr>
              <w:t xml:space="preserve">Contact:</w:t>
            </w:r>
          </w:p>
        </w:tc>
        <w:tc>
          <w:tcPr/>
          <w:p>
            <w:pPr>
              <w:pStyle w:val="Compact"/>
              <w:jc w:val="left"/>
            </w:pPr>
            <w:r>
              <w:t xml:space="preserve">procurement@gs-friedrichstrasse-berlin.de | +49 30 555 0182</w:t>
            </w:r>
          </w:p>
        </w:tc>
      </w:tr>
      <w:tr>
        <w:tc>
          <w:tcPr/>
          <w:p>
            <w:pPr>
              <w:pStyle w:val="Compact"/>
              <w:jc w:val="left"/>
            </w:pPr>
            <w:r>
              <w:rPr>
                <w:bCs/>
                <w:b/>
              </w:rPr>
              <w:t xml:space="preserve">USt-IdNr. (VAT ID):</w:t>
            </w:r>
          </w:p>
        </w:tc>
        <w:tc>
          <w:tcPr/>
          <w:p>
            <w:pPr>
              <w:pStyle w:val="Compact"/>
              <w:jc w:val="left"/>
            </w:pPr>
            <w:r>
              <w:t xml:space="preserve">DE 123 456 789</w:t>
            </w:r>
          </w:p>
        </w:tc>
      </w:tr>
    </w:tbl>
    <w:bookmarkEnd w:id="21"/>
    <w:bookmarkStart w:id="22" w:name="service-provider-supplier"/>
    <w:p>
      <w:pPr>
        <w:pStyle w:val="Heading2"/>
      </w:pPr>
      <w:r>
        <w:t xml:space="preserve">2. Service Provider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Berliner Bildungsberatung &amp; Schulpsychologie GmbH</w:t>
            </w:r>
          </w:p>
        </w:tc>
      </w:tr>
      <w:tr>
        <w:tc>
          <w:tcPr/>
          <w:p>
            <w:pPr>
              <w:pStyle w:val="Compact"/>
              <w:jc w:val="left"/>
            </w:pPr>
            <w:r>
              <w:rPr>
                <w:bCs/>
                <w:b/>
              </w:rPr>
              <w:t xml:space="preserve">Address:</w:t>
            </w:r>
          </w:p>
        </w:tc>
        <w:tc>
          <w:tcPr/>
          <w:p>
            <w:pPr>
              <w:pStyle w:val="Compact"/>
              <w:jc w:val="left"/>
            </w:pPr>
            <w:r>
              <w:t xml:space="preserve">Leipziger Straße 88, 10117 Berlin, Germany</w:t>
            </w:r>
          </w:p>
        </w:tc>
      </w:tr>
      <w:tr>
        <w:tc>
          <w:tcPr/>
          <w:p>
            <w:pPr>
              <w:pStyle w:val="Compact"/>
              <w:jc w:val="left"/>
            </w:pPr>
            <w:r>
              <w:rPr>
                <w:bCs/>
                <w:b/>
              </w:rPr>
              <w:t xml:space="preserve">Legal Representative:</w:t>
            </w:r>
          </w:p>
        </w:tc>
        <w:tc>
          <w:tcPr/>
          <w:p>
            <w:pPr>
              <w:pStyle w:val="Compact"/>
              <w:jc w:val="left"/>
            </w:pPr>
            <w:r>
              <w:t xml:space="preserve">Prof. Dr. Markus Steinbach, Geschäftsführer</w:t>
            </w:r>
          </w:p>
        </w:tc>
      </w:tr>
      <w:tr>
        <w:tc>
          <w:tcPr/>
          <w:p>
            <w:pPr>
              <w:pStyle w:val="Compact"/>
              <w:jc w:val="left"/>
            </w:pPr>
            <w:r>
              <w:rPr>
                <w:bCs/>
                <w:b/>
              </w:rPr>
              <w:t xml:space="preserve">Contact:</w:t>
            </w:r>
          </w:p>
        </w:tc>
        <w:tc>
          <w:tcPr/>
          <w:p>
            <w:pPr>
              <w:pStyle w:val="Compact"/>
              <w:jc w:val="left"/>
            </w:pPr>
            <w:r>
              <w:t xml:space="preserve">contracts@bb-schulpsychologie.de | +49 30 774 2210</w:t>
            </w:r>
          </w:p>
        </w:tc>
      </w:tr>
      <w:tr>
        <w:tc>
          <w:tcPr/>
          <w:p>
            <w:pPr>
              <w:pStyle w:val="Compact"/>
              <w:jc w:val="left"/>
            </w:pPr>
            <w:r>
              <w:rPr>
                <w:bCs/>
                <w:b/>
              </w:rPr>
              <w:t xml:space="preserve">USt-IdNr. (VAT ID):</w:t>
            </w:r>
          </w:p>
        </w:tc>
        <w:tc>
          <w:tcPr/>
          <w:p>
            <w:pPr>
              <w:pStyle w:val="Compact"/>
              <w:jc w:val="left"/>
            </w:pPr>
            <w:r>
              <w:t xml:space="preserve">DE 987 654 321</w:t>
            </w:r>
          </w:p>
        </w:tc>
      </w:tr>
      <w:tr>
        <w:tc>
          <w:tcPr/>
          <w:p>
            <w:pPr>
              <w:pStyle w:val="Compact"/>
              <w:jc w:val="left"/>
            </w:pPr>
            <w:r>
              <w:rPr>
                <w:bCs/>
                <w:b/>
              </w:rPr>
              <w:t xml:space="preserve">Handelsregister:</w:t>
            </w:r>
          </w:p>
        </w:tc>
        <w:tc>
          <w:tcPr/>
          <w:p>
            <w:pPr>
              <w:pStyle w:val="Compact"/>
              <w:jc w:val="left"/>
            </w:pPr>
            <w:r>
              <w:t xml:space="preserve">HRB 154 892, Amtsgericht Charlottenburg, Berlin</w:t>
            </w:r>
          </w:p>
        </w:tc>
      </w:tr>
    </w:tbl>
    <w:bookmarkEnd w:id="22"/>
    <w:bookmarkStart w:id="23" w:name="Xc2a14a8ac0ebb32f733a8ac42b03575053b7910"/>
    <w:p>
      <w:pPr>
        <w:pStyle w:val="Heading2"/>
      </w:pPr>
      <w:r>
        <w:t xml:space="preserve">3. Scope of Procurement — School Counselor Services in Germany Berlin</w:t>
      </w:r>
    </w:p>
    <w:p>
      <w:pPr>
        <w:pStyle w:val="FirstParagraph"/>
      </w:pPr>
      <w:r>
        <w:t xml:space="preserve">This Purchase Order is issued by Staatliche Gesamtschule Friedrichstraße, Berlin, to procure the professional services of a qualified</w:t>
      </w:r>
      <w:r>
        <w:t xml:space="preserve"> </w:t>
      </w:r>
      <w:r>
        <w:t xml:space="preserve">School Counselor</w:t>
      </w:r>
      <w:r>
        <w:t xml:space="preserve"> </w:t>
      </w:r>
      <w:r>
        <w:t xml:space="preserve">for the academic year 2025/2026. The engagement is governed by the educational regulations of the Land Berlin (Senate Department for Education, Youth and Family) and complies with all applicable provisions of the German Civil Code (BGB) and the Berlin School Act (BerlSchulG). The</w:t>
      </w:r>
      <w:r>
        <w:t xml:space="preserve"> </w:t>
      </w:r>
      <w:r>
        <w:t xml:space="preserve">School Counselor</w:t>
      </w:r>
      <w:r>
        <w:t xml:space="preserve"> </w:t>
      </w:r>
      <w:r>
        <w:t xml:space="preserve">shall provide comprehensive psychological, pedagogical, and social support services to students aged 10 through 18 enrolled at the institution located in Germany Berlin.</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School Counselor (Schulpsycholog:in) — individual student counselling sessions (minimum 20 hours/week)</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Group counselling and prevention workshops (anti-bullying, stress management, career orientation) — 2 sessions per month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Parent and teacher consultation hours — 4 hours per month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04</w:t>
            </w:r>
          </w:p>
        </w:tc>
        <w:tc>
          <w:tcPr/>
          <w:p>
            <w:pPr>
              <w:pStyle w:val="Compact"/>
              <w:jc w:val="left"/>
            </w:pPr>
            <w:r>
              <w:t xml:space="preserve">Crisis intervention and emergency response support (on-call availability, 24/7)</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Annual assessment report and integration with Berlin school counselling network (Landesamt für Schule)</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Professional development and supervision for the School Counselor (quarterly)</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900.00</w:t>
            </w:r>
          </w:p>
        </w:tc>
        <w:tc>
          <w:tcPr/>
          <w:p>
            <w:pPr>
              <w:pStyle w:val="Compact"/>
              <w:jc w:val="left"/>
            </w:pPr>
            <w:r>
              <w:t xml:space="preserve">3,600.00</w:t>
            </w:r>
          </w:p>
        </w:tc>
      </w:tr>
      <w:tr>
        <w:tc>
          <w:tcPr>
            <w:gridSpan w:val="5"/>
          </w:tcPr>
          <w:p>
            <w:pPr>
              <w:pStyle w:val="Compact"/>
              <w:jc w:val="left"/>
            </w:pPr>
            <w:r>
              <w:t xml:space="preserve">Subtotal (net)</w:t>
            </w:r>
          </w:p>
        </w:tc>
        <w:tc>
          <w:tcPr/>
          <w:p>
            <w:pPr>
              <w:pStyle w:val="Compact"/>
              <w:jc w:val="left"/>
            </w:pPr>
            <w:r>
              <w:t xml:space="preserve">92,260.00</w:t>
            </w:r>
          </w:p>
        </w:tc>
      </w:tr>
      <w:tr>
        <w:tc>
          <w:tcPr>
            <w:gridSpan w:val="5"/>
          </w:tcPr>
          <w:p>
            <w:pPr>
              <w:pStyle w:val="Compact"/>
              <w:jc w:val="left"/>
            </w:pPr>
            <w:r>
              <w:t xml:space="preserve">VAT (Umsatzsteuer) 19%</w:t>
            </w:r>
          </w:p>
        </w:tc>
        <w:tc>
          <w:tcPr/>
          <w:p>
            <w:pPr>
              <w:pStyle w:val="Compact"/>
              <w:jc w:val="left"/>
            </w:pPr>
            <w:r>
              <w:t xml:space="preserve">17,529.40</w:t>
            </w:r>
          </w:p>
        </w:tc>
      </w:tr>
      <w:tr>
        <w:tc>
          <w:tcPr>
            <w:gridSpan w:val="5"/>
          </w:tcPr>
          <w:p>
            <w:pPr>
              <w:pStyle w:val="Compact"/>
              <w:jc w:val="left"/>
            </w:pPr>
            <w:r>
              <w:rPr>
                <w:bCs/>
                <w:b/>
              </w:rPr>
              <w:t xml:space="preserve">Grand Total (gross)</w:t>
            </w:r>
          </w:p>
        </w:tc>
        <w:tc>
          <w:tcPr/>
          <w:p>
            <w:pPr>
              <w:pStyle w:val="Compact"/>
              <w:jc w:val="left"/>
            </w:pPr>
            <w:r>
              <w:rPr>
                <w:bCs/>
                <w:b/>
              </w:rPr>
              <w:t xml:space="preserve">109,789.40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the laws of the Federal Republic of Germany, with specific reference to the educational and employment regulations applicable in Germany Berlin. Any disputes shall be resolved by the competent courts in Berlin (Landgericht Berlin).</w:t>
      </w:r>
    </w:p>
    <w:p>
      <w:pPr>
        <w:numPr>
          <w:ilvl w:val="0"/>
          <w:numId w:val="1001"/>
        </w:numPr>
        <w:pStyle w:val="Compact"/>
      </w:pPr>
      <w:r>
        <w:rPr>
          <w:bCs/>
          <w:b/>
        </w:rPr>
        <w:t xml:space="preserve">Qualification Requirements:</w:t>
      </w:r>
      <w:r>
        <w:t xml:space="preserve"> </w:t>
      </w:r>
      <w:r>
        <w:t xml:space="preserve">The School Counselor assigned under this Purchase Order must hold a recognized degree in psychology, educational science, or social work (Ministerium für Bildung, Jugend und Familie Berlin) and possess a valid professional license (Heilpraktiker:in für Psychotherapie or equivalent) issued in Germany Berlin.</w:t>
      </w:r>
    </w:p>
    <w:p>
      <w:pPr>
        <w:numPr>
          <w:ilvl w:val="0"/>
          <w:numId w:val="1001"/>
        </w:numPr>
        <w:pStyle w:val="Compact"/>
      </w:pPr>
      <w:r>
        <w:rPr>
          <w:bCs/>
          <w:b/>
        </w:rPr>
        <w:t xml:space="preserve">Service Location:</w:t>
      </w:r>
      <w:r>
        <w:t xml:space="preserve"> </w:t>
      </w:r>
      <w:r>
        <w:t xml:space="preserve">All counselling services shall be delivered on-site at the school premises in Germany Berlin (Friedrichstraße 142, 10117 Berlin) or at approved satellite locations within the Berlin metropolitan area as designated by the school administration.</w:t>
      </w:r>
    </w:p>
    <w:p>
      <w:pPr>
        <w:numPr>
          <w:ilvl w:val="0"/>
          <w:numId w:val="1001"/>
        </w:numPr>
        <w:pStyle w:val="Compact"/>
      </w:pPr>
      <w:r>
        <w:rPr>
          <w:bCs/>
          <w:b/>
        </w:rPr>
        <w:t xml:space="preserve">Payment Terms:</w:t>
      </w:r>
      <w:r>
        <w:t xml:space="preserve"> </w:t>
      </w:r>
      <w:r>
        <w:t xml:space="preserve">Invoices shall be submitted monthly in arrears. Payment shall be made via bank transfer (SEPA) within 30 calendar days of invoice receipt to the account specified by the supplier. Late payments shall incur interest at the statutory rate under § 288 BGB.</w:t>
      </w:r>
    </w:p>
    <w:p>
      <w:pPr>
        <w:numPr>
          <w:ilvl w:val="0"/>
          <w:numId w:val="1001"/>
        </w:numPr>
        <w:pStyle w:val="Compact"/>
      </w:pPr>
      <w:r>
        <w:rPr>
          <w:bCs/>
          <w:b/>
        </w:rPr>
        <w:t xml:space="preserve">Confidentiality and Data Protection:</w:t>
      </w:r>
      <w:r>
        <w:t xml:space="preserve"> </w:t>
      </w:r>
      <w:r>
        <w:t xml:space="preserve">The School Counselor shall comply strictly with the General Data Protection Regulation (GDPR/DSGVO) and the Berlin Data Protection Act (BDSG-Bln). All student records and counselling notes shall be stored in accordance with German data protection law and shall not be transferred outside the European Economic Area.</w:t>
      </w:r>
    </w:p>
    <w:p>
      <w:pPr>
        <w:numPr>
          <w:ilvl w:val="0"/>
          <w:numId w:val="1001"/>
        </w:numPr>
        <w:pStyle w:val="Compact"/>
      </w:pPr>
      <w:r>
        <w:rPr>
          <w:bCs/>
          <w:b/>
        </w:rPr>
        <w:t xml:space="preserve">Termination:</w:t>
      </w:r>
      <w:r>
        <w:t xml:space="preserve"> </w:t>
      </w:r>
      <w:r>
        <w:t xml:space="preserve">Either party may terminate this Purchase Order with a written notice period of 60 days. In cases of gross misconduct or failure to meet the professional standards required for a School Counselor in Germany Berlin, immediate termination without notice is reserved.</w:t>
      </w:r>
    </w:p>
    <w:p>
      <w:pPr>
        <w:numPr>
          <w:ilvl w:val="0"/>
          <w:numId w:val="1001"/>
        </w:numPr>
        <w:pStyle w:val="Compact"/>
      </w:pPr>
      <w:r>
        <w:rPr>
          <w:bCs/>
          <w:b/>
        </w:rPr>
        <w:t xml:space="preserve">Insurance:</w:t>
      </w:r>
      <w:r>
        <w:t xml:space="preserve"> </w:t>
      </w:r>
      <w:r>
        <w:t xml:space="preserve">The supplier shall maintain professional liability insurance (Berufshaftpflichtversicherung) with a minimum coverage of €5,000,000 per claim, valid throughout the service period in Germany Berlin.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school closures in Germany Berlin.</w:t>
      </w:r>
    </w:p>
    <w:p>
      <w:pPr>
        <w:numPr>
          <w:ilvl w:val="0"/>
          <w:numId w:val="1001"/>
        </w:numPr>
        <w:pStyle w:val="Compact"/>
      </w:pPr>
      <w:r>
        <w:rPr>
          <w:bCs/>
          <w:b/>
        </w:rPr>
        <w:t xml:space="preserve">Compliance:</w:t>
      </w:r>
      <w:r>
        <w:t xml:space="preserve"> </w:t>
      </w:r>
      <w:r>
        <w:t xml:space="preserve">The School Counselor shall adhere to the ethical code of the German Psychological Society (Deutsche Gesellschaft für Psychologie) and the professional guidelines of the Berlin Senate Department for Education, Youth and Family.</w:t>
      </w:r>
    </w:p>
    <w:bookmarkEnd w:id="25"/>
    <w:bookmarkStart w:id="26" w:name="delivery-and-commencement"/>
    <w:p>
      <w:pPr>
        <w:pStyle w:val="Heading2"/>
      </w:pPr>
      <w:r>
        <w:t xml:space="preserve">6. Delivery and Commencement</w:t>
      </w:r>
    </w:p>
    <w:p>
      <w:pPr>
        <w:pStyle w:val="FirstParagraph"/>
      </w:pPr>
      <w:r>
        <w:t xml:space="preserve">The School Counselor services shall commence on</w:t>
      </w:r>
      <w:r>
        <w:t xml:space="preserve"> </w:t>
      </w:r>
      <w:r>
        <w:rPr>
          <w:bCs/>
          <w:b/>
        </w:rPr>
        <w:t xml:space="preserve">1 September 2025</w:t>
      </w:r>
      <w:r>
        <w:t xml:space="preserve">, coinciding with the start of the new academic year in Germany Berlin, and shall continue through</w:t>
      </w:r>
      <w:r>
        <w:t xml:space="preserve"> </w:t>
      </w:r>
      <w:r>
        <w:rPr>
          <w:bCs/>
          <w:b/>
        </w:rPr>
        <w:t xml:space="preserve">31 August 2026</w:t>
      </w:r>
      <w:r>
        <w:t xml:space="preserve">. The supplier shall ensure that the designated School Counselor is available on-site no later than the first week of the academic term. A written confirmation of the assigned School Counselor's credentials and availability shall be provided to the purchasing entity no later than 15 August 2025.</w:t>
      </w:r>
    </w:p>
    <w:bookmarkEnd w:id="26"/>
    <w:bookmarkStart w:id="27" w:name="acceptance-and-authorization"/>
    <w:p>
      <w:pPr>
        <w:pStyle w:val="Heading2"/>
      </w:pPr>
      <w:r>
        <w:t xml:space="preserve">7. Acceptance and Authorization</w:t>
      </w:r>
    </w:p>
    <w:p>
      <w:pPr>
        <w:pStyle w:val="FirstParagraph"/>
      </w:pPr>
      <w:r>
        <w:t xml:space="preserve">This Purchase Order constitutes a binding procurement commitment upon signature by both parties. The purchasing entity authorizes the release of funds from the Berlin state education budget (Landeshaushalt Berlin, Titel 81 01 01) for the purpose of securing qualified School Counselor services for the benefit of students in Germany Berlin.</w:t>
      </w:r>
    </w:p>
    <w:bookmarkEnd w:id="27"/>
    <w:p>
      <w:pPr>
        <w:pStyle w:val="BodyText"/>
      </w:pPr>
      <w:r>
        <w:rPr>
          <w:bCs/>
          <w:b/>
        </w:rPr>
        <w:t xml:space="preserve">For the Purchasing Entity:</w:t>
      </w:r>
    </w:p>
    <w:p>
      <w:pPr>
        <w:pStyle w:val="BodyText"/>
      </w:pPr>
      <w:r>
        <w:t xml:space="preserve">Staatliche Gesamtschule Friedrichstraße, Berlin</w:t>
      </w:r>
    </w:p>
    <w:p>
      <w:pPr>
        <w:pStyle w:val="BodyText"/>
      </w:pPr>
      <w:r>
        <w:rPr>
          <w:bCs/>
          <w:b/>
        </w:rPr>
        <w:t xml:space="preserve">Dr. Katharina Vogel</w:t>
      </w:r>
      <w:r>
        <w:br/>
      </w:r>
      <w:r>
        <w:t xml:space="preserve">Schulleiterin (Principal)</w:t>
      </w:r>
      <w:r>
        <w:br/>
      </w:r>
      <w:r>
        <w:t xml:space="preserve">Date: _______________</w:t>
      </w:r>
    </w:p>
    <w:p>
      <w:pPr>
        <w:pStyle w:val="BodyText"/>
      </w:pPr>
      <w:r>
        <w:rPr>
          <w:bCs/>
          <w:b/>
        </w:rPr>
        <w:t xml:space="preserve">For the Service Provider:</w:t>
      </w:r>
    </w:p>
    <w:p>
      <w:pPr>
        <w:pStyle w:val="BodyText"/>
      </w:pPr>
      <w:r>
        <w:t xml:space="preserve">Berliner Bildungsberatung &amp; Schulpsychologie GmbH</w:t>
      </w:r>
    </w:p>
    <w:p>
      <w:pPr>
        <w:pStyle w:val="BodyText"/>
      </w:pPr>
      <w:r>
        <w:rPr>
          <w:bCs/>
          <w:b/>
        </w:rPr>
        <w:t xml:space="preserve">Prof. Dr. Markus Steinbach</w:t>
      </w:r>
      <w:r>
        <w:br/>
      </w:r>
      <w:r>
        <w:t xml:space="preserve">Geschäftsführer (Managing Director)</w:t>
      </w:r>
      <w:r>
        <w:br/>
      </w:r>
      <w:r>
        <w:t xml:space="preserve">Date: _______________</w:t>
      </w:r>
    </w:p>
    <w:p>
      <w:pPr>
        <w:pStyle w:val="BodyText"/>
      </w:pPr>
      <w:r>
        <w:t xml:space="preserve">Purchase Order No. BER-2025-SC-0472 | Issued in Germany Berlin | Page 1 of 1</w:t>
      </w:r>
    </w:p>
    <w:p>
      <w:pPr>
        <w:pStyle w:val="BodyText"/>
      </w:pPr>
      <w:r>
        <w:t xml:space="preserve">This document is an official procurement record of Staatliche Gesamtschule Friedrichstraße, Berlin. Unauthorized reproduction or distribution is prohibited under German copyright law (Urheberrechtsgesetz).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Germany Berlin</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