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0" w:name="purchase-order"/>
    <w:p>
      <w:pPr>
        <w:pStyle w:val="Heading1"/>
      </w:pPr>
      <w:r>
        <w:t xml:space="preserve">PURCHASE ORDER</w:t>
      </w:r>
    </w:p>
    <w:p>
      <w:pPr>
        <w:pStyle w:val="FirstParagraph"/>
      </w:pPr>
      <w:r>
        <w:t xml:space="preserve">Procurement of Professional School Counselor Services</w:t>
      </w:r>
    </w:p>
    <w:p>
      <w:pPr>
        <w:pStyle w:val="BodyText"/>
      </w:pPr>
      <w:r>
        <w:t xml:space="preserve">New Delhi, India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PO/SD/2025/0047</w:t>
            </w:r>
          </w:p>
        </w:tc>
        <w:tc>
          <w:tcPr/>
          <w:p>
            <w:pPr>
              <w:pStyle w:val="Compact"/>
              <w:jc w:val="left"/>
            </w:pPr>
            <w:r>
              <w:rPr>
                <w:bCs/>
                <w:b/>
              </w:rPr>
              <w:t xml:space="preserve">Date of Issue:</w:t>
            </w:r>
            <w:r>
              <w:t xml:space="preserve"> </w:t>
            </w:r>
            <w:r>
              <w:t xml:space="preserve">15 June 2025</w:t>
            </w:r>
          </w:p>
        </w:tc>
      </w:tr>
      <w:tr>
        <w:tc>
          <w:tcPr/>
          <w:p>
            <w:pPr>
              <w:pStyle w:val="Compact"/>
              <w:jc w:val="left"/>
            </w:pPr>
            <w:r>
              <w:rPr>
                <w:bCs/>
                <w:b/>
              </w:rPr>
              <w:t xml:space="preserve">Valid Until:</w:t>
            </w:r>
            <w:r>
              <w:t xml:space="preserve"> </w:t>
            </w:r>
            <w:r>
              <w:t xml:space="preserve">31 July 2025</w:t>
            </w:r>
          </w:p>
        </w:tc>
        <w:tc>
          <w:tcPr/>
          <w:p>
            <w:pPr>
              <w:pStyle w:val="Compact"/>
              <w:jc w:val="left"/>
            </w:pPr>
            <w:r>
              <w:rPr>
                <w:bCs/>
                <w:b/>
              </w:rPr>
              <w:t xml:space="preserve">Page:</w:t>
            </w:r>
            <w:r>
              <w:t xml:space="preserve"> </w:t>
            </w:r>
            <w:r>
              <w:t xml:space="preserve">1 of 1</w:t>
            </w:r>
          </w:p>
        </w:tc>
      </w:tr>
    </w:tbl>
    <w:p>
      <w:pPr>
        <w:pStyle w:val="BodyText"/>
      </w:pPr>
      <w:r>
        <w:t xml:space="preserve">1. BUYER INFORMATION (Institution)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Institution Name</w:t>
            </w:r>
          </w:p>
        </w:tc>
        <w:tc>
          <w:tcPr/>
          <w:p>
            <w:pPr>
              <w:pStyle w:val="Compact"/>
              <w:jc w:val="left"/>
            </w:pPr>
            <w:r>
              <w:t xml:space="preserve">Delhi Public Academy of Learning, New Delhi</w:t>
            </w:r>
          </w:p>
        </w:tc>
      </w:tr>
      <w:tr>
        <w:tc>
          <w:tcPr/>
          <w:p>
            <w:pPr>
              <w:pStyle w:val="Compact"/>
              <w:jc w:val="left"/>
            </w:pPr>
            <w:r>
              <w:t xml:space="preserve">Address</w:t>
            </w:r>
          </w:p>
        </w:tc>
        <w:tc>
          <w:tcPr/>
          <w:p>
            <w:pPr>
              <w:pStyle w:val="Compact"/>
              <w:jc w:val="left"/>
            </w:pPr>
            <w:r>
              <w:t xml:space="preserve">Plot No. 42, Sector 14, Dwarka, New Delhi – 110075, India</w:t>
            </w:r>
          </w:p>
        </w:tc>
      </w:tr>
      <w:tr>
        <w:tc>
          <w:tcPr/>
          <w:p>
            <w:pPr>
              <w:pStyle w:val="Compact"/>
              <w:jc w:val="left"/>
            </w:pPr>
            <w:r>
              <w:t xml:space="preserve">Contact Person</w:t>
            </w:r>
          </w:p>
        </w:tc>
        <w:tc>
          <w:tcPr/>
          <w:p>
            <w:pPr>
              <w:pStyle w:val="Compact"/>
              <w:jc w:val="left"/>
            </w:pPr>
            <w:r>
              <w:t xml:space="preserve">Dr. Anjali Mehta, Principal &amp; Head of Administration</w:t>
            </w:r>
          </w:p>
        </w:tc>
      </w:tr>
      <w:tr>
        <w:tc>
          <w:tcPr/>
          <w:p>
            <w:pPr>
              <w:pStyle w:val="Compact"/>
              <w:jc w:val="left"/>
            </w:pPr>
            <w:r>
              <w:t xml:space="preserve">Phone</w:t>
            </w:r>
          </w:p>
        </w:tc>
        <w:tc>
          <w:tcPr/>
          <w:p>
            <w:pPr>
              <w:pStyle w:val="Compact"/>
              <w:jc w:val="left"/>
            </w:pPr>
            <w:r>
              <w:t xml:space="preserve">+91-11-4567-8901</w:t>
            </w:r>
          </w:p>
        </w:tc>
      </w:tr>
      <w:tr>
        <w:tc>
          <w:tcPr/>
          <w:p>
            <w:pPr>
              <w:pStyle w:val="Compact"/>
              <w:jc w:val="left"/>
            </w:pPr>
            <w:r>
              <w:t xml:space="preserve">Email</w:t>
            </w:r>
          </w:p>
        </w:tc>
        <w:tc>
          <w:tcPr/>
          <w:p>
            <w:pPr>
              <w:pStyle w:val="Compact"/>
              <w:jc w:val="left"/>
            </w:pPr>
            <w:r>
              <w:t xml:space="preserve">admin@dpalearningdelhi.edu.in</w:t>
            </w:r>
          </w:p>
        </w:tc>
      </w:tr>
      <w:tr>
        <w:tc>
          <w:tcPr/>
          <w:p>
            <w:pPr>
              <w:pStyle w:val="Compact"/>
              <w:jc w:val="left"/>
            </w:pPr>
            <w:r>
              <w:t xml:space="preserve">GSTIN</w:t>
            </w:r>
          </w:p>
        </w:tc>
        <w:tc>
          <w:tcPr/>
          <w:p>
            <w:pPr>
              <w:pStyle w:val="Compact"/>
              <w:jc w:val="left"/>
            </w:pPr>
            <w:r>
              <w:t xml:space="preserve">07AABCD1234E1Z5</w:t>
            </w:r>
          </w:p>
        </w:tc>
      </w:tr>
    </w:tbl>
    <w:p>
      <w:pPr>
        <w:pStyle w:val="BodyText"/>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MindBridge Counselling &amp; Wellness Services Pvt. Ltd.</w:t>
            </w:r>
          </w:p>
        </w:tc>
      </w:tr>
      <w:tr>
        <w:tc>
          <w:tcPr/>
          <w:p>
            <w:pPr>
              <w:pStyle w:val="Compact"/>
              <w:jc w:val="left"/>
            </w:pPr>
            <w:r>
              <w:t xml:space="preserve">Address</w:t>
            </w:r>
          </w:p>
        </w:tc>
        <w:tc>
          <w:tcPr/>
          <w:p>
            <w:pPr>
              <w:pStyle w:val="Compact"/>
              <w:jc w:val="left"/>
            </w:pPr>
            <w:r>
              <w:t xml:space="preserve">Office 302, Tower B, Cyber Hub, DLF Phase III, Gurugram, Haryana – 122002, India</w:t>
            </w:r>
          </w:p>
        </w:tc>
      </w:tr>
      <w:tr>
        <w:tc>
          <w:tcPr/>
          <w:p>
            <w:pPr>
              <w:pStyle w:val="Compact"/>
              <w:jc w:val="left"/>
            </w:pPr>
            <w:r>
              <w:t xml:space="preserve">Authorized Representative</w:t>
            </w:r>
          </w:p>
        </w:tc>
        <w:tc>
          <w:tcPr/>
          <w:p>
            <w:pPr>
              <w:pStyle w:val="Compact"/>
              <w:jc w:val="left"/>
            </w:pPr>
            <w:r>
              <w:t xml:space="preserve">Mr. Rajiv Khanna, Director – Education Division</w:t>
            </w:r>
          </w:p>
        </w:tc>
      </w:tr>
      <w:tr>
        <w:tc>
          <w:tcPr/>
          <w:p>
            <w:pPr>
              <w:pStyle w:val="Compact"/>
              <w:jc w:val="left"/>
            </w:pPr>
            <w:r>
              <w:t xml:space="preserve">Phone</w:t>
            </w:r>
          </w:p>
        </w:tc>
        <w:tc>
          <w:tcPr/>
          <w:p>
            <w:pPr>
              <w:pStyle w:val="Compact"/>
              <w:jc w:val="left"/>
            </w:pPr>
            <w:r>
              <w:t xml:space="preserve">+91-124-2345-6789</w:t>
            </w:r>
          </w:p>
        </w:tc>
      </w:tr>
      <w:tr>
        <w:tc>
          <w:tcPr/>
          <w:p>
            <w:pPr>
              <w:pStyle w:val="Compact"/>
              <w:jc w:val="left"/>
            </w:pPr>
            <w:r>
              <w:t xml:space="preserve">Email</w:t>
            </w:r>
          </w:p>
        </w:tc>
        <w:tc>
          <w:tcPr/>
          <w:p>
            <w:pPr>
              <w:pStyle w:val="Compact"/>
              <w:jc w:val="left"/>
            </w:pPr>
            <w:r>
              <w:t xml:space="preserve">education@mindbridgewellness.in</w:t>
            </w:r>
          </w:p>
        </w:tc>
      </w:tr>
      <w:tr>
        <w:tc>
          <w:tcPr/>
          <w:p>
            <w:pPr>
              <w:pStyle w:val="Compact"/>
              <w:jc w:val="left"/>
            </w:pPr>
            <w:r>
              <w:t xml:space="preserve">GSTIN</w:t>
            </w:r>
          </w:p>
        </w:tc>
        <w:tc>
          <w:tcPr/>
          <w:p>
            <w:pPr>
              <w:pStyle w:val="Compact"/>
              <w:jc w:val="left"/>
            </w:pPr>
            <w:r>
              <w:t xml:space="preserve">06AAACM5678K1Z2</w:t>
            </w:r>
          </w:p>
        </w:tc>
      </w:tr>
      <w:tr>
        <w:tc>
          <w:tcPr/>
          <w:p>
            <w:pPr>
              <w:pStyle w:val="Compact"/>
              <w:jc w:val="left"/>
            </w:pPr>
            <w:r>
              <w:t xml:space="preserve">Bank Details</w:t>
            </w:r>
          </w:p>
        </w:tc>
        <w:tc>
          <w:tcPr/>
          <w:p>
            <w:pPr>
              <w:pStyle w:val="Compact"/>
              <w:jc w:val="left"/>
            </w:pPr>
            <w:r>
              <w:t xml:space="preserve">Account No.: 50200123456789 | IFSC: HDFC0000123 | Bank: HDFC Bank, Gurugram Branch</w:t>
            </w:r>
          </w:p>
        </w:tc>
      </w:tr>
    </w:tbl>
    <w:p>
      <w:pPr>
        <w:pStyle w:val="BodyText"/>
      </w:pPr>
      <w:r>
        <w:t xml:space="preserve">3. DESCRIPTION OF GOODS /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School Counselor</w:t>
            </w:r>
            <w:r>
              <w:t xml:space="preserve"> </w:t>
            </w:r>
            <w:r>
              <w:t xml:space="preserve">– Full-time professional counselling services for students (Classes VI to XII) at Delhi Public Academy of Learning, New Delhi. The</w:t>
            </w:r>
            <w:r>
              <w:t xml:space="preserve"> </w:t>
            </w:r>
            <w:r>
              <w:t xml:space="preserve">School Counselor</w:t>
            </w:r>
            <w:r>
              <w:t xml:space="preserve"> </w:t>
            </w:r>
            <w:r>
              <w:t xml:space="preserve">shall provide individual and group counselling sessions, academic guidance, career counselling, mental health screening, crisis intervention, and parent-teacher coordination. The</w:t>
            </w:r>
            <w:r>
              <w:t xml:space="preserve"> </w:t>
            </w:r>
            <w:r>
              <w:t xml:space="preserve">School Counselor</w:t>
            </w:r>
            <w:r>
              <w:t xml:space="preserve"> </w:t>
            </w:r>
            <w:r>
              <w:t xml:space="preserve">must hold a Master's degree in Counselling Psychology or Clinical Psychology from a UGC-recognized university in India and possess a valid registration with the Rehabilitation Council of India (RCI) or equivalent body.</w:t>
            </w:r>
          </w:p>
        </w:tc>
        <w:tc>
          <w:tcPr/>
          <w:p>
            <w:pPr>
              <w:pStyle w:val="Compact"/>
              <w:jc w:val="left"/>
            </w:pPr>
            <w:r>
              <w:t xml:space="preserve">1</w:t>
            </w:r>
          </w:p>
        </w:tc>
        <w:tc>
          <w:tcPr/>
          <w:p>
            <w:pPr>
              <w:pStyle w:val="Compact"/>
              <w:jc w:val="left"/>
            </w:pPr>
            <w:r>
              <w:t xml:space="preserve">Position (Annual Contract)</w:t>
            </w:r>
          </w:p>
        </w:tc>
        <w:tc>
          <w:tcPr/>
          <w:p>
            <w:pPr>
              <w:pStyle w:val="Compact"/>
              <w:jc w:val="left"/>
            </w:pPr>
            <w:r>
              <w:t xml:space="preserve">₹ 1,20,000.00</w:t>
            </w:r>
          </w:p>
        </w:tc>
        <w:tc>
          <w:tcPr/>
          <w:p>
            <w:pPr>
              <w:pStyle w:val="Compact"/>
              <w:jc w:val="left"/>
            </w:pPr>
            <w:r>
              <w:t xml:space="preserve">₹ 1,20,000.00</w:t>
            </w:r>
          </w:p>
        </w:tc>
      </w:tr>
      <w:tr>
        <w:tc>
          <w:tcPr/>
          <w:p>
            <w:pPr>
              <w:pStyle w:val="Compact"/>
              <w:jc w:val="left"/>
            </w:pPr>
            <w:r>
              <w:t xml:space="preserve">2</w:t>
            </w:r>
          </w:p>
        </w:tc>
        <w:tc>
          <w:tcPr/>
          <w:p>
            <w:pPr>
              <w:pStyle w:val="Compact"/>
              <w:jc w:val="left"/>
            </w:pPr>
            <w:r>
              <w:t xml:space="preserve">School Counselor</w:t>
            </w:r>
            <w:r>
              <w:t xml:space="preserve"> </w:t>
            </w:r>
            <w:r>
              <w:t xml:space="preserve">– Monthly group workshops and psycho-educational seminars (minimum 4 sessions per month) covering topics such as stress management, exam anxiety, social skills, and emotional intelligence for students in New Delhi campus.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 15,000.00</w:t>
            </w:r>
          </w:p>
        </w:tc>
        <w:tc>
          <w:tcPr/>
          <w:p>
            <w:pPr>
              <w:pStyle w:val="Compact"/>
              <w:jc w:val="left"/>
            </w:pPr>
            <w:r>
              <w:t xml:space="preserve">₹ 1,80,000.00</w:t>
            </w:r>
          </w:p>
        </w:tc>
      </w:tr>
      <w:tr>
        <w:tc>
          <w:tcPr/>
          <w:p>
            <w:pPr>
              <w:pStyle w:val="Compact"/>
              <w:jc w:val="left"/>
            </w:pPr>
            <w:r>
              <w:t xml:space="preserve">3</w:t>
            </w:r>
          </w:p>
        </w:tc>
        <w:tc>
          <w:tcPr/>
          <w:p>
            <w:pPr>
              <w:pStyle w:val="Compact"/>
              <w:jc w:val="left"/>
            </w:pPr>
            <w:r>
              <w:t xml:space="preserve">School Counselor</w:t>
            </w:r>
            <w:r>
              <w:t xml:space="preserve"> </w:t>
            </w:r>
            <w:r>
              <w:t xml:space="preserve">– Quarterly parent orientation programmes and community outreach activities in the New Delhi region, including coordination with local mental health NGOs and the District Education Office, New Delhi.</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 25,000.00</w:t>
            </w:r>
          </w:p>
        </w:tc>
        <w:tc>
          <w:tcPr/>
          <w:p>
            <w:pPr>
              <w:pStyle w:val="Compact"/>
              <w:jc w:val="left"/>
            </w:pPr>
            <w:r>
              <w:t xml:space="preserve">₹ 1,00,000.00</w:t>
            </w:r>
          </w:p>
        </w:tc>
      </w:tr>
      <w:tr>
        <w:tc>
          <w:tcPr/>
          <w:p>
            <w:pPr>
              <w:pStyle w:val="Compact"/>
              <w:jc w:val="left"/>
            </w:pPr>
            <w:r>
              <w:t xml:space="preserve">4</w:t>
            </w:r>
          </w:p>
        </w:tc>
        <w:tc>
          <w:tcPr/>
          <w:p>
            <w:pPr>
              <w:pStyle w:val="Compact"/>
              <w:jc w:val="left"/>
            </w:pPr>
            <w:r>
              <w:t xml:space="preserve">School Counselor</w:t>
            </w:r>
            <w:r>
              <w:t xml:space="preserve"> </w:t>
            </w:r>
            <w:r>
              <w:t xml:space="preserve">– Annual comprehensive mental health assessment report for all students, including confidential case files, progress tracking, and recommendations submitted to the school administration in New Delhi.</w:t>
            </w:r>
          </w:p>
        </w:tc>
        <w:tc>
          <w:tcPr/>
          <w:p>
            <w:pPr>
              <w:pStyle w:val="Compact"/>
              <w:jc w:val="left"/>
            </w:pPr>
            <w:r>
              <w:t xml:space="preserve">1</w:t>
            </w:r>
          </w:p>
        </w:tc>
        <w:tc>
          <w:tcPr/>
          <w:p>
            <w:pPr>
              <w:pStyle w:val="Compact"/>
              <w:jc w:val="left"/>
            </w:pPr>
            <w:r>
              <w:t xml:space="preserve">Report (Annual)</w:t>
            </w:r>
          </w:p>
        </w:tc>
        <w:tc>
          <w:tcPr/>
          <w:p>
            <w:pPr>
              <w:pStyle w:val="Compact"/>
              <w:jc w:val="left"/>
            </w:pPr>
            <w:r>
              <w:t xml:space="preserve">₹ 50,000.00</w:t>
            </w:r>
          </w:p>
        </w:tc>
        <w:tc>
          <w:tcPr/>
          <w:p>
            <w:pPr>
              <w:pStyle w:val="Compact"/>
              <w:jc w:val="left"/>
            </w:pPr>
            <w:r>
              <w:t xml:space="preserve">₹ 50,000.00</w:t>
            </w:r>
          </w:p>
        </w:tc>
      </w:tr>
      <w:tr>
        <w:tc>
          <w:tcPr>
            <w:gridSpan w:val="5"/>
          </w:tcPr>
          <w:p>
            <w:pPr>
              <w:pStyle w:val="Compact"/>
              <w:jc w:val="right"/>
            </w:pPr>
            <w:r>
              <w:t xml:space="preserve">Subtotal (INR)</w:t>
            </w:r>
          </w:p>
        </w:tc>
        <w:tc>
          <w:tcPr/>
          <w:p>
            <w:pPr>
              <w:pStyle w:val="Compact"/>
              <w:jc w:val="left"/>
            </w:pPr>
            <w:r>
              <w:t xml:space="preserve">₹ 4,50,000.00</w:t>
            </w:r>
          </w:p>
        </w:tc>
      </w:tr>
      <w:tr>
        <w:tc>
          <w:tcPr>
            <w:gridSpan w:val="5"/>
          </w:tcPr>
          <w:p>
            <w:pPr>
              <w:pStyle w:val="Compact"/>
              <w:jc w:val="right"/>
            </w:pPr>
            <w:r>
              <w:t xml:space="preserve">GST @ 18% (INR)</w:t>
            </w:r>
          </w:p>
        </w:tc>
        <w:tc>
          <w:tcPr/>
          <w:p>
            <w:pPr>
              <w:pStyle w:val="Compact"/>
              <w:jc w:val="left"/>
            </w:pPr>
            <w:r>
              <w:t xml:space="preserve">₹ 81,000.00</w:t>
            </w:r>
          </w:p>
        </w:tc>
      </w:tr>
      <w:tr>
        <w:tc>
          <w:tcPr>
            <w:gridSpan w:val="5"/>
          </w:tcPr>
          <w:p>
            <w:pPr>
              <w:pStyle w:val="Compact"/>
              <w:jc w:val="right"/>
            </w:pPr>
            <w:r>
              <w:t xml:space="preserve">Grand Total (INR)</w:t>
            </w:r>
          </w:p>
        </w:tc>
        <w:tc>
          <w:tcPr/>
          <w:p>
            <w:pPr>
              <w:pStyle w:val="Compact"/>
              <w:jc w:val="left"/>
            </w:pPr>
            <w:r>
              <w:t xml:space="preserve">₹ 5,31,000.00</w:t>
            </w:r>
          </w:p>
        </w:tc>
      </w:tr>
    </w:tbl>
    <w:p>
      <w:pPr>
        <w:pStyle w:val="BodyText"/>
      </w:pPr>
      <w:r>
        <w:rPr>
          <w:bCs/>
          <w:b/>
        </w:rPr>
        <w:t xml:space="preserve">Amount in Words:</w:t>
      </w:r>
      <w:r>
        <w:t xml:space="preserve"> </w:t>
      </w:r>
      <w:r>
        <w:t xml:space="preserve">Rupees Five Lakh Thirty-One Thousand Only (₹ 5,31,000.00). This Purchase Order is issued in accordance with the Government of India's procurement guidelines and the school's internal financial regulations applicable to institutions in New Delhi, India.</w:t>
      </w:r>
    </w:p>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is issued by Delhi Public Academy of Learning, New Delhi, and constitutes a binding agreement for the procurement of</w:t>
      </w:r>
      <w:r>
        <w:t xml:space="preserve"> </w:t>
      </w:r>
      <w:r>
        <w:t xml:space="preserve">School Counselor</w:t>
      </w:r>
      <w:r>
        <w:t xml:space="preserve"> </w:t>
      </w:r>
      <w:r>
        <w:t xml:space="preserve">services for the academic year 2025–2026.</w:t>
      </w:r>
    </w:p>
    <w:p>
      <w:pPr>
        <w:numPr>
          <w:ilvl w:val="0"/>
          <w:numId w:val="1001"/>
        </w:numPr>
        <w:pStyle w:val="Compact"/>
      </w:pPr>
      <w:r>
        <w:t xml:space="preserve">The</w:t>
      </w:r>
      <w:r>
        <w:t xml:space="preserve"> </w:t>
      </w:r>
      <w:r>
        <w:t xml:space="preserve">School Counselor</w:t>
      </w:r>
      <w:r>
        <w:t xml:space="preserve"> </w:t>
      </w:r>
      <w:r>
        <w:t xml:space="preserve">appointed under this</w:t>
      </w:r>
      <w:r>
        <w:t xml:space="preserve"> </w:t>
      </w:r>
      <w:r>
        <w:t xml:space="preserve">Purchase Order</w:t>
      </w:r>
      <w:r>
        <w:t xml:space="preserve"> </w:t>
      </w:r>
      <w:r>
        <w:t xml:space="preserve">shall report directly to the Principal and shall adhere to the code of conduct, confidentiality policies, and child protection protocols mandated by the Central Board of Secondary Education (CBSE) and the Delhi Government's Education Department.</w:t>
      </w:r>
    </w:p>
    <w:p>
      <w:pPr>
        <w:numPr>
          <w:ilvl w:val="0"/>
          <w:numId w:val="1001"/>
        </w:numPr>
        <w:pStyle w:val="Compact"/>
      </w:pPr>
      <w:r>
        <w:t xml:space="preserve">The</w:t>
      </w:r>
      <w:r>
        <w:t xml:space="preserve"> </w:t>
      </w:r>
      <w:r>
        <w:t xml:space="preserve">School Counselor</w:t>
      </w:r>
      <w:r>
        <w:t xml:space="preserve"> </w:t>
      </w:r>
      <w:r>
        <w:t xml:space="preserve">shall be available on the school premises in New Delhi from Monday to Saturday, 09:00 AM to 03:00 PM, with a minimum of 20 individual counselling sessions per week.</w:t>
      </w:r>
    </w:p>
    <w:p>
      <w:pPr>
        <w:numPr>
          <w:ilvl w:val="0"/>
          <w:numId w:val="1001"/>
        </w:numPr>
        <w:pStyle w:val="Compact"/>
      </w:pPr>
      <w:r>
        <w:t xml:space="preserve">Payment shall be made on a monthly basis via NEFT/RTGS to the bank account specified in Section 2, within 15 days of receipt of a valid tax invoice from the service provider. The</w:t>
      </w:r>
      <w:r>
        <w:t xml:space="preserve"> </w:t>
      </w:r>
      <w:r>
        <w:t xml:space="preserve">Purchase Order</w:t>
      </w:r>
      <w:r>
        <w:t xml:space="preserve"> </w:t>
      </w:r>
      <w:r>
        <w:t xml:space="preserve">number must be referenced on all invoices.</w:t>
      </w:r>
    </w:p>
    <w:p>
      <w:pPr>
        <w:numPr>
          <w:ilvl w:val="0"/>
          <w:numId w:val="1001"/>
        </w:numPr>
        <w:pStyle w:val="Compact"/>
      </w:pPr>
      <w:r>
        <w:t xml:space="preserve">The service provider shall ensure that the</w:t>
      </w:r>
      <w:r>
        <w:t xml:space="preserve"> </w:t>
      </w:r>
      <w:r>
        <w:t xml:space="preserve">School Counselor</w:t>
      </w:r>
      <w:r>
        <w:t xml:space="preserve"> </w:t>
      </w:r>
      <w:r>
        <w:t xml:space="preserve">maintains valid professional liability insurance and a current RCI registration throughout the contract period in India.</w:t>
      </w:r>
    </w:p>
    <w:p>
      <w:pPr>
        <w:numPr>
          <w:ilvl w:val="0"/>
          <w:numId w:val="1001"/>
        </w:numPr>
        <w:pStyle w:val="Compact"/>
      </w:pPr>
      <w:r>
        <w:t xml:space="preserve">This</w:t>
      </w:r>
      <w:r>
        <w:t xml:space="preserve"> </w:t>
      </w:r>
      <w:r>
        <w:t xml:space="preserve">Purchase Order</w:t>
      </w:r>
      <w:r>
        <w:t xml:space="preserve"> </w:t>
      </w:r>
      <w:r>
        <w:t xml:space="preserve">may be terminated by either party with 30 days' written notice. In the event of termination, the</w:t>
      </w:r>
      <w:r>
        <w:t xml:space="preserve"> </w:t>
      </w:r>
      <w:r>
        <w:t xml:space="preserve">School Counselor</w:t>
      </w:r>
      <w:r>
        <w:t xml:space="preserve"> </w:t>
      </w:r>
      <w:r>
        <w:t xml:space="preserve">shall ensure a smooth handover of all student records and case files to the institution in New Delhi.</w:t>
      </w:r>
    </w:p>
    <w:p>
      <w:pPr>
        <w:numPr>
          <w:ilvl w:val="0"/>
          <w:numId w:val="1001"/>
        </w:numPr>
        <w:pStyle w:val="Compact"/>
      </w:pPr>
      <w:r>
        <w:t xml:space="preserve">All data collected by the</w:t>
      </w:r>
      <w:r>
        <w:t xml:space="preserve"> </w:t>
      </w:r>
      <w:r>
        <w:t xml:space="preserve">School Counselor</w:t>
      </w:r>
      <w:r>
        <w:t xml:space="preserve"> </w:t>
      </w:r>
      <w:r>
        <w:t xml:space="preserve">shall be handled in strict compliance with the Information Technology Act, 2000, and applicable data protection regulations in India. No student records shall be shared outside the institution without written parental consent.</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arbitration in New Delhi, India, in accordance with the Arbitration and Conciliation Act, 1996.</w:t>
      </w:r>
    </w:p>
    <w:p>
      <w:pPr>
        <w:numPr>
          <w:ilvl w:val="0"/>
          <w:numId w:val="1001"/>
        </w:numPr>
        <w:pStyle w:val="Compact"/>
      </w:pPr>
      <w:r>
        <w:t xml:space="preserve">The</w:t>
      </w:r>
      <w:r>
        <w:t xml:space="preserve"> </w:t>
      </w:r>
      <w:r>
        <w:t xml:space="preserve">School Counselor</w:t>
      </w:r>
      <w:r>
        <w:t xml:space="preserve"> </w:t>
      </w:r>
      <w:r>
        <w:t xml:space="preserve">shall participate in at least two professional development workshops per academic year, with costs borne by the service provider as part of this</w:t>
      </w:r>
      <w:r>
        <w:t xml:space="preserve"> </w:t>
      </w:r>
      <w:r>
        <w:t xml:space="preserve">Purchase Order</w:t>
      </w:r>
      <w:r>
        <w:t xml:space="preserve">.</w:t>
      </w:r>
    </w:p>
    <w:p>
      <w:pPr>
        <w:numPr>
          <w:ilvl w:val="0"/>
          <w:numId w:val="1001"/>
        </w:numPr>
        <w:pStyle w:val="Compact"/>
      </w:pPr>
      <w:r>
        <w:t xml:space="preserve">This</w:t>
      </w:r>
      <w:r>
        <w:t xml:space="preserve"> </w:t>
      </w:r>
      <w:r>
        <w:t xml:space="preserve">Purchase Order</w:t>
      </w:r>
      <w:r>
        <w:t xml:space="preserve"> </w:t>
      </w:r>
      <w:r>
        <w:t xml:space="preserve">is governed by the laws of India and is subject to the jurisdiction of the competent courts in New Delhi, India.</w:t>
      </w:r>
    </w:p>
    <w:p>
      <w:pPr>
        <w:pStyle w:val="FirstParagraph"/>
      </w:pPr>
      <w:r>
        <w:t xml:space="preserve">5. DELIVERY / COMMENCEMENT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Commencement Date</w:t>
            </w:r>
          </w:p>
        </w:tc>
        <w:tc>
          <w:tcPr/>
          <w:p>
            <w:pPr>
              <w:pStyle w:val="Compact"/>
              <w:jc w:val="left"/>
            </w:pPr>
            <w:r>
              <w:t xml:space="preserve">1 July 2025</w:t>
            </w:r>
          </w:p>
        </w:tc>
      </w:tr>
      <w:tr>
        <w:tc>
          <w:tcPr/>
          <w:p>
            <w:pPr>
              <w:pStyle w:val="Compact"/>
              <w:jc w:val="left"/>
            </w:pPr>
            <w:r>
              <w:t xml:space="preserve">Contract Duration</w:t>
            </w:r>
          </w:p>
        </w:tc>
        <w:tc>
          <w:tcPr/>
          <w:p>
            <w:pPr>
              <w:pStyle w:val="Compact"/>
              <w:jc w:val="left"/>
            </w:pPr>
            <w:r>
              <w:t xml:space="preserve">12 months (1 July 2025 to 30 June 2026)</w:t>
            </w:r>
          </w:p>
        </w:tc>
      </w:tr>
      <w:tr>
        <w:tc>
          <w:tcPr/>
          <w:p>
            <w:pPr>
              <w:pStyle w:val="Compact"/>
              <w:jc w:val="left"/>
            </w:pPr>
            <w:r>
              <w:t xml:space="preserve">Place of Service</w:t>
            </w:r>
          </w:p>
        </w:tc>
        <w:tc>
          <w:tcPr/>
          <w:p>
            <w:pPr>
              <w:pStyle w:val="Compact"/>
              <w:jc w:val="left"/>
            </w:pPr>
            <w:r>
              <w:t xml:space="preserve">Delhi Public Academy of Learning, Dwarka, New Delhi – 110075, India</w:t>
            </w:r>
          </w:p>
        </w:tc>
      </w:tr>
      <w:tr>
        <w:tc>
          <w:tcPr/>
          <w:p>
            <w:pPr>
              <w:pStyle w:val="Compact"/>
              <w:jc w:val="left"/>
            </w:pPr>
            <w:r>
              <w:t xml:space="preserve">Reporting Schedule</w:t>
            </w:r>
          </w:p>
        </w:tc>
        <w:tc>
          <w:tcPr/>
          <w:p>
            <w:pPr>
              <w:pStyle w:val="Compact"/>
              <w:jc w:val="left"/>
            </w:pPr>
            <w:r>
              <w:t xml:space="preserve">Monthly progress reports to be submitted by the 5th of the following month</w:t>
            </w:r>
          </w:p>
        </w:tc>
      </w:tr>
    </w:tbl>
    <w:p>
      <w:pPr>
        <w:pStyle w:val="BodyText"/>
      </w:pPr>
      <w:r>
        <w:t xml:space="preserve">6. AUTHORIZATION AND ACCEPTANCE</w:t>
      </w:r>
    </w:p>
    <w:p>
      <w:pPr>
        <w:pStyle w:val="BodyText"/>
      </w:pPr>
      <w:r>
        <w:rPr>
          <w:bCs/>
          <w:b/>
        </w:rPr>
        <w:t xml:space="preserve">For and on behalf of the Buyer:</w:t>
      </w:r>
    </w:p>
    <w:p>
      <w:pPr>
        <w:pStyle w:val="BodyText"/>
      </w:pPr>
      <w:r>
        <w:t xml:space="preserve">Delhi Public Academy of Learning, New Delhi</w:t>
      </w:r>
    </w:p>
    <w:p>
      <w:pPr>
        <w:pStyle w:val="BodyText"/>
      </w:pPr>
      <w:r>
        <w:rPr>
          <w:bCs/>
          <w:b/>
        </w:rPr>
        <w:t xml:space="preserve">Dr. Anjali Mehta</w:t>
      </w:r>
      <w:r>
        <w:br/>
      </w:r>
      <w:r>
        <w:t xml:space="preserve">Principal &amp; Head of Administration</w:t>
      </w:r>
      <w:r>
        <w:br/>
      </w:r>
      <w:r>
        <w:t xml:space="preserve">Date: _______________    Signature: _______________</w:t>
      </w:r>
    </w:p>
    <w:p>
      <w:pPr>
        <w:pStyle w:val="BodyText"/>
      </w:pPr>
      <w:r>
        <w:rPr>
          <w:bCs/>
          <w:b/>
        </w:rPr>
        <w:t xml:space="preserve">For and on behalf of the Service Provider:</w:t>
      </w:r>
    </w:p>
    <w:p>
      <w:pPr>
        <w:pStyle w:val="BodyText"/>
      </w:pPr>
      <w:r>
        <w:t xml:space="preserve">MindBridge Counselling &amp; Wellness Services Pvt. Ltd.</w:t>
      </w:r>
    </w:p>
    <w:p>
      <w:pPr>
        <w:pStyle w:val="BodyText"/>
      </w:pPr>
      <w:r>
        <w:rPr>
          <w:bCs/>
          <w:b/>
        </w:rPr>
        <w:t xml:space="preserve">Mr. Rajiv Khanna</w:t>
      </w:r>
      <w:r>
        <w:br/>
      </w:r>
      <w:r>
        <w:t xml:space="preserve">Director – Education Division</w:t>
      </w:r>
      <w:r>
        <w:br/>
      </w:r>
      <w:r>
        <w:t xml:space="preserve">Date: _______________    Signature: _______________</w:t>
      </w:r>
    </w:p>
    <w:p>
      <w:pPr>
        <w:pStyle w:val="BodyText"/>
      </w:pPr>
      <w:r>
        <w:t xml:space="preserve">This</w:t>
      </w:r>
      <w:r>
        <w:t xml:space="preserve"> </w:t>
      </w:r>
      <w:r>
        <w:t xml:space="preserve">Purchase Order</w:t>
      </w:r>
      <w:r>
        <w:t xml:space="preserve"> </w:t>
      </w:r>
      <w:r>
        <w:t xml:space="preserve">(PO/SD/2025/0047) is an official document of Delhi Public Academy of Learning, New Delhi, India. It authorizes the engagement of a qualified</w:t>
      </w:r>
      <w:r>
        <w:t xml:space="preserve"> </w:t>
      </w:r>
      <w:r>
        <w:t xml:space="preserve">School Counselor</w:t>
      </w:r>
      <w:r>
        <w:t xml:space="preserve"> </w:t>
      </w:r>
      <w:r>
        <w:t xml:space="preserve">to provide comprehensive student welfare and mental health services within the institution's campus in New Delhi. All terms are subject to the conditions outlined herein and applicable Indian statutory regulations.</w:t>
      </w:r>
    </w:p>
    <w:p>
      <w:pPr>
        <w:pStyle w:val="BodyText"/>
      </w:pPr>
      <w:r>
        <w:t xml:space="preserve">Document Reference: PO/SD/2025/0047 | Issued in New Delhi, India | Confidential – For Institutional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New Delhi, India</dc:title>
  <dc:creator/>
  <dc:language>en</dc:language>
  <cp:keywords/>
  <dcterms:created xsi:type="dcterms:W3CDTF">2026-10-10T03:51:36Z</dcterms:created>
  <dcterms:modified xsi:type="dcterms:W3CDTF">2026-10-10T03:51:36Z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