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Official Procurement Document for Professional Educational Services</w:t>
      </w:r>
    </w:p>
    <w:p>
      <w:pPr>
        <w:pStyle w:val="BodyText"/>
      </w:pPr>
      <w:r>
        <w:t xml:space="preserve">Issued in Abidjan, Ivory Coast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PO-IVC-ABJ-2025-00472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Location:</w:t>
            </w:r>
          </w:p>
        </w:tc>
        <w:tc>
          <w:tcPr/>
          <w:p>
            <w:pPr>
              <w:pStyle w:val="Compact"/>
              <w:jc w:val="left"/>
            </w:pPr>
            <w:r>
              <w:t xml:space="preserve">Abidjan, Ivory Coast</w:t>
            </w:r>
          </w:p>
        </w:tc>
        <w:tc>
          <w:tcPr/>
          <w:p>
            <w:pPr>
              <w:pStyle w:val="Compact"/>
              <w:jc w:val="left"/>
            </w:pPr>
            <w:r>
              <w:t xml:space="preserve">Currency:</w:t>
            </w:r>
          </w:p>
        </w:tc>
        <w:tc>
          <w:tcPr/>
          <w:p>
            <w:pPr>
              <w:pStyle w:val="Compact"/>
              <w:jc w:val="left"/>
            </w:pPr>
            <w:r>
              <w:t xml:space="preserve">XOF (West African CFA Franc)</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Payment Terms:</w:t>
            </w:r>
          </w:p>
        </w:tc>
        <w:tc>
          <w:tcPr/>
          <w:p>
            <w:pPr>
              <w:pStyle w:val="Compact"/>
              <w:jc w:val="left"/>
            </w:pPr>
            <w:r>
              <w:t xml:space="preserve">Net 30 Days</w:t>
            </w:r>
          </w:p>
        </w:tc>
      </w:tr>
    </w:tbl>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Lycée International de Cocody</w:t>
      </w:r>
    </w:p>
    <w:p>
      <w:pPr>
        <w:pStyle w:val="BodyText"/>
      </w:pPr>
      <w:r>
        <w:rPr>
          <w:bCs/>
          <w:b/>
        </w:rPr>
        <w:t xml:space="preserve">Address:</w:t>
      </w:r>
      <w:r>
        <w:t xml:space="preserve"> </w:t>
      </w:r>
      <w:r>
        <w:t xml:space="preserve">Boulevard VGE, Cocody, Abidjan, Ivory Coast</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procurement@lyceecocody.ci</w:t>
      </w:r>
    </w:p>
    <w:p>
      <w:pPr>
        <w:pStyle w:val="BodyText"/>
      </w:pPr>
      <w:r>
        <w:rPr>
          <w:bCs/>
          <w:b/>
        </w:rPr>
        <w:t xml:space="preserve">Tax ID (NIF):</w:t>
      </w:r>
      <w:r>
        <w:t xml:space="preserve"> </w:t>
      </w:r>
      <w:r>
        <w:t xml:space="preserve">CI-ABJ-2019-44521</w:t>
      </w:r>
    </w:p>
    <w:p>
      <w:pPr>
        <w:pStyle w:val="BodyText"/>
      </w:pPr>
      <w:r>
        <w:rPr>
          <w:bCs/>
          <w:b/>
        </w:rPr>
        <w:t xml:space="preserve">Authorized Representative:</w:t>
      </w:r>
      <w:r>
        <w:t xml:space="preserve"> </w:t>
      </w:r>
      <w:r>
        <w:t xml:space="preserve">Dr. Awa Koné, Director of Administration</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ÉduConseil Afrique SARL</w:t>
      </w:r>
    </w:p>
    <w:p>
      <w:pPr>
        <w:pStyle w:val="BodyText"/>
      </w:pPr>
      <w:r>
        <w:rPr>
          <w:bCs/>
          <w:b/>
        </w:rPr>
        <w:t xml:space="preserve">Address:</w:t>
      </w:r>
      <w:r>
        <w:t xml:space="preserve"> </w:t>
      </w:r>
      <w:r>
        <w:t xml:space="preserve">Rue du Commerce, Plateau, Abidjan, Ivory Coast</w:t>
      </w:r>
    </w:p>
    <w:p>
      <w:pPr>
        <w:pStyle w:val="BodyText"/>
      </w:pPr>
      <w:r>
        <w:rPr>
          <w:bCs/>
          <w:b/>
        </w:rPr>
        <w:t xml:space="preserve">Phone:</w:t>
      </w:r>
      <w:r>
        <w:t xml:space="preserve"> </w:t>
      </w:r>
      <w:r>
        <w:t xml:space="preserve">+225 27 21 33 44 55</w:t>
      </w:r>
    </w:p>
    <w:p>
      <w:pPr>
        <w:pStyle w:val="BodyText"/>
      </w:pPr>
      <w:r>
        <w:rPr>
          <w:bCs/>
          <w:b/>
        </w:rPr>
        <w:t xml:space="preserve">Email:</w:t>
      </w:r>
      <w:r>
        <w:t xml:space="preserve"> </w:t>
      </w:r>
      <w:r>
        <w:t xml:space="preserve">contracts@educonseilafrique.ci</w:t>
      </w:r>
    </w:p>
    <w:p>
      <w:pPr>
        <w:pStyle w:val="BodyText"/>
      </w:pPr>
      <w:r>
        <w:rPr>
          <w:bCs/>
          <w:b/>
        </w:rPr>
        <w:t xml:space="preserve">Tax ID (NIF):</w:t>
      </w:r>
      <w:r>
        <w:t xml:space="preserve"> </w:t>
      </w:r>
      <w:r>
        <w:t xml:space="preserve">CI-ABJ-2017-88234</w:t>
      </w:r>
    </w:p>
    <w:p>
      <w:pPr>
        <w:pStyle w:val="BodyText"/>
      </w:pPr>
      <w:r>
        <w:rPr>
          <w:bCs/>
          <w:b/>
        </w:rPr>
        <w:t xml:space="preserve">Authorized Representative:</w:t>
      </w:r>
      <w:r>
        <w:t xml:space="preserve"> </w:t>
      </w:r>
      <w:r>
        <w:t xml:space="preserve">M. Jean-Marc Kouassi, Managing Director</w:t>
      </w:r>
    </w:p>
    <w:bookmarkEnd w:id="22"/>
    <w:p>
      <w:pPr>
        <w:pStyle w:val="BodyText"/>
      </w:pPr>
      <w:r>
        <w:t xml:space="preserve">Description of Procured Services</w:t>
      </w:r>
    </w:p>
    <w:p>
      <w:pPr>
        <w:pStyle w:val="BodyText"/>
      </w:pPr>
      <w:r>
        <w:t xml:space="preserve">This Purchase Order is issued by Lycée International de Cocody, located in Abidjan, Ivory Coast, to formally procure the professional services of a qualified</w:t>
      </w:r>
      <w:r>
        <w:t xml:space="preserve"> </w:t>
      </w:r>
      <w:r>
        <w:rPr>
          <w:bCs/>
          <w:b/>
        </w:rPr>
        <w:t xml:space="preserve">School Counselor</w:t>
      </w:r>
      <w:r>
        <w:t xml:space="preserve"> </w:t>
      </w:r>
      <w:r>
        <w:t xml:space="preserve">for the academic year 2025–2026. The School Counselor shall be engaged to provide comprehensive student support services, including academic advising, psychological well-being assessments, career guidance, conflict mediation, and crisis intervention programs. The services shall be rendered on-site at the school premises in Abidjan, Ivory Coast, in full compliance with the educational regulations established by the Ministry of National Education of the Republic of Côte d'Ivoire.</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Full-time School Counselor engagement (Master's degree in Educational Psychology, minimum 5 years of experience in West African educational institutions)</w:t>
            </w:r>
          </w:p>
        </w:tc>
        <w:tc>
          <w:tcPr/>
          <w:p>
            <w:pPr>
              <w:pStyle w:val="Compact"/>
              <w:jc w:val="left"/>
            </w:pPr>
            <w:r>
              <w:t xml:space="preserve">10 months (Sept 2025 – June 2026)</w:t>
            </w:r>
          </w:p>
        </w:tc>
        <w:tc>
          <w:tcPr/>
          <w:p>
            <w:pPr>
              <w:pStyle w:val="Compact"/>
              <w:jc w:val="left"/>
            </w:pPr>
            <w:r>
              <w:t xml:space="preserve">1,200,000</w:t>
            </w:r>
          </w:p>
        </w:tc>
        <w:tc>
          <w:tcPr/>
          <w:p>
            <w:pPr>
              <w:pStyle w:val="Compact"/>
              <w:jc w:val="left"/>
            </w:pPr>
            <w:r>
              <w:t xml:space="preserve">10</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Initial student psychological assessment and individualized support plan development for all 1,200 enrolled students</w:t>
            </w:r>
          </w:p>
        </w:tc>
        <w:tc>
          <w:tcPr/>
          <w:p>
            <w:pPr>
              <w:pStyle w:val="Compact"/>
              <w:jc w:val="left"/>
            </w:pPr>
            <w:r>
              <w:t xml:space="preserve">One-time service</w:t>
            </w:r>
          </w:p>
        </w:tc>
        <w:tc>
          <w:tcPr/>
          <w:p>
            <w:pPr>
              <w:pStyle w:val="Compact"/>
              <w:jc w:val="left"/>
            </w:pPr>
            <w:r>
              <w:t xml:space="preserve">3,500,000</w:t>
            </w:r>
          </w:p>
        </w:tc>
        <w:tc>
          <w:tcPr/>
          <w:p>
            <w:pPr>
              <w:pStyle w:val="Compact"/>
              <w:jc w:val="left"/>
            </w:pPr>
            <w:r>
              <w:t xml:space="preserve">1</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Weekly group counseling sessions (academic stress management, social skills development, and career orientation workshops)</w:t>
            </w:r>
          </w:p>
        </w:tc>
        <w:tc>
          <w:tcPr/>
          <w:p>
            <w:pPr>
              <w:pStyle w:val="Compact"/>
              <w:jc w:val="left"/>
            </w:pPr>
            <w:r>
              <w:t xml:space="preserve">40 sessions</w:t>
            </w:r>
          </w:p>
        </w:tc>
        <w:tc>
          <w:tcPr/>
          <w:p>
            <w:pPr>
              <w:pStyle w:val="Compact"/>
              <w:jc w:val="left"/>
            </w:pPr>
            <w:r>
              <w:t xml:space="preserve">150,000</w:t>
            </w:r>
          </w:p>
        </w:tc>
        <w:tc>
          <w:tcPr/>
          <w:p>
            <w:pPr>
              <w:pStyle w:val="Compact"/>
              <w:jc w:val="left"/>
            </w:pPr>
            <w:r>
              <w:t xml:space="preserve">40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Parent-teacher-counselor coordination meetings and quarterly progress reporting to school administration</w:t>
            </w:r>
          </w:p>
        </w:tc>
        <w:tc>
          <w:tcPr/>
          <w:p>
            <w:pPr>
              <w:pStyle w:val="Compact"/>
              <w:jc w:val="left"/>
            </w:pPr>
            <w:r>
              <w:t xml:space="preserve">4 quarters</w:t>
            </w:r>
          </w:p>
        </w:tc>
        <w:tc>
          <w:tcPr/>
          <w:p>
            <w:pPr>
              <w:pStyle w:val="Compact"/>
              <w:jc w:val="left"/>
            </w:pPr>
            <w:r>
              <w:t xml:space="preserve">500,000</w:t>
            </w:r>
          </w:p>
        </w:tc>
        <w:tc>
          <w:tcPr/>
          <w:p>
            <w:pPr>
              <w:pStyle w:val="Compact"/>
              <w:jc w:val="left"/>
            </w:pPr>
            <w:r>
              <w:t xml:space="preserve">4</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Emergency crisis intervention and after-hours consultation availability (on-call basis)</w:t>
            </w:r>
          </w:p>
        </w:tc>
        <w:tc>
          <w:tcPr/>
          <w:p>
            <w:pPr>
              <w:pStyle w:val="Compact"/>
              <w:jc w:val="left"/>
            </w:pPr>
            <w:r>
              <w:t xml:space="preserve">10 months</w:t>
            </w:r>
          </w:p>
        </w:tc>
        <w:tc>
          <w:tcPr/>
          <w:p>
            <w:pPr>
              <w:pStyle w:val="Compact"/>
              <w:jc w:val="left"/>
            </w:pPr>
            <w:r>
              <w:t xml:space="preserve">200,000</w:t>
            </w:r>
          </w:p>
        </w:tc>
        <w:tc>
          <w:tcPr/>
          <w:p>
            <w:pPr>
              <w:pStyle w:val="Compact"/>
              <w:jc w:val="left"/>
            </w:pPr>
            <w:r>
              <w:t xml:space="preserve">10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Provision of counseling materials, assessment tools, and office equipment setup at the Abidjan campus</w:t>
            </w:r>
          </w:p>
        </w:tc>
        <w:tc>
          <w:tcPr/>
          <w:p>
            <w:pPr>
              <w:pStyle w:val="Compact"/>
              <w:jc w:val="left"/>
            </w:pPr>
            <w:r>
              <w:t xml:space="preserve">One-time</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bl>
    <w:p>
      <w:pPr>
        <w:pStyle w:val="BodyText"/>
      </w:pPr>
      <w:r>
        <w:t xml:space="preserve">Subtotal:</w:t>
      </w:r>
      <w:r>
        <w:t xml:space="preserve"> </w:t>
      </w:r>
      <w:r>
        <w:t xml:space="preserve">27,300,000 XOF</w:t>
      </w:r>
    </w:p>
    <w:p>
      <w:pPr>
        <w:pStyle w:val="BodyText"/>
      </w:pPr>
      <w:r>
        <w:t xml:space="preserve">VAT (18%):</w:t>
      </w:r>
      <w:r>
        <w:t xml:space="preserve"> </w:t>
      </w:r>
      <w:r>
        <w:t xml:space="preserve">4,914,000 XOF</w:t>
      </w:r>
    </w:p>
    <w:p>
      <w:pPr>
        <w:pStyle w:val="BodyText"/>
      </w:pPr>
      <w:r>
        <w:t xml:space="preserve">Service Tax (2%):</w:t>
      </w:r>
      <w:r>
        <w:t xml:space="preserve"> </w:t>
      </w:r>
      <w:r>
        <w:t xml:space="preserve">546,000 XOF</w:t>
      </w:r>
    </w:p>
    <w:p>
      <w:pPr>
        <w:pStyle w:val="BodyText"/>
      </w:pPr>
      <w:r>
        <w:t xml:space="preserve">Grand Total:</w:t>
      </w:r>
      <w:r>
        <w:t xml:space="preserve"> </w:t>
      </w:r>
      <w:r>
        <w:t xml:space="preserve">32,760,000 XOF</w:t>
      </w:r>
    </w:p>
    <w:p>
      <w:pPr>
        <w:pStyle w:val="BodyText"/>
      </w:pPr>
      <w:r>
        <w:rPr>
          <w:iCs/>
          <w:i/>
        </w:rPr>
        <w:t xml:space="preserve">Amount in words: Thirty-Two Million Seven Hundred and Sixty Thousand West African CFA Francs</w:t>
      </w:r>
    </w:p>
    <w:p>
      <w:pPr>
        <w:pStyle w:val="BodyText"/>
      </w:pPr>
      <w:r>
        <w:t xml:space="preserve">Terms and Conditions</w:t>
      </w:r>
    </w:p>
    <w:p>
      <w:pPr>
        <w:numPr>
          <w:ilvl w:val="0"/>
          <w:numId w:val="1001"/>
        </w:numPr>
        <w:pStyle w:val="Compact"/>
      </w:pPr>
      <w:r>
        <w:rPr>
          <w:bCs/>
          <w:b/>
        </w:rPr>
        <w:t xml:space="preserve">Scope of Engagement:</w:t>
      </w:r>
      <w:r>
        <w:t xml:space="preserve"> </w:t>
      </w:r>
      <w:r>
        <w:t xml:space="preserve">The School Counselor engaged under this Purchase Order shall operate exclusively at the Lycée International de Cocody campus in Abidjan, Ivory Coast. The counselor must hold a valid professional license issued by the Ivorian Ministry of National Education and demonstrate proficiency in both French and English to serve the bilingual student body effectively.</w:t>
      </w:r>
    </w:p>
    <w:p>
      <w:pPr>
        <w:numPr>
          <w:ilvl w:val="0"/>
          <w:numId w:val="1001"/>
        </w:numPr>
        <w:pStyle w:val="Compact"/>
      </w:pPr>
      <w:r>
        <w:rPr>
          <w:bCs/>
          <w:b/>
        </w:rPr>
        <w:t xml:space="preserve">Payment Schedule:</w:t>
      </w:r>
      <w:r>
        <w:t xml:space="preserve"> </w:t>
      </w:r>
      <w:r>
        <w:t xml:space="preserve">Payment shall be made in three installments: 40% upon contract execution and commencement of services, 35% at the midpoint of the academic term (January 2026), and the remaining 25% upon successful completion of all deliverables and submission of the final annual report. All payments shall be processed via bank transfer to the supplier's designated account in Abidjan, Ivory Coast.</w:t>
      </w:r>
    </w:p>
    <w:p>
      <w:pPr>
        <w:numPr>
          <w:ilvl w:val="0"/>
          <w:numId w:val="1001"/>
        </w:numPr>
        <w:pStyle w:val="Compact"/>
      </w:pPr>
      <w:r>
        <w:rPr>
          <w:bCs/>
          <w:b/>
        </w:rPr>
        <w:t xml:space="preserve">Performance Standards:</w:t>
      </w:r>
      <w:r>
        <w:t xml:space="preserve"> </w:t>
      </w:r>
      <w:r>
        <w:t xml:space="preserve">The School Counselor is expected to maintain a caseload ratio not exceeding 1:150 students, conduct documented individual sessions no less than twice per month for each flagged student, and submit monthly activity reports to the school's administrative directorate. Failure to meet these standards for two consecutive months shall constitute grounds for contract termination with 30 days' written notice.</w:t>
      </w:r>
    </w:p>
    <w:p>
      <w:pPr>
        <w:numPr>
          <w:ilvl w:val="0"/>
          <w:numId w:val="1001"/>
        </w:numPr>
        <w:pStyle w:val="Compact"/>
      </w:pPr>
      <w:r>
        <w:rPr>
          <w:bCs/>
          <w:b/>
        </w:rPr>
        <w:t xml:space="preserve">Confidentiality and Data Protection:</w:t>
      </w:r>
      <w:r>
        <w:t xml:space="preserve"> </w:t>
      </w:r>
      <w:r>
        <w:t xml:space="preserve">All student records, psychological assessments, and counseling notes shall be handled in strict accordance with the data protection laws of the Republic of Côte d'Ivoire. The School Counselor shall sign a separate Non-Disclosure Agreement (NDA) prior to commencing duties. No student information shall be disclosed to third parties without written parental consent, except in cases of imminent danger as prescribed by Ivorian law.</w:t>
      </w:r>
    </w:p>
    <w:p>
      <w:pPr>
        <w:numPr>
          <w:ilvl w:val="0"/>
          <w:numId w:val="1001"/>
        </w:numPr>
        <w:pStyle w:val="Compact"/>
      </w:pPr>
      <w:r>
        <w:rPr>
          <w:bCs/>
          <w:b/>
        </w:rPr>
        <w:t xml:space="preserve">Compliance with Local Regulations:</w:t>
      </w:r>
      <w:r>
        <w:t xml:space="preserve"> </w:t>
      </w:r>
      <w:r>
        <w:t xml:space="preserve">The supplier and the assigned School Counselor shall comply with all labor laws, tax obligations, and professional ethical codes applicable in Abidjan, Ivory Coast. The supplier is responsible for all social security contributions (CNSS) and professional insurance for the counselor throughout the engagement period.</w:t>
      </w:r>
    </w:p>
    <w:p>
      <w:pPr>
        <w:numPr>
          <w:ilvl w:val="0"/>
          <w:numId w:val="1001"/>
        </w:numPr>
        <w:pStyle w:val="Compact"/>
      </w:pPr>
      <w:r>
        <w:rPr>
          <w:bCs/>
          <w:b/>
        </w:rPr>
        <w:t xml:space="preserve">Termination Clause:</w:t>
      </w:r>
      <w:r>
        <w:t xml:space="preserve"> </w:t>
      </w:r>
      <w:r>
        <w:t xml:space="preserve">Either party may terminate this Purchase Order with 60 days' written notice. In the event of early termination by the buyer without cause, the supplier shall be compensated for services rendered up to the termination date plus a 10% administrative fee. In the event of termination due to supplier non-performance, no further compensation shall be owed.</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Should negotiation fail within 30 days, the matter shall be submitted to the competent commercial court in Abidjan, Ivory Coast, in accordance with the Ivorian Code of Commerce.</w:t>
      </w:r>
    </w:p>
    <w:p>
      <w:pPr>
        <w:numPr>
          <w:ilvl w:val="0"/>
          <w:numId w:val="1001"/>
        </w:numPr>
        <w:pStyle w:val="Compact"/>
      </w:pPr>
      <w:r>
        <w:rPr>
          <w:bCs/>
          <w:b/>
        </w:rPr>
        <w:t xml:space="preserve">Force Majeure:</w:t>
      </w:r>
      <w:r>
        <w:t xml:space="preserve"> </w:t>
      </w:r>
      <w:r>
        <w:t xml:space="preserve">Neither party shall be held liable for failure to perform obligations due to events beyond reasonable control, including but not limited to natural disasters, civil unrest, government-mandated school closures, or public health emergencies affecting the Abidjan region.</w:t>
      </w:r>
    </w:p>
    <w:p>
      <w:pPr>
        <w:pStyle w:val="FirstParagraph"/>
      </w:pPr>
      <w:r>
        <w:t xml:space="preserve">Acceptance and Authorization</w:t>
      </w:r>
    </w:p>
    <w:p>
      <w:pPr>
        <w:pStyle w:val="BodyText"/>
      </w:pPr>
      <w:r>
        <w:t xml:space="preserve">By signing below, both parties acknowledge that this Purchase Order constitutes a binding agreement for the procurement of School Counselor services in Abidjan, Ivory Coast. This document, together with the attached Service Level Agreement and the School Counselor's professional credentials, forms the complete contractual framework for the engagement.</w:t>
      </w:r>
    </w:p>
    <w:p>
      <w:pPr>
        <w:pStyle w:val="BodyText"/>
      </w:pPr>
      <w:r>
        <w:rPr>
          <w:bCs/>
          <w:b/>
        </w:rPr>
        <w:t xml:space="preserve">For the Buyer (Lycée International de Cocody)</w:t>
      </w:r>
      <w:r>
        <w:br/>
      </w:r>
      <w:r>
        <w:t xml:space="preserve">Dr. Awa Koné</w:t>
      </w:r>
      <w:r>
        <w:br/>
      </w:r>
      <w:r>
        <w:t xml:space="preserve">Director of Administration</w:t>
      </w:r>
      <w:r>
        <w:br/>
      </w:r>
      <w:r>
        <w:t xml:space="preserve">Date: _______________</w:t>
      </w:r>
    </w:p>
    <w:p>
      <w:pPr>
        <w:pStyle w:val="BodyText"/>
      </w:pPr>
      <w:r>
        <w:rPr>
          <w:bCs/>
          <w:b/>
        </w:rPr>
        <w:t xml:space="preserve">For the Supplier (ÉduConseil Afrique SARL)</w:t>
      </w:r>
      <w:r>
        <w:br/>
      </w:r>
      <w:r>
        <w:t xml:space="preserve">M. Jean-Marc Kouassi</w:t>
      </w:r>
      <w:r>
        <w:br/>
      </w:r>
      <w:r>
        <w:t xml:space="preserve">Managing Director</w:t>
      </w:r>
      <w:r>
        <w:br/>
      </w:r>
      <w:r>
        <w:t xml:space="preserve">Date: _______________</w:t>
      </w:r>
    </w:p>
    <w:p>
      <w:pPr>
        <w:pStyle w:val="BodyText"/>
      </w:pPr>
      <w:r>
        <w:t xml:space="preserve">This Purchase Order (PO-IVC-ABJ-2025-00472) was prepared and issued in Abidjan, Ivory Coast. It is valid for a period of 90 days from the date of issue. For inquiries regarding this Purchase Order or the School Counselor engagement, please contact the Procurement Office at Lycée International de Cocody, Boulevard VGE, Cocody, Abidjan, Ivory Coast. Tel: +225 27 22 45 67 89 | Email: procurement@lyceecocody.ci</w:t>
      </w:r>
    </w:p>
    <w:p>
      <w:pPr>
        <w:pStyle w:val="BodyText"/>
      </w:pPr>
      <w:r>
        <w:t xml:space="preserve">Document Reference: PO-IVC-ABJ-2025-00472 | Page 1 of 1 | Confidential – For Official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Ivory Coast Abidjan</dc:title>
  <dc:creator/>
  <dc:language>en</dc:language>
  <cp:keywords/>
  <dcterms:created xsi:type="dcterms:W3CDTF">2026-10-10T04:21:02Z</dcterms:created>
  <dcterms:modified xsi:type="dcterms:W3CDTF">2026-10-10T04:21:02Z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