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1" w:name="purchase-order"/>
    <w:p>
      <w:pPr>
        <w:pStyle w:val="Heading1"/>
      </w:pPr>
      <w:r>
        <w:t xml:space="preserve">PURCHASE ORDER</w:t>
      </w:r>
    </w:p>
    <w:bookmarkStart w:id="20" w:name="Xd06c1d51f0a8d22b8e65d56998d81819b388a79"/>
    <w:p>
      <w:pPr>
        <w:pStyle w:val="Heading2"/>
      </w:pPr>
      <w:r>
        <w:t xml:space="preserve">Procurement of Professional School Counselor Services</w:t>
      </w:r>
    </w:p>
    <w:p>
      <w:pPr>
        <w:pStyle w:val="FirstParagraph"/>
      </w:pPr>
      <w:r>
        <w:t xml:space="preserve">PO No: KHI-EDU-2025-0472</w:t>
      </w:r>
    </w:p>
    <w:bookmarkEnd w:id="20"/>
    <w:bookmarkEnd w:id="21"/>
    <w:bookmarkStart w:id="22" w:name="purchase-order-details"/>
    <w:p>
      <w:pPr>
        <w:pStyle w:val="Heading3"/>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KHI-EDU-2025-0472</w:t>
            </w:r>
          </w:p>
        </w:tc>
      </w:tr>
      <w:tr>
        <w:tc>
          <w:tcPr/>
          <w:p>
            <w:pPr>
              <w:pStyle w:val="Compact"/>
              <w:jc w:val="left"/>
            </w:pPr>
            <w:r>
              <w:t xml:space="preserve">Date of Issue</w:t>
            </w:r>
          </w:p>
        </w:tc>
        <w:tc>
          <w:tcPr/>
          <w:p>
            <w:pPr>
              <w:pStyle w:val="Compact"/>
              <w:jc w:val="left"/>
            </w:pPr>
            <w:r>
              <w:t xml:space="preserve">15th June 2025</w:t>
            </w:r>
          </w:p>
        </w:tc>
      </w:tr>
      <w:tr>
        <w:tc>
          <w:tcPr/>
          <w:p>
            <w:pPr>
              <w:pStyle w:val="Compact"/>
              <w:jc w:val="left"/>
            </w:pPr>
            <w:r>
              <w:t xml:space="preserve">Required Commencement Date</w:t>
            </w:r>
          </w:p>
        </w:tc>
        <w:tc>
          <w:tcPr/>
          <w:p>
            <w:pPr>
              <w:pStyle w:val="Compact"/>
              <w:jc w:val="left"/>
            </w:pPr>
            <w:r>
              <w:t xml:space="preserve">1st September 2025 (Start of Academic Year)</w:t>
            </w:r>
          </w:p>
        </w:tc>
      </w:tr>
      <w:tr>
        <w:tc>
          <w:tcPr/>
          <w:p>
            <w:pPr>
              <w:pStyle w:val="Compact"/>
              <w:jc w:val="left"/>
            </w:pPr>
            <w:r>
              <w:t xml:space="preserve">Contract Duration</w:t>
            </w:r>
          </w:p>
        </w:tc>
        <w:tc>
          <w:tcPr/>
          <w:p>
            <w:pPr>
              <w:pStyle w:val="Compact"/>
              <w:jc w:val="left"/>
            </w:pPr>
            <w:r>
              <w:t xml:space="preserve">One (1) Academic Year (September 2025 – June 2026), renewable</w:t>
            </w:r>
          </w:p>
        </w:tc>
      </w:tr>
      <w:tr>
        <w:tc>
          <w:tcPr/>
          <w:p>
            <w:pPr>
              <w:pStyle w:val="Compact"/>
              <w:jc w:val="left"/>
            </w:pPr>
            <w:r>
              <w:t xml:space="preserve">Currency</w:t>
            </w:r>
          </w:p>
        </w:tc>
        <w:tc>
          <w:tcPr/>
          <w:p>
            <w:pPr>
              <w:pStyle w:val="Compact"/>
              <w:jc w:val="left"/>
            </w:pPr>
            <w:r>
              <w:t xml:space="preserve">Pakistani Rupees (PKR)</w:t>
            </w:r>
          </w:p>
        </w:tc>
      </w:tr>
      <w:tr>
        <w:tc>
          <w:tcPr/>
          <w:p>
            <w:pPr>
              <w:pStyle w:val="Compact"/>
              <w:jc w:val="left"/>
            </w:pPr>
            <w:r>
              <w:t xml:space="preserve">Governing Jurisdiction</w:t>
            </w:r>
          </w:p>
        </w:tc>
        <w:tc>
          <w:tcPr/>
          <w:p>
            <w:pPr>
              <w:pStyle w:val="Compact"/>
              <w:jc w:val="left"/>
            </w:pPr>
            <w:r>
              <w:t xml:space="preserve">Province of Sindh, Pakistan Karachi</w:t>
            </w:r>
          </w:p>
        </w:tc>
      </w:tr>
    </w:tbl>
    <w:bookmarkEnd w:id="22"/>
    <w:bookmarkStart w:id="23" w:name="buyer-purchasing-entity-information"/>
    <w:p>
      <w:pPr>
        <w:pStyle w:val="Heading3"/>
      </w:pPr>
      <w:r>
        <w:t xml:space="preserve">2. Buyer (Purchasing Entity)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 Name</w:t>
            </w:r>
          </w:p>
        </w:tc>
        <w:tc>
          <w:tcPr/>
          <w:p>
            <w:pPr>
              <w:pStyle w:val="Compact"/>
              <w:jc w:val="left"/>
            </w:pPr>
            <w:r>
              <w:t xml:space="preserve">Al-Noor Public School &amp; College, DHA Phase VI</w:t>
            </w:r>
          </w:p>
        </w:tc>
      </w:tr>
      <w:tr>
        <w:tc>
          <w:tcPr/>
          <w:p>
            <w:pPr>
              <w:pStyle w:val="Compact"/>
              <w:jc w:val="left"/>
            </w:pPr>
            <w:r>
              <w:t xml:space="preserve">Address</w:t>
            </w:r>
          </w:p>
        </w:tc>
        <w:tc>
          <w:tcPr/>
          <w:p>
            <w:pPr>
              <w:pStyle w:val="Compact"/>
              <w:jc w:val="left"/>
            </w:pPr>
            <w:r>
              <w:t xml:space="preserve">Block 12, DHA Phase VI, Pakistan Karachi, Sindh 75500</w:t>
            </w:r>
          </w:p>
        </w:tc>
      </w:tr>
      <w:tr>
        <w:tc>
          <w:tcPr/>
          <w:p>
            <w:pPr>
              <w:pStyle w:val="Compact"/>
              <w:jc w:val="left"/>
            </w:pPr>
            <w:r>
              <w:t xml:space="preserve">Contact Person</w:t>
            </w:r>
          </w:p>
        </w:tc>
        <w:tc>
          <w:tcPr/>
          <w:p>
            <w:pPr>
              <w:pStyle w:val="Compact"/>
              <w:jc w:val="left"/>
            </w:pPr>
            <w:r>
              <w:t xml:space="preserve">Mr. Ahmed Raza Siddiqui, Principal &amp; Head of Administration</w:t>
            </w:r>
          </w:p>
        </w:tc>
      </w:tr>
      <w:tr>
        <w:tc>
          <w:tcPr/>
          <w:p>
            <w:pPr>
              <w:pStyle w:val="Compact"/>
              <w:jc w:val="left"/>
            </w:pPr>
            <w:r>
              <w:t xml:space="preserve">Phone</w:t>
            </w:r>
          </w:p>
        </w:tc>
        <w:tc>
          <w:tcPr/>
          <w:p>
            <w:pPr>
              <w:pStyle w:val="Compact"/>
              <w:jc w:val="left"/>
            </w:pPr>
            <w:r>
              <w:t xml:space="preserve">+92-21-3587-4421</w:t>
            </w:r>
          </w:p>
        </w:tc>
      </w:tr>
      <w:tr>
        <w:tc>
          <w:tcPr/>
          <w:p>
            <w:pPr>
              <w:pStyle w:val="Compact"/>
              <w:jc w:val="left"/>
            </w:pPr>
            <w:r>
              <w:t xml:space="preserve">Email</w:t>
            </w:r>
          </w:p>
        </w:tc>
        <w:tc>
          <w:tcPr/>
          <w:p>
            <w:pPr>
              <w:pStyle w:val="Compact"/>
              <w:jc w:val="left"/>
            </w:pPr>
            <w:r>
              <w:t xml:space="preserve">admin@alnoorschool.edu.pk</w:t>
            </w:r>
          </w:p>
        </w:tc>
      </w:tr>
      <w:tr>
        <w:tc>
          <w:tcPr/>
          <w:p>
            <w:pPr>
              <w:pStyle w:val="Compact"/>
              <w:jc w:val="left"/>
            </w:pPr>
            <w:r>
              <w:t xml:space="preserve">NTN / Tax Registration</w:t>
            </w:r>
          </w:p>
        </w:tc>
        <w:tc>
          <w:tcPr/>
          <w:p>
            <w:pPr>
              <w:pStyle w:val="Compact"/>
              <w:jc w:val="left"/>
            </w:pPr>
            <w:r>
              <w:t xml:space="preserve">NTN: 4120587-3 | STRN: 0098765-1</w:t>
            </w:r>
          </w:p>
        </w:tc>
      </w:tr>
    </w:tbl>
    <w:bookmarkEnd w:id="23"/>
    <w:bookmarkStart w:id="24" w:name="vendor-service-provider-information"/>
    <w:p>
      <w:pPr>
        <w:pStyle w:val="Heading3"/>
      </w:pPr>
      <w:r>
        <w:t xml:space="preserve">3.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Ms. Fatima Zahra Khan, M.Phil. in Educational Psychology</w:t>
            </w:r>
          </w:p>
        </w:tc>
      </w:tr>
      <w:tr>
        <w:tc>
          <w:tcPr/>
          <w:p>
            <w:pPr>
              <w:pStyle w:val="Compact"/>
              <w:jc w:val="left"/>
            </w:pPr>
            <w:r>
              <w:t xml:space="preserve">Professional Designation</w:t>
            </w:r>
          </w:p>
        </w:tc>
        <w:tc>
          <w:tcPr/>
          <w:p>
            <w:pPr>
              <w:pStyle w:val="Compact"/>
              <w:jc w:val="left"/>
            </w:pPr>
            <w:r>
              <w:t xml:space="preserve">Certified School Counselor – Sindh Board of Education</w:t>
            </w:r>
          </w:p>
        </w:tc>
      </w:tr>
      <w:tr>
        <w:tc>
          <w:tcPr/>
          <w:p>
            <w:pPr>
              <w:pStyle w:val="Compact"/>
              <w:jc w:val="left"/>
            </w:pPr>
            <w:r>
              <w:t xml:space="preserve">Address</w:t>
            </w:r>
          </w:p>
        </w:tc>
        <w:tc>
          <w:tcPr/>
          <w:p>
            <w:pPr>
              <w:pStyle w:val="Compact"/>
              <w:jc w:val="left"/>
            </w:pPr>
            <w:r>
              <w:t xml:space="preserve">House 45, Street 8, Clifton Block 4, Pakistan Karachi, Sindh 75600</w:t>
            </w:r>
          </w:p>
        </w:tc>
      </w:tr>
      <w:tr>
        <w:tc>
          <w:tcPr/>
          <w:p>
            <w:pPr>
              <w:pStyle w:val="Compact"/>
              <w:jc w:val="left"/>
            </w:pPr>
            <w:r>
              <w:t xml:space="preserve">Phone</w:t>
            </w:r>
          </w:p>
        </w:tc>
        <w:tc>
          <w:tcPr/>
          <w:p>
            <w:pPr>
              <w:pStyle w:val="Compact"/>
              <w:jc w:val="left"/>
            </w:pPr>
            <w:r>
              <w:t xml:space="preserve">+92-300-4567-892</w:t>
            </w:r>
          </w:p>
        </w:tc>
      </w:tr>
      <w:tr>
        <w:tc>
          <w:tcPr/>
          <w:p>
            <w:pPr>
              <w:pStyle w:val="Compact"/>
              <w:jc w:val="left"/>
            </w:pPr>
            <w:r>
              <w:t xml:space="preserve">Email</w:t>
            </w:r>
          </w:p>
        </w:tc>
        <w:tc>
          <w:tcPr/>
          <w:p>
            <w:pPr>
              <w:pStyle w:val="Compact"/>
              <w:jc w:val="left"/>
            </w:pPr>
            <w:r>
              <w:t xml:space="preserve">fatima.khan.counselor@gmail.com</w:t>
            </w:r>
          </w:p>
        </w:tc>
      </w:tr>
      <w:tr>
        <w:tc>
          <w:tcPr/>
          <w:p>
            <w:pPr>
              <w:pStyle w:val="Compact"/>
              <w:jc w:val="left"/>
            </w:pPr>
            <w:r>
              <w:t xml:space="preserve">Professional License No.</w:t>
            </w:r>
          </w:p>
        </w:tc>
        <w:tc>
          <w:tcPr/>
          <w:p>
            <w:pPr>
              <w:pStyle w:val="Compact"/>
              <w:jc w:val="left"/>
            </w:pPr>
            <w:r>
              <w:t xml:space="preserve">SBEC-2019-00432 (Sindh Board of Education Counselors)</w:t>
            </w:r>
          </w:p>
        </w:tc>
      </w:tr>
      <w:tr>
        <w:tc>
          <w:tcPr/>
          <w:p>
            <w:pPr>
              <w:pStyle w:val="Compact"/>
              <w:jc w:val="left"/>
            </w:pPr>
            <w:r>
              <w:t xml:space="preserve">NTN</w:t>
            </w:r>
          </w:p>
        </w:tc>
        <w:tc>
          <w:tcPr/>
          <w:p>
            <w:pPr>
              <w:pStyle w:val="Compact"/>
              <w:jc w:val="left"/>
            </w:pPr>
            <w:r>
              <w:t xml:space="preserve">NTN: 6874521-9</w:t>
            </w:r>
          </w:p>
        </w:tc>
      </w:tr>
    </w:tbl>
    <w:bookmarkEnd w:id="24"/>
    <w:bookmarkStart w:id="25" w:name="description-of-goods-services-procured"/>
    <w:p>
      <w:pPr>
        <w:pStyle w:val="Heading3"/>
      </w:pPr>
      <w:r>
        <w:t xml:space="preserve">4. Description of Goods / Services Procured</w:t>
      </w:r>
    </w:p>
    <w:p>
      <w:pPr>
        <w:pStyle w:val="FirstParagraph"/>
      </w:pPr>
      <w:r>
        <w:t xml:space="preserve">This</w:t>
      </w:r>
      <w:r>
        <w:t xml:space="preserve"> </w:t>
      </w:r>
      <w:r>
        <w:t xml:space="preserve">Purchase Order</w:t>
      </w:r>
      <w:r>
        <w:t xml:space="preserve"> </w:t>
      </w:r>
      <w:r>
        <w:t xml:space="preserve">is issued by Al-Noor Public School &amp; College, Pakistan Karachi, for the procurement of full-time professional</w:t>
      </w:r>
      <w:r>
        <w:t xml:space="preserve"> </w:t>
      </w:r>
      <w:r>
        <w:t xml:space="preserve">School Counselor</w:t>
      </w:r>
      <w:r>
        <w:t xml:space="preserve"> </w:t>
      </w:r>
      <w:r>
        <w:t xml:space="preserve">services for the academic year 2025–2026. The</w:t>
      </w:r>
      <w:r>
        <w:t xml:space="preserve"> </w:t>
      </w:r>
      <w:r>
        <w:t xml:space="preserve">School Counselor</w:t>
      </w:r>
      <w:r>
        <w:t xml:space="preserve"> </w:t>
      </w:r>
      <w:r>
        <w:t xml:space="preserve">shall be responsible for the following duties and deliverables within the school premises located in Pakistan Karachi:</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Full-time School Counselor services including individual student counseling sessions, academic guidance, and emotional support for students of Classes 1 through 12</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Group counseling workshops and career guidance seminars for senior students (Classes 9–12)</w:t>
            </w:r>
          </w:p>
        </w:tc>
        <w:tc>
          <w:tcPr/>
          <w:p>
            <w:pPr>
              <w:pStyle w:val="Compact"/>
              <w:jc w:val="left"/>
            </w:pPr>
            <w:r>
              <w:t xml:space="preserve">Bi-weekly</w:t>
            </w:r>
          </w:p>
        </w:tc>
        <w:tc>
          <w:tcPr/>
          <w:p>
            <w:pPr>
              <w:pStyle w:val="Compact"/>
              <w:jc w:val="left"/>
            </w:pPr>
            <w:r>
              <w:t xml:space="preserve">26 sessions</w:t>
            </w:r>
          </w:p>
        </w:tc>
        <w:tc>
          <w:tcPr/>
          <w:p>
            <w:pPr>
              <w:pStyle w:val="Compact"/>
              <w:jc w:val="left"/>
            </w:pPr>
            <w:r>
              <w:t xml:space="preserve">8,500</w:t>
            </w:r>
          </w:p>
        </w:tc>
        <w:tc>
          <w:tcPr/>
          <w:p>
            <w:pPr>
              <w:pStyle w:val="Compact"/>
              <w:jc w:val="left"/>
            </w:pPr>
            <w:r>
              <w:t xml:space="preserve">221,000</w:t>
            </w:r>
          </w:p>
        </w:tc>
      </w:tr>
      <w:tr>
        <w:tc>
          <w:tcPr/>
          <w:p>
            <w:pPr>
              <w:pStyle w:val="Compact"/>
              <w:jc w:val="left"/>
            </w:pPr>
            <w:r>
              <w:t xml:space="preserve">3</w:t>
            </w:r>
          </w:p>
        </w:tc>
        <w:tc>
          <w:tcPr/>
          <w:p>
            <w:pPr>
              <w:pStyle w:val="Compact"/>
              <w:jc w:val="left"/>
            </w:pPr>
            <w:r>
              <w:t xml:space="preserve">Parent-teacher counseling meetings and family support coordination</w:t>
            </w:r>
          </w:p>
        </w:tc>
        <w:tc>
          <w:tcPr/>
          <w:p>
            <w:pPr>
              <w:pStyle w:val="Compact"/>
              <w:jc w:val="left"/>
            </w:pPr>
            <w:r>
              <w:t xml:space="preserve">Monthly</w:t>
            </w:r>
          </w:p>
        </w:tc>
        <w:tc>
          <w:tcPr/>
          <w:p>
            <w:pPr>
              <w:pStyle w:val="Compact"/>
              <w:jc w:val="left"/>
            </w:pPr>
            <w:r>
              <w:t xml:space="preserve">12 sessions</w:t>
            </w:r>
          </w:p>
        </w:tc>
        <w:tc>
          <w:tcPr/>
          <w:p>
            <w:pPr>
              <w:pStyle w:val="Compact"/>
              <w:jc w:val="left"/>
            </w:pPr>
            <w:r>
              <w:t xml:space="preserve">5,000</w:t>
            </w:r>
          </w:p>
        </w:tc>
        <w:tc>
          <w:tcPr/>
          <w:p>
            <w:pPr>
              <w:pStyle w:val="Compact"/>
              <w:jc w:val="left"/>
            </w:pPr>
            <w:r>
              <w:t xml:space="preserve">60,000</w:t>
            </w:r>
          </w:p>
        </w:tc>
      </w:tr>
      <w:tr>
        <w:tc>
          <w:tcPr/>
          <w:p>
            <w:pPr>
              <w:pStyle w:val="Compact"/>
              <w:jc w:val="left"/>
            </w:pPr>
            <w:r>
              <w:t xml:space="preserve">4</w:t>
            </w:r>
          </w:p>
        </w:tc>
        <w:tc>
          <w:tcPr/>
          <w:p>
            <w:pPr>
              <w:pStyle w:val="Compact"/>
              <w:jc w:val="left"/>
            </w:pPr>
            <w:r>
              <w:t xml:space="preserve">Preparation of quarterly mental health and student well-being reports for school administration</w:t>
            </w:r>
          </w:p>
        </w:tc>
        <w:tc>
          <w:tcPr/>
          <w:p>
            <w:pPr>
              <w:pStyle w:val="Compact"/>
              <w:jc w:val="left"/>
            </w:pPr>
            <w:r>
              <w:t xml:space="preserve">Quarterly</w:t>
            </w:r>
          </w:p>
        </w:tc>
        <w:tc>
          <w:tcPr/>
          <w:p>
            <w:pPr>
              <w:pStyle w:val="Compact"/>
              <w:jc w:val="left"/>
            </w:pPr>
            <w:r>
              <w:t xml:space="preserve">4 reports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5</w:t>
            </w:r>
          </w:p>
        </w:tc>
        <w:tc>
          <w:tcPr/>
          <w:p>
            <w:pPr>
              <w:pStyle w:val="Compact"/>
              <w:jc w:val="left"/>
            </w:pPr>
            <w:r>
              <w:t xml:space="preserve">Emergency crisis intervention and referral coordination with hospitals in Pakistan Karachi</w:t>
            </w:r>
          </w:p>
        </w:tc>
        <w:tc>
          <w:tcPr/>
          <w:p>
            <w:pPr>
              <w:pStyle w:val="Compact"/>
              <w:jc w:val="left"/>
            </w:pPr>
            <w:r>
              <w:t xml:space="preserve">As needed</w:t>
            </w:r>
          </w:p>
        </w:tc>
        <w:tc>
          <w:tcPr/>
          <w:p>
            <w:pPr>
              <w:pStyle w:val="Compact"/>
              <w:jc w:val="left"/>
            </w:pPr>
            <w:r>
              <w:t xml:space="preserve">Annual provision</w:t>
            </w:r>
          </w:p>
        </w:tc>
        <w:tc>
          <w:tcPr/>
          <w:p>
            <w:pPr>
              <w:pStyle w:val="Compact"/>
              <w:jc w:val="left"/>
            </w:pPr>
            <w:r>
              <w:t xml:space="preserve">50,000</w:t>
            </w:r>
          </w:p>
        </w:tc>
        <w:tc>
          <w:tcPr/>
          <w:p>
            <w:pPr>
              <w:pStyle w:val="Compact"/>
              <w:jc w:val="left"/>
            </w:pPr>
            <w:r>
              <w:t xml:space="preserve">50,000</w:t>
            </w:r>
          </w:p>
        </w:tc>
      </w:tr>
    </w:tbl>
    <w:p>
      <w:pPr>
        <w:pStyle w:val="BodyText"/>
      </w:pPr>
      <w:r>
        <w:t xml:space="preserve">Subtotal: PKR 2,599,000</w:t>
      </w:r>
    </w:p>
    <w:p>
      <w:pPr>
        <w:pStyle w:val="BodyText"/>
      </w:pPr>
      <w:r>
        <w:t xml:space="preserve">Withholding Tax (5% as per FBR Pakistan Karachi regulations): PKR 129,950</w:t>
      </w:r>
    </w:p>
    <w:p>
      <w:pPr>
        <w:pStyle w:val="BodyText"/>
      </w:pPr>
      <w:r>
        <w:t xml:space="preserve">Net Payable Amount: PKR 2,469,050</w:t>
      </w:r>
    </w:p>
    <w:p>
      <w:pPr>
        <w:pStyle w:val="BodyText"/>
      </w:pPr>
      <w:r>
        <w:t xml:space="preserve">(Two Million Four Hundred Sixty-Nine Thousand and Fifty Pakistani Rupees Only)</w:t>
      </w:r>
    </w:p>
    <w:bookmarkEnd w:id="25"/>
    <w:bookmarkStart w:id="26" w:name="terms-and-conditions"/>
    <w:p>
      <w:pPr>
        <w:pStyle w:val="Heading3"/>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w:t>
      </w:r>
      <w:r>
        <w:t xml:space="preserve"> </w:t>
      </w:r>
      <w:r>
        <w:t xml:space="preserve">School Counselor</w:t>
      </w:r>
      <w:r>
        <w:t xml:space="preserve"> </w:t>
      </w:r>
      <w:r>
        <w:t xml:space="preserve">service provider for the duration specified herein. Both parties acknowledge that this engagement is governed by the laws of the Province of Sindh, Pakistan Karachi.</w:t>
      </w:r>
    </w:p>
    <w:p>
      <w:pPr>
        <w:numPr>
          <w:ilvl w:val="0"/>
          <w:numId w:val="1001"/>
        </w:numPr>
        <w:pStyle w:val="Compact"/>
      </w:pPr>
      <w:r>
        <w:t xml:space="preserve">The</w:t>
      </w:r>
      <w:r>
        <w:t xml:space="preserve"> </w:t>
      </w:r>
      <w:r>
        <w:t xml:space="preserve">School Counselor</w:t>
      </w:r>
      <w:r>
        <w:t xml:space="preserve"> </w:t>
      </w:r>
      <w:r>
        <w:t xml:space="preserve">shall report to the Principal's office at Al-Noor Public School &amp; College, DHA Phase VI, Pakistan Karachi, on all working days from Monday to Friday, 8:00 AM to 2:30 PM, in accordance with the school's academic calendar.</w:t>
      </w:r>
    </w:p>
    <w:p>
      <w:pPr>
        <w:numPr>
          <w:ilvl w:val="0"/>
          <w:numId w:val="1001"/>
        </w:numPr>
        <w:pStyle w:val="Compact"/>
      </w:pPr>
      <w:r>
        <w:t xml:space="preserve">Payment shall be made on a monthly basis via bank transfer to the account designated by the</w:t>
      </w:r>
      <w:r>
        <w:t xml:space="preserve"> </w:t>
      </w:r>
      <w:r>
        <w:t xml:space="preserve">School Counselor</w:t>
      </w:r>
      <w:r>
        <w:t xml:space="preserve">. The first payment shall be due within seven (7) working days of the commencement date. All payments are subject to applicable withholding tax deductions as mandated by the Federal Board of Revenue (FBR), Pakistan Karachi.</w:t>
      </w:r>
    </w:p>
    <w:p>
      <w:pPr>
        <w:numPr>
          <w:ilvl w:val="0"/>
          <w:numId w:val="1001"/>
        </w:numPr>
        <w:pStyle w:val="Compact"/>
      </w:pPr>
      <w:r>
        <w:t xml:space="preserve">The</w:t>
      </w:r>
      <w:r>
        <w:t xml:space="preserve"> </w:t>
      </w:r>
      <w:r>
        <w:t xml:space="preserve">School Counselor</w:t>
      </w:r>
      <w:r>
        <w:t xml:space="preserve"> </w:t>
      </w:r>
      <w:r>
        <w:t xml:space="preserve">is required to maintain strict confidentiality regarding all student records, counseling sessions, and personal information in compliance with the Sindh Education Department's data protection guidelines and the Pakistan Information Technology Act, 2002.</w:t>
      </w:r>
    </w:p>
    <w:p>
      <w:pPr>
        <w:numPr>
          <w:ilvl w:val="0"/>
          <w:numId w:val="1001"/>
        </w:numPr>
        <w:pStyle w:val="Compact"/>
      </w:pPr>
      <w:r>
        <w:t xml:space="preserve">The</w:t>
      </w:r>
      <w:r>
        <w:t xml:space="preserve"> </w:t>
      </w:r>
      <w:r>
        <w:t xml:space="preserve">School Counselor</w:t>
      </w:r>
      <w:r>
        <w:t xml:space="preserve"> </w:t>
      </w:r>
      <w:r>
        <w:t xml:space="preserve">must hold a valid professional license issued by the Sindh Board of Education and must maintain a minimum of 20 hours of continuing professional development annually. Failure to maintain licensure shall constitute grounds for immediate termination of this</w:t>
      </w:r>
      <w:r>
        <w:t xml:space="preserve"> </w:t>
      </w:r>
      <w:r>
        <w:t xml:space="preserve">Purchase Order</w:t>
      </w:r>
      <w:r>
        <w:t xml:space="preserve">.</w:t>
      </w:r>
    </w:p>
    <w:p>
      <w:pPr>
        <w:numPr>
          <w:ilvl w:val="0"/>
          <w:numId w:val="1001"/>
        </w:numPr>
        <w:pStyle w:val="Compact"/>
      </w:pPr>
      <w:r>
        <w:t xml:space="preserve">The Buyer reserves the right to terminate this</w:t>
      </w:r>
      <w:r>
        <w:t xml:space="preserve"> </w:t>
      </w:r>
      <w:r>
        <w:t xml:space="preserve">Purchase Order</w:t>
      </w:r>
      <w:r>
        <w:t xml:space="preserve"> </w:t>
      </w:r>
      <w:r>
        <w:t xml:space="preserve">with thirty (30) days' written notice in the event of unsatisfactory performance, professional misconduct, or violation of the school's code of conduct. In such cases, payment shall be made only for services rendered up to the date of termination.</w:t>
      </w:r>
    </w:p>
    <w:p>
      <w:pPr>
        <w:numPr>
          <w:ilvl w:val="0"/>
          <w:numId w:val="1001"/>
        </w:numPr>
        <w:pStyle w:val="Compact"/>
      </w:pPr>
      <w:r>
        <w:t xml:space="preserve">All counseling materials, assessment tools, and reports prepared by the</w:t>
      </w:r>
      <w:r>
        <w:t xml:space="preserve"> </w:t>
      </w:r>
      <w:r>
        <w:t xml:space="preserve">School Counselor</w:t>
      </w:r>
      <w:r>
        <w:t xml:space="preserve"> </w:t>
      </w:r>
      <w:r>
        <w:t xml:space="preserve">during the term of this</w:t>
      </w:r>
      <w:r>
        <w:t xml:space="preserve"> </w:t>
      </w:r>
      <w:r>
        <w:t xml:space="preserve">Purchase Order</w:t>
      </w:r>
      <w:r>
        <w:t xml:space="preserve"> </w:t>
      </w:r>
      <w:r>
        <w:t xml:space="preserve">shall remain the property of Al-Noor Public School &amp; College, Pakistan Karachi.</w:t>
      </w:r>
    </w:p>
    <w:p>
      <w:pPr>
        <w:numPr>
          <w:ilvl w:val="0"/>
          <w:numId w:val="1001"/>
        </w:numPr>
        <w:pStyle w:val="Compact"/>
      </w:pPr>
      <w:r>
        <w:t xml:space="preserve">The</w:t>
      </w:r>
      <w:r>
        <w:t xml:space="preserve"> </w:t>
      </w:r>
      <w:r>
        <w:t xml:space="preserve">School Counselor</w:t>
      </w:r>
      <w:r>
        <w:t xml:space="preserve"> </w:t>
      </w:r>
      <w:r>
        <w:t xml:space="preserve">shall be provided with a dedicated office room, basic furniture, a computer, and access to the school's student information management system at no additional cost.</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amicable negotiation. In the absence of resolution within thirty (30) days, the matter shall be referred to the competent court of law in Pakistan Karachi, Sindh.</w:t>
      </w:r>
    </w:p>
    <w:p>
      <w:pPr>
        <w:numPr>
          <w:ilvl w:val="0"/>
          <w:numId w:val="1001"/>
        </w:numPr>
        <w:pStyle w:val="Compact"/>
      </w:pPr>
      <w:r>
        <w:t xml:space="preserve">This</w:t>
      </w:r>
      <w:r>
        <w:t xml:space="preserve"> </w:t>
      </w:r>
      <w:r>
        <w:t xml:space="preserve">Purchase Order</w:t>
      </w:r>
      <w:r>
        <w:t xml:space="preserve"> </w:t>
      </w:r>
      <w:r>
        <w:t xml:space="preserve">may be renewed for subsequent academic years subject to mutual written agreement between both parties, no later than thirty (30) days prior to the expiration of the current term.</w:t>
      </w:r>
    </w:p>
    <w:bookmarkEnd w:id="26"/>
    <w:bookmarkStart w:id="27" w:name="delivery-commencement-and-acceptance"/>
    <w:p>
      <w:pPr>
        <w:pStyle w:val="Heading3"/>
      </w:pPr>
      <w:r>
        <w:t xml:space="preserve">6. Delivery / Commencement and Acceptance</w:t>
      </w:r>
    </w:p>
    <w:p>
      <w:pPr>
        <w:pStyle w:val="FirstParagraph"/>
      </w:pPr>
      <w:r>
        <w:t xml:space="preserve">The</w:t>
      </w:r>
      <w:r>
        <w:t xml:space="preserve"> </w:t>
      </w:r>
      <w:r>
        <w:t xml:space="preserve">School Counselor</w:t>
      </w:r>
      <w:r>
        <w:t xml:space="preserve"> </w:t>
      </w:r>
      <w:r>
        <w:t xml:space="preserve">services shall commence on 1st September 2025, coinciding with the start of the new academic year at the institution in Pakistan Karachi. The Buyer shall conduct a probationary evaluation after the first sixty (60) days of service. Acceptance of services is deemed complete upon the successful completion of the probationary period and the submission of the first quarterly report.</w:t>
      </w:r>
    </w:p>
    <w:bookmarkEnd w:id="27"/>
    <w:bookmarkStart w:id="28" w:name="authorization-and-signatures"/>
    <w:p>
      <w:pPr>
        <w:pStyle w:val="Heading3"/>
      </w:pPr>
      <w:r>
        <w:t xml:space="preserve">7. Authorization and Signatures</w:t>
      </w:r>
    </w:p>
    <w:p>
      <w:pPr>
        <w:pStyle w:val="FirstParagraph"/>
      </w:pPr>
      <w:r>
        <w:t xml:space="preserve">This</w:t>
      </w:r>
      <w:r>
        <w:t xml:space="preserve"> </w:t>
      </w:r>
      <w:r>
        <w:t xml:space="preserve">Purchase Order</w:t>
      </w:r>
      <w:r>
        <w:t xml:space="preserve"> </w:t>
      </w:r>
      <w:r>
        <w:t xml:space="preserve">is authorized and issued by the undersigned on behalf of Al-Noor Public School &amp; College, Pakistan Karachi, and is accepted by the</w:t>
      </w:r>
      <w:r>
        <w:t xml:space="preserve"> </w:t>
      </w:r>
      <w:r>
        <w:t xml:space="preserve">School Counselor</w:t>
      </w:r>
      <w:r>
        <w:t xml:space="preserve"> </w:t>
      </w:r>
      <w:r>
        <w:t xml:space="preserve">service provider as indicated below.</w:t>
      </w:r>
    </w:p>
    <w:bookmarkEnd w:id="28"/>
    <w:p>
      <w:pPr>
        <w:pStyle w:val="BodyText"/>
      </w:pPr>
      <w:r>
        <w:rPr>
          <w:bCs/>
          <w:b/>
        </w:rPr>
        <w:t xml:space="preserve">For and on behalf of the Buyer:</w:t>
      </w:r>
      <w:r>
        <w:br/>
      </w:r>
      <w:r>
        <w:t xml:space="preserve">Mr. Ahmed Raza Siddiqui</w:t>
      </w:r>
      <w:r>
        <w:br/>
      </w:r>
      <w:r>
        <w:t xml:space="preserve">Principal &amp; Head of Administration</w:t>
      </w:r>
      <w:r>
        <w:br/>
      </w:r>
      <w:r>
        <w:t xml:space="preserve">Al-Noor Public School &amp; College</w:t>
      </w:r>
      <w:r>
        <w:br/>
      </w:r>
      <w:r>
        <w:t xml:space="preserve">Pakistan Karachi</w:t>
      </w:r>
      <w:r>
        <w:br/>
      </w:r>
      <w:r>
        <w:br/>
      </w:r>
      <w:r>
        <w:t xml:space="preserve">Date: _______________</w:t>
      </w:r>
    </w:p>
    <w:p>
      <w:pPr>
        <w:pStyle w:val="BodyText"/>
      </w:pPr>
      <w:r>
        <w:rPr>
          <w:bCs/>
          <w:b/>
        </w:rPr>
        <w:t xml:space="preserve">For and on behalf of the School Counselor:</w:t>
      </w:r>
      <w:r>
        <w:br/>
      </w:r>
      <w:r>
        <w:t xml:space="preserve">Ms. Fatima Zahra Khan</w:t>
      </w:r>
      <w:r>
        <w:br/>
      </w:r>
      <w:r>
        <w:t xml:space="preserve">Certified School Counselor</w:t>
      </w:r>
      <w:r>
        <w:br/>
      </w:r>
      <w:r>
        <w:t xml:space="preserve">SBEC License: SBEC-2019-00432</w:t>
      </w:r>
      <w:r>
        <w:br/>
      </w:r>
      <w:r>
        <w:t xml:space="preserve">Pakistan Karachi</w:t>
      </w:r>
      <w:r>
        <w:br/>
      </w:r>
      <w:r>
        <w:br/>
      </w:r>
      <w:r>
        <w:t xml:space="preserve">Date: _______________</w:t>
      </w:r>
    </w:p>
    <w:p>
      <w:pPr>
        <w:pStyle w:val="BodyText"/>
      </w:pPr>
      <w:r>
        <w:rPr>
          <w:bCs/>
          <w:b/>
        </w:rPr>
        <w:t xml:space="preserve">Purchase Order No: KHI-EDU-2025-0472</w:t>
      </w:r>
      <w:r>
        <w:t xml:space="preserve"> </w:t>
      </w:r>
      <w:r>
        <w:t xml:space="preserve">| Al-Noor Public School &amp; College, DHA Phase VI, Pakistan Karachi, Sindh 75500</w:t>
      </w:r>
    </w:p>
    <w:p>
      <w:pPr>
        <w:pStyle w:val="BodyText"/>
      </w:pPr>
      <w:r>
        <w:t xml:space="preserve">This document is issued in duplicate. One copy is retained by the Buyer's procurement office and one copy is provided to the School Counselor service provider. This Purchase Order is valid only when signed and stamped by both parties.</w:t>
      </w:r>
    </w:p>
    <w:p>
      <w:pPr>
        <w:pStyle w:val="BodyText"/>
      </w:pPr>
      <w:r>
        <w:t xml:space="preserve">Document Reference: PO/KHI/EDU/2025/0472 | Generated: 15 June 2025 |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Pakistan Karachi</dc:title>
  <dc:creator/>
  <dc:language>en</dc:language>
  <cp:keywords/>
  <dcterms:created xsi:type="dcterms:W3CDTF">2026-10-10T08:41:27Z</dcterms:created>
  <dcterms:modified xsi:type="dcterms:W3CDTF">2026-10-10T08:41:27Z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