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t xml:space="preserve">Official Procurement Document for Professional Educational Services</w:t>
      </w:r>
    </w:p>
    <w:p>
      <w:pPr>
        <w:pStyle w:val="BodyText"/>
      </w:pPr>
      <w:r>
        <w:t xml:space="preserve">Issued in United Kingdom London | Reference: PO-LON-2025-04782</w:t>
      </w:r>
    </w:p>
    <w:bookmarkEnd w:id="20"/>
    <w:p>
      <w:pPr>
        <w:pStyle w:val="BodyText"/>
      </w:pPr>
      <w:r>
        <w:rPr>
          <w:bCs/>
          <w:b/>
        </w:rPr>
        <w:t xml:space="preserve">Purchase Order Number:</w:t>
      </w:r>
      <w:r>
        <w:t xml:space="preserve"> </w:t>
      </w:r>
      <w:r>
        <w:t xml:space="preserve">PO-LON-2025-04782</w:t>
      </w:r>
      <w:r>
        <w:br/>
      </w:r>
      <w:r>
        <w:rPr>
          <w:bCs/>
          <w:b/>
        </w:rPr>
        <w:t xml:space="preserve">Date of Issue:</w:t>
      </w:r>
      <w:r>
        <w:t xml:space="preserve"> </w:t>
      </w:r>
      <w:r>
        <w:t xml:space="preserve">15th June 2025</w:t>
      </w:r>
      <w:r>
        <w:br/>
      </w:r>
      <w:r>
        <w:rPr>
          <w:bCs/>
          <w:b/>
        </w:rPr>
        <w:t xml:space="preserve">Required Delivery Date:</w:t>
      </w:r>
      <w:r>
        <w:t xml:space="preserve"> </w:t>
      </w:r>
      <w:r>
        <w:t xml:space="preserve">1st September 2025</w:t>
      </w:r>
      <w:r>
        <w:br/>
      </w:r>
      <w:r>
        <w:rPr>
          <w:bCs/>
          <w:b/>
        </w:rPr>
        <w:t xml:space="preserve">Payment Terms:</w:t>
      </w:r>
      <w:r>
        <w:t xml:space="preserve"> </w:t>
      </w:r>
      <w:r>
        <w:t xml:space="preserve">Net 30 Days</w:t>
      </w:r>
    </w:p>
    <w:p>
      <w:pPr>
        <w:pStyle w:val="BodyText"/>
      </w:pPr>
      <w:r>
        <w:rPr>
          <w:bCs/>
          <w:b/>
        </w:rPr>
        <w:t xml:space="preserve">Department:</w:t>
      </w:r>
      <w:r>
        <w:t xml:space="preserve"> </w:t>
      </w:r>
      <w:r>
        <w:t xml:space="preserve">Student Welfare &amp; Pastoral Care</w:t>
      </w:r>
      <w:r>
        <w:br/>
      </w:r>
      <w:r>
        <w:rPr>
          <w:bCs/>
          <w:b/>
        </w:rPr>
        <w:t xml:space="preserve">Cost Centre:</w:t>
      </w:r>
      <w:r>
        <w:t xml:space="preserve"> </w:t>
      </w:r>
      <w:r>
        <w:t xml:space="preserve">CC-EDU-2025-0341</w:t>
      </w:r>
      <w:r>
        <w:br/>
      </w:r>
      <w:r>
        <w:rPr>
          <w:bCs/>
          <w:b/>
        </w:rPr>
        <w:t xml:space="preserve">Authorising Officer:</w:t>
      </w:r>
      <w:r>
        <w:t xml:space="preserve"> </w:t>
      </w:r>
      <w:r>
        <w:t xml:space="preserve">Dr. Margaret Whitfield</w:t>
      </w:r>
      <w:r>
        <w:br/>
      </w:r>
      <w:r>
        <w:rPr>
          <w:bCs/>
          <w:b/>
        </w:rPr>
        <w:t xml:space="preserve">Location:</w:t>
      </w:r>
      <w:r>
        <w:t xml:space="preserve"> </w:t>
      </w:r>
      <w:r>
        <w:t xml:space="preserve">United Kingdom London</w:t>
      </w:r>
    </w:p>
    <w:p>
      <w:pPr>
        <w:pStyle w:val="BodyText"/>
      </w:pPr>
      <w:r>
        <w:t xml:space="preserve">1. Purchasing Authority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Organisation:</w:t>
            </w:r>
            <w:r>
              <w:t xml:space="preserve"> </w:t>
            </w:r>
            <w:r>
              <w:t xml:space="preserve">Westminster Academy Trust</w:t>
            </w:r>
          </w:p>
        </w:tc>
        <w:tc>
          <w:tcPr/>
          <w:p>
            <w:pPr>
              <w:pStyle w:val="Compact"/>
              <w:jc w:val="left"/>
            </w:pPr>
            <w:r>
              <w:rPr>
                <w:bCs/>
                <w:b/>
              </w:rPr>
              <w:t xml:space="preserve">Address:</w:t>
            </w:r>
            <w:r>
              <w:t xml:space="preserve"> </w:t>
            </w:r>
            <w:r>
              <w:t xml:space="preserve">142 Great Portland Street, Marylebone, London W1W 8QS, United Kingdom</w:t>
            </w:r>
          </w:p>
        </w:tc>
      </w:tr>
      <w:tr>
        <w:tc>
          <w:tcPr/>
          <w:p>
            <w:pPr>
              <w:pStyle w:val="Compact"/>
              <w:jc w:val="left"/>
            </w:pPr>
            <w:r>
              <w:rPr>
                <w:bCs/>
                <w:b/>
              </w:rPr>
              <w:t xml:space="preserve">Contact Person:</w:t>
            </w:r>
            <w:r>
              <w:t xml:space="preserve"> </w:t>
            </w:r>
            <w:r>
              <w:t xml:space="preserve">Dr. Margaret Whitfield, Head of Student Services</w:t>
            </w:r>
          </w:p>
        </w:tc>
        <w:tc>
          <w:tcPr/>
          <w:p>
            <w:pPr>
              <w:pStyle w:val="Compact"/>
              <w:jc w:val="left"/>
            </w:pPr>
            <w:r>
              <w:rPr>
                <w:bCs/>
                <w:b/>
              </w:rPr>
              <w:t xml:space="preserve">Email:</w:t>
            </w:r>
            <w:r>
              <w:t xml:space="preserve"> </w:t>
            </w:r>
            <w:r>
              <w:t xml:space="preserve">m.whitfield@westminsteracademy.ac.uk</w:t>
            </w:r>
          </w:p>
        </w:tc>
      </w:tr>
      <w:tr>
        <w:tc>
          <w:tcPr/>
          <w:p>
            <w:pPr>
              <w:pStyle w:val="Compact"/>
              <w:jc w:val="left"/>
            </w:pPr>
            <w:r>
              <w:rPr>
                <w:bCs/>
                <w:b/>
              </w:rPr>
              <w:t xml:space="preserve">Telephone:</w:t>
            </w:r>
            <w:r>
              <w:t xml:space="preserve"> </w:t>
            </w:r>
            <w:r>
              <w:t xml:space="preserve">+44 (0)20 7946 0123</w:t>
            </w:r>
          </w:p>
        </w:tc>
        <w:tc>
          <w:tcPr/>
          <w:p>
            <w:pPr>
              <w:pStyle w:val="Compact"/>
              <w:jc w:val="left"/>
            </w:pPr>
            <w:r>
              <w:rPr>
                <w:bCs/>
                <w:b/>
              </w:rPr>
              <w:t xml:space="preserve">VAT Registration:</w:t>
            </w:r>
            <w:r>
              <w:t xml:space="preserve"> </w:t>
            </w:r>
            <w:r>
              <w:t xml:space="preserve">GB 987654321</w:t>
            </w:r>
          </w:p>
        </w:tc>
      </w:tr>
    </w:tbl>
    <w:p>
      <w:pPr>
        <w:pStyle w:val="BodyText"/>
      </w:pPr>
      <w:r>
        <w:t xml:space="preserve">2. Supplier / Service Provider (Vendor)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London Educational Counselling Services Ltd.</w:t>
            </w:r>
          </w:p>
        </w:tc>
        <w:tc>
          <w:tcPr/>
          <w:p>
            <w:pPr>
              <w:pStyle w:val="Compact"/>
              <w:jc w:val="left"/>
            </w:pPr>
            <w:r>
              <w:rPr>
                <w:bCs/>
                <w:b/>
              </w:rPr>
              <w:t xml:space="preserve">Address:</w:t>
            </w:r>
            <w:r>
              <w:t xml:space="preserve"> </w:t>
            </w:r>
            <w:r>
              <w:t xml:space="preserve">87 Charing Cross Road, Covent Garden, London WC2H 0HP, United Kingdom</w:t>
            </w:r>
          </w:p>
        </w:tc>
      </w:tr>
      <w:tr>
        <w:tc>
          <w:tcPr/>
          <w:p>
            <w:pPr>
              <w:pStyle w:val="Compact"/>
              <w:jc w:val="left"/>
            </w:pPr>
            <w:r>
              <w:rPr>
                <w:bCs/>
                <w:b/>
              </w:rPr>
              <w:t xml:space="preserve">Contact Person:</w:t>
            </w:r>
            <w:r>
              <w:t xml:space="preserve"> </w:t>
            </w:r>
            <w:r>
              <w:t xml:space="preserve">Mr. James Okafor, Director of Operations</w:t>
            </w:r>
          </w:p>
        </w:tc>
        <w:tc>
          <w:tcPr/>
          <w:p>
            <w:pPr>
              <w:pStyle w:val="Compact"/>
              <w:jc w:val="left"/>
            </w:pPr>
            <w:r>
              <w:rPr>
                <w:bCs/>
                <w:b/>
              </w:rPr>
              <w:t xml:space="preserve">Email:</w:t>
            </w:r>
            <w:r>
              <w:t xml:space="preserve"> </w:t>
            </w:r>
            <w:r>
              <w:t xml:space="preserve">j.okafor@lecs-london.co.uk</w:t>
            </w:r>
          </w:p>
        </w:tc>
      </w:tr>
      <w:tr>
        <w:tc>
          <w:tcPr/>
          <w:p>
            <w:pPr>
              <w:pStyle w:val="Compact"/>
              <w:jc w:val="left"/>
            </w:pPr>
            <w:r>
              <w:rPr>
                <w:bCs/>
                <w:b/>
              </w:rPr>
              <w:t xml:space="preserve">Telephone:</w:t>
            </w:r>
            <w:r>
              <w:t xml:space="preserve"> </w:t>
            </w:r>
            <w:r>
              <w:t xml:space="preserve">+44 (0)20 7837 4567</w:t>
            </w:r>
          </w:p>
        </w:tc>
        <w:tc>
          <w:tcPr/>
          <w:p>
            <w:pPr>
              <w:pStyle w:val="Compact"/>
              <w:jc w:val="left"/>
            </w:pPr>
            <w:r>
              <w:rPr>
                <w:bCs/>
                <w:b/>
              </w:rPr>
              <w:t xml:space="preserve">VAT Registration:</w:t>
            </w:r>
            <w:r>
              <w:t xml:space="preserve"> </w:t>
            </w:r>
            <w:r>
              <w:t xml:space="preserve">GB 123456789</w:t>
            </w:r>
          </w:p>
        </w:tc>
      </w:tr>
    </w:tbl>
    <w:p>
      <w:pPr>
        <w:pStyle w:val="BodyText"/>
      </w:pPr>
      <w:r>
        <w:t xml:space="preserve">3. Scope of Procurement</w:t>
      </w:r>
    </w:p>
    <w:p>
      <w:pPr>
        <w:pStyle w:val="BodyText"/>
      </w:pPr>
      <w:r>
        <w:t xml:space="preserve">This Purchase Order is issued by Westminster Academy Trust to procure the professional services of a qualified</w:t>
      </w:r>
      <w:r>
        <w:t xml:space="preserve"> </w:t>
      </w:r>
      <w:r>
        <w:t xml:space="preserve">School Counselor</w:t>
      </w:r>
      <w:r>
        <w:t xml:space="preserve"> </w:t>
      </w:r>
      <w:r>
        <w:t xml:space="preserve">to be deployed at our premises in United Kingdom London. The</w:t>
      </w:r>
      <w:r>
        <w:t xml:space="preserve"> </w:t>
      </w:r>
      <w:r>
        <w:t xml:space="preserve">School Counselor</w:t>
      </w:r>
      <w:r>
        <w:t xml:space="preserve"> </w:t>
      </w:r>
      <w:r>
        <w:t xml:space="preserve">shall provide comprehensive pastoral support, mental health guidance, academic advising, and crisis intervention services to students aged 11 to 18. This Purchase Order governs the full term of engagement, including onboarding, ongoing service delivery, and performance evaluation as stipulated herein.</w:t>
      </w:r>
    </w:p>
    <w:p>
      <w:pPr>
        <w:pStyle w:val="BodyText"/>
      </w:pPr>
      <w:r>
        <w:t xml:space="preserve">4. Line Items and Financial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Full-time</w:t>
            </w:r>
            <w:r>
              <w:t xml:space="preserve"> </w:t>
            </w:r>
            <w:r>
              <w:t xml:space="preserve">School Counselor</w:t>
            </w:r>
            <w:r>
              <w:t xml:space="preserve"> </w:t>
            </w:r>
            <w:r>
              <w:t xml:space="preserve">– Annual Contract (September 2025 to August 2026), 37.5 hours per week, United Kingdom London based</w:t>
            </w:r>
          </w:p>
        </w:tc>
        <w:tc>
          <w:tcPr/>
          <w:p>
            <w:pPr>
              <w:pStyle w:val="Compact"/>
              <w:jc w:val="left"/>
            </w:pPr>
            <w:r>
              <w:t xml:space="preserve">1</w:t>
            </w:r>
          </w:p>
        </w:tc>
        <w:tc>
          <w:tcPr/>
          <w:p>
            <w:pPr>
              <w:pStyle w:val="Compact"/>
              <w:jc w:val="left"/>
            </w:pPr>
            <w:r>
              <w:t xml:space="preserve">52,400.00</w:t>
            </w:r>
          </w:p>
        </w:tc>
        <w:tc>
          <w:tcPr/>
          <w:p>
            <w:pPr>
              <w:pStyle w:val="Compact"/>
              <w:jc w:val="left"/>
            </w:pPr>
            <w:r>
              <w:t xml:space="preserve">52,400.00</w:t>
            </w:r>
          </w:p>
        </w:tc>
      </w:tr>
      <w:tr>
        <w:tc>
          <w:tcPr/>
          <w:p>
            <w:pPr>
              <w:pStyle w:val="Compact"/>
              <w:jc w:val="left"/>
            </w:pPr>
            <w:r>
              <w:t xml:space="preserve">02</w:t>
            </w:r>
          </w:p>
        </w:tc>
        <w:tc>
          <w:tcPr/>
          <w:p>
            <w:pPr>
              <w:pStyle w:val="Compact"/>
              <w:jc w:val="left"/>
            </w:pPr>
            <w:r>
              <w:t xml:space="preserve">Specialist Training &amp; CPD for</w:t>
            </w:r>
            <w:r>
              <w:t xml:space="preserve"> </w:t>
            </w:r>
            <w:r>
              <w:t xml:space="preserve">School Counselor</w:t>
            </w:r>
            <w:r>
              <w:t xml:space="preserve"> </w:t>
            </w:r>
            <w:r>
              <w:t xml:space="preserve">– BACP/UKCP accreditation maintenance, trauma-informed practice workshops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Counselling Room Setup &amp; Confidentiality Equipment (soundproofing, secure filing, digital records system) – United Kingdom London site</w:t>
            </w:r>
          </w:p>
        </w:tc>
        <w:tc>
          <w:tcPr/>
          <w:p>
            <w:pPr>
              <w:pStyle w:val="Compact"/>
              <w:jc w:val="left"/>
            </w:pPr>
            <w:r>
              <w:t xml:space="preserve">1</w:t>
            </w:r>
          </w:p>
        </w:tc>
        <w:tc>
          <w:tcPr/>
          <w:p>
            <w:pPr>
              <w:pStyle w:val="Compact"/>
              <w:jc w:val="left"/>
            </w:pPr>
            <w:r>
              <w:t xml:space="preserve">4,750.00</w:t>
            </w:r>
          </w:p>
        </w:tc>
        <w:tc>
          <w:tcPr/>
          <w:p>
            <w:pPr>
              <w:pStyle w:val="Compact"/>
              <w:jc w:val="left"/>
            </w:pPr>
            <w:r>
              <w:t xml:space="preserve">4,750.00</w:t>
            </w:r>
          </w:p>
        </w:tc>
      </w:tr>
      <w:tr>
        <w:tc>
          <w:tcPr/>
          <w:p>
            <w:pPr>
              <w:pStyle w:val="Compact"/>
              <w:jc w:val="left"/>
            </w:pPr>
            <w:r>
              <w:t xml:space="preserve">04</w:t>
            </w:r>
          </w:p>
        </w:tc>
        <w:tc>
          <w:tcPr/>
          <w:p>
            <w:pPr>
              <w:pStyle w:val="Compact"/>
              <w:jc w:val="left"/>
            </w:pPr>
            <w:r>
              <w:t xml:space="preserve">Supervision &amp; Clinical Oversight – Monthly external supervision for the</w:t>
            </w:r>
            <w:r>
              <w:t xml:space="preserve"> </w:t>
            </w:r>
            <w:r>
              <w:t xml:space="preserve">School Counselor</w:t>
            </w:r>
            <w:r>
              <w:t xml:space="preserve"> </w:t>
            </w:r>
            <w:r>
              <w:t xml:space="preserve">(12 sessions)</w:t>
            </w:r>
          </w:p>
        </w:tc>
        <w:tc>
          <w:tcPr/>
          <w:p>
            <w:pPr>
              <w:pStyle w:val="Compact"/>
              <w:jc w:val="left"/>
            </w:pPr>
            <w:r>
              <w:t xml:space="preserve">12</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05</w:t>
            </w:r>
          </w:p>
        </w:tc>
        <w:tc>
          <w:tcPr/>
          <w:p>
            <w:pPr>
              <w:pStyle w:val="Compact"/>
              <w:jc w:val="left"/>
            </w:pPr>
            <w:r>
              <w:t xml:space="preserve">Student Assessment Tools &amp; Psychometric Licensing (annual subscription)</w:t>
            </w:r>
          </w:p>
        </w:tc>
        <w:tc>
          <w:tcPr/>
          <w:p>
            <w:pPr>
              <w:pStyle w:val="Compact"/>
              <w:jc w:val="left"/>
            </w:pPr>
            <w:r>
              <w:t xml:space="preserve">1</w:t>
            </w:r>
          </w:p>
        </w:tc>
        <w:tc>
          <w:tcPr/>
          <w:p>
            <w:pPr>
              <w:pStyle w:val="Compact"/>
              <w:jc w:val="left"/>
            </w:pPr>
            <w:r>
              <w:t xml:space="preserve">1,890.00</w:t>
            </w:r>
          </w:p>
        </w:tc>
        <w:tc>
          <w:tcPr/>
          <w:p>
            <w:pPr>
              <w:pStyle w:val="Compact"/>
              <w:jc w:val="left"/>
            </w:pPr>
            <w:r>
              <w:t xml:space="preserve">1,890.00</w:t>
            </w:r>
          </w:p>
        </w:tc>
      </w:tr>
      <w:tr>
        <w:tc>
          <w:tcPr/>
          <w:p>
            <w:pPr>
              <w:pStyle w:val="Compact"/>
              <w:jc w:val="left"/>
            </w:pPr>
            <w:r>
              <w:t xml:space="preserve">06</w:t>
            </w:r>
          </w:p>
        </w:tc>
        <w:tc>
          <w:tcPr/>
          <w:p>
            <w:pPr>
              <w:pStyle w:val="Compact"/>
              <w:jc w:val="left"/>
            </w:pPr>
            <w:r>
              <w:t xml:space="preserve">Emergency Crisis Intervention Protocol Training – United Kingdom London multi-agency response team</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right"/>
            </w:pPr>
            <w:r>
              <w:t xml:space="preserve">Subtotal (Excluding VAT):</w:t>
            </w:r>
          </w:p>
        </w:tc>
        <w:tc>
          <w:tcPr/>
          <w:p>
            <w:pPr>
              <w:pStyle w:val="Compact"/>
              <w:jc w:val="left"/>
            </w:pPr>
            <w:r>
              <w:t xml:space="preserve">65,960.00</w:t>
            </w:r>
          </w:p>
        </w:tc>
      </w:tr>
      <w:tr>
        <w:tc>
          <w:tcPr>
            <w:gridSpan w:val="4"/>
          </w:tcPr>
          <w:p>
            <w:pPr>
              <w:pStyle w:val="Compact"/>
              <w:jc w:val="right"/>
            </w:pPr>
            <w:r>
              <w:t xml:space="preserve">VAT @ 20%:</w:t>
            </w:r>
          </w:p>
        </w:tc>
        <w:tc>
          <w:tcPr/>
          <w:p>
            <w:pPr>
              <w:pStyle w:val="Compact"/>
              <w:jc w:val="left"/>
            </w:pPr>
            <w:r>
              <w:t xml:space="preserve">13,192.00</w:t>
            </w:r>
          </w:p>
        </w:tc>
      </w:tr>
      <w:tr>
        <w:tc>
          <w:tcPr>
            <w:gridSpan w:val="4"/>
          </w:tcPr>
          <w:p>
            <w:pPr>
              <w:pStyle w:val="Compact"/>
              <w:jc w:val="right"/>
            </w:pPr>
            <w:r>
              <w:t xml:space="preserve">TOTAL PURCHASE ORDER VALUE (Including VAT):</w:t>
            </w:r>
          </w:p>
        </w:tc>
        <w:tc>
          <w:tcPr/>
          <w:p>
            <w:pPr>
              <w:pStyle w:val="Compact"/>
              <w:jc w:val="left"/>
            </w:pPr>
            <w:r>
              <w:t xml:space="preserve">79,152.00</w:t>
            </w:r>
          </w:p>
        </w:tc>
      </w:tr>
    </w:tbl>
    <w:p>
      <w:pPr>
        <w:pStyle w:val="BodyText"/>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England and Wales, applicable within United Kingdom London. Any disputes arising from this Purchase Order shall be subject to the exclusive jurisdiction of the courts of England and Wales.</w:t>
      </w:r>
    </w:p>
    <w:p>
      <w:pPr>
        <w:numPr>
          <w:ilvl w:val="0"/>
          <w:numId w:val="1001"/>
        </w:numPr>
        <w:pStyle w:val="Compact"/>
      </w:pPr>
      <w:r>
        <w:rPr>
          <w:bCs/>
          <w:b/>
        </w:rPr>
        <w:t xml:space="preserve">Qualification Requirements:</w:t>
      </w:r>
      <w:r>
        <w:t xml:space="preserve"> </w:t>
      </w:r>
      <w:r>
        <w:t xml:space="preserve">The</w:t>
      </w:r>
      <w:r>
        <w:t xml:space="preserve"> </w:t>
      </w:r>
      <w:r>
        <w:t xml:space="preserve">School Counselor</w:t>
      </w:r>
      <w:r>
        <w:t xml:space="preserve"> </w:t>
      </w:r>
      <w:r>
        <w:t xml:space="preserve">engaged under this Purchase Order must hold a minimum of a Master's degree in Counselling Psychology or Educational Psychology, be registered with the British Association for Counselling and Psychotherapy (BACP) or the UK Council for Psychotherapy (UKCP), and possess a valid Enhanced DBS check suitable for working with children in the United Kingdom.</w:t>
      </w:r>
    </w:p>
    <w:p>
      <w:pPr>
        <w:numPr>
          <w:ilvl w:val="0"/>
          <w:numId w:val="1001"/>
        </w:numPr>
        <w:pStyle w:val="Compact"/>
      </w:pPr>
      <w:r>
        <w:rPr>
          <w:bCs/>
          <w:b/>
        </w:rPr>
        <w:t xml:space="preserve">Service Delivery:</w:t>
      </w:r>
      <w:r>
        <w:t xml:space="preserve"> </w:t>
      </w:r>
      <w:r>
        <w:t xml:space="preserve">The</w:t>
      </w:r>
      <w:r>
        <w:t xml:space="preserve"> </w:t>
      </w:r>
      <w:r>
        <w:t xml:space="preserve">School Counselor</w:t>
      </w:r>
      <w:r>
        <w:t xml:space="preserve"> </w:t>
      </w:r>
      <w:r>
        <w:t xml:space="preserve">shall be physically present at the Westminster Academy Trust premises in United Kingdom London for a minimum of 37.5 hours per week, Monday through Friday, between 08:00 and 17:00. Remote working arrangements exceeding two days per week require prior written approval from the Authorising Officer.</w:t>
      </w:r>
    </w:p>
    <w:p>
      <w:pPr>
        <w:numPr>
          <w:ilvl w:val="0"/>
          <w:numId w:val="1001"/>
        </w:numPr>
        <w:pStyle w:val="Compact"/>
      </w:pPr>
      <w:r>
        <w:rPr>
          <w:bCs/>
          <w:b/>
        </w:rPr>
        <w:t xml:space="preserve">Confidentiality &amp; Data Protection:</w:t>
      </w:r>
      <w:r>
        <w:t xml:space="preserve"> </w:t>
      </w:r>
      <w:r>
        <w:t xml:space="preserve">All student records handled by the</w:t>
      </w:r>
      <w:r>
        <w:t xml:space="preserve"> </w:t>
      </w:r>
      <w:r>
        <w:t xml:space="preserve">School Counselor</w:t>
      </w:r>
      <w:r>
        <w:t xml:space="preserve"> </w:t>
      </w:r>
      <w:r>
        <w:t xml:space="preserve">must comply with the UK General Data Protection Regulation (UK GDPR) and the Data Protection Act 2018. Confidentiality protocols specific to the United Kingdom London educational sector shall be strictly observed.</w:t>
      </w:r>
    </w:p>
    <w:p>
      <w:pPr>
        <w:numPr>
          <w:ilvl w:val="0"/>
          <w:numId w:val="1001"/>
        </w:numPr>
        <w:pStyle w:val="Compact"/>
      </w:pPr>
      <w:r>
        <w:rPr>
          <w:bCs/>
          <w:b/>
        </w:rPr>
        <w:t xml:space="preserve">Payment Schedule:</w:t>
      </w:r>
      <w:r>
        <w:t xml:space="preserve"> </w:t>
      </w:r>
      <w:r>
        <w:t xml:space="preserve">Payment for this Purchase Order shall be made in quarterly instalments of £19,788.00 (inclusive of VAT), due within 30 days of the end of each calendar quarter. The first payment is due on 30th September 2025.</w:t>
      </w:r>
    </w:p>
    <w:p>
      <w:pPr>
        <w:numPr>
          <w:ilvl w:val="0"/>
          <w:numId w:val="1001"/>
        </w:numPr>
        <w:pStyle w:val="Compact"/>
      </w:pPr>
      <w:r>
        <w:rPr>
          <w:bCs/>
          <w:b/>
        </w:rPr>
        <w:t xml:space="preserve">Performance Review:</w:t>
      </w:r>
      <w:r>
        <w:t xml:space="preserve"> </w:t>
      </w:r>
      <w:r>
        <w:t xml:space="preserve">The</w:t>
      </w:r>
      <w:r>
        <w:t xml:space="preserve"> </w:t>
      </w:r>
      <w:r>
        <w:t xml:space="preserve">School Counselor</w:t>
      </w:r>
      <w:r>
        <w:t xml:space="preserve"> </w:t>
      </w:r>
      <w:r>
        <w:t xml:space="preserve">shall undergo a formal performance evaluation at the 6-month and 12-month marks. Failure to meet the agreed Key Performance Indicators (KPIs) outlined in Appendix A of this Purchase Order may result in termination with 30 days' written notice.</w:t>
      </w:r>
    </w:p>
    <w:p>
      <w:pPr>
        <w:numPr>
          <w:ilvl w:val="0"/>
          <w:numId w:val="1001"/>
        </w:numPr>
        <w:pStyle w:val="Compact"/>
      </w:pPr>
      <w:r>
        <w:rPr>
          <w:bCs/>
          <w:b/>
        </w:rPr>
        <w:t xml:space="preserve">Insurance:</w:t>
      </w:r>
      <w:r>
        <w:t xml:space="preserve"> </w:t>
      </w:r>
      <w:r>
        <w:t xml:space="preserve">The supplier must maintain Professional Indemnity Insurance of no less than £5,000,000 and Public Liability Insurance of no less than £10,000,000 for the duration of this Purchase Order, valid throughout United Kingdom London and the wider United Kingdom.</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all outstanding invoices for services rendered up to the termination date shall be settled in full within 30 days.</w:t>
      </w:r>
    </w:p>
    <w:p>
      <w:pPr>
        <w:numPr>
          <w:ilvl w:val="0"/>
          <w:numId w:val="1001"/>
        </w:numPr>
        <w:pStyle w:val="Compact"/>
      </w:pPr>
      <w:r>
        <w:rPr>
          <w:bCs/>
          <w:b/>
        </w:rPr>
        <w:t xml:space="preserve">Compliance:</w:t>
      </w:r>
      <w:r>
        <w:t xml:space="preserve"> </w:t>
      </w:r>
      <w:r>
        <w:t xml:space="preserve">The</w:t>
      </w:r>
      <w:r>
        <w:t xml:space="preserve"> </w:t>
      </w:r>
      <w:r>
        <w:t xml:space="preserve">School Counselor</w:t>
      </w:r>
      <w:r>
        <w:t xml:space="preserve"> </w:t>
      </w:r>
      <w:r>
        <w:t xml:space="preserve">must comply with all statutory requirements set by the Department for Education (DfE), Ofsted regulations, and the United Kingdom London Borough of Westminster's safeguarding policies.</w:t>
      </w:r>
    </w:p>
    <w:p>
      <w:pPr>
        <w:numPr>
          <w:ilvl w:val="0"/>
          <w:numId w:val="1001"/>
        </w:numPr>
        <w:pStyle w:val="Compact"/>
      </w:pPr>
      <w:r>
        <w:rPr>
          <w:bCs/>
          <w:b/>
        </w:rPr>
        <w:t xml:space="preserve">Amendments:</w:t>
      </w:r>
      <w:r>
        <w:t xml:space="preserve"> </w:t>
      </w:r>
      <w:r>
        <w:t xml:space="preserve">No amendment to this Purchase Order shall be valid unless made in writing and signed by both the Authorising Officer of Westminster Academy Trust and the Director of London Educational Counselling Services Ltd.</w:t>
      </w:r>
    </w:p>
    <w:p>
      <w:pPr>
        <w:pStyle w:val="FirstParagraph"/>
      </w:pPr>
      <w:r>
        <w:t xml:space="preserve">6. Acceptance and Authorisation</w:t>
      </w:r>
    </w:p>
    <w:p>
      <w:pPr>
        <w:pStyle w:val="BodyText"/>
      </w:pPr>
      <w:r>
        <w:t xml:space="preserve">By signing below, both parties acknowledge and agree to all terms, conditions, and financial obligations set forth in this Purchase Order for the provision of</w:t>
      </w:r>
      <w:r>
        <w:t xml:space="preserve"> </w:t>
      </w:r>
      <w:r>
        <w:t xml:space="preserve">School Counselor</w:t>
      </w:r>
      <w:r>
        <w:t xml:space="preserve"> </w:t>
      </w:r>
      <w:r>
        <w:t xml:space="preserve">services in United Kingdom London. This document constitutes a binding agreement upon execution by both authorised representatives.</w:t>
      </w:r>
    </w:p>
    <w:p>
      <w:pPr>
        <w:pStyle w:val="BodyText"/>
      </w:pPr>
      <w:r>
        <w:rPr>
          <w:bCs/>
          <w:b/>
        </w:rPr>
        <w:t xml:space="preserve">For and on behalf of Westminster Academy Trust (Buyer):</w:t>
      </w:r>
    </w:p>
    <w:p>
      <w:pPr>
        <w:pStyle w:val="BodyText"/>
      </w:pPr>
      <w:r>
        <w:t xml:space="preserve">Dr. Margaret Whitfield</w:t>
      </w:r>
      <w:r>
        <w:br/>
      </w:r>
      <w:r>
        <w:t xml:space="preserve">Head of Student Services</w:t>
      </w:r>
      <w:r>
        <w:br/>
      </w:r>
      <w:r>
        <w:t xml:space="preserve">Date: _______________</w:t>
      </w:r>
    </w:p>
    <w:p>
      <w:pPr>
        <w:pStyle w:val="BodyText"/>
      </w:pPr>
      <w:r>
        <w:rPr>
          <w:bCs/>
          <w:b/>
        </w:rPr>
        <w:t xml:space="preserve">For and on behalf of London Educational Counselling Services Ltd. (Supplier):</w:t>
      </w:r>
    </w:p>
    <w:p>
      <w:pPr>
        <w:pStyle w:val="BodyText"/>
      </w:pPr>
      <w:r>
        <w:t xml:space="preserve">Mr. James Okafor</w:t>
      </w:r>
      <w:r>
        <w:br/>
      </w:r>
      <w:r>
        <w:t xml:space="preserve">Director of Operations</w:t>
      </w:r>
      <w:r>
        <w:br/>
      </w:r>
      <w:r>
        <w:t xml:space="preserve">Date: _______________</w:t>
      </w:r>
    </w:p>
    <w:p>
      <w:pPr>
        <w:pStyle w:val="BodyText"/>
      </w:pPr>
      <w:r>
        <w:t xml:space="preserve">This Purchase Order (PO-LON-2025-04782) was issued by Westminster Academy Trust, United Kingdom London. This document is confidential and intended solely for the named parties. Unauthorised reproduction or distribution is prohibited. For queries regarding this Purchase Order, contact the Procurement Office at procurement@westminsteracademy.ac.uk or +44 (0)20 7946 0123.</w:t>
      </w:r>
    </w:p>
    <w:p>
      <w:pPr>
        <w:pStyle w:val="BodyText"/>
      </w:pPr>
      <w:r>
        <w:t xml:space="preserve">Document Version: 1.0 | Generated: 15 June 2025 | Classification: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United Kingdom London</dc:title>
  <dc:creator/>
  <dc:language>en</dc:language>
  <cp:keywords/>
  <dcterms:created xsi:type="dcterms:W3CDTF">2026-10-10T04:19:31Z</dcterms:created>
  <dcterms:modified xsi:type="dcterms:W3CDTF">2026-10-10T04:19:31Z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