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San Francisco Unified School District</w:t>
      </w:r>
    </w:p>
    <w:p>
      <w:pPr>
        <w:pStyle w:val="BodyText"/>
      </w:pPr>
      <w:r>
        <w:t xml:space="preserve">Human Resources &amp; Procurement Division</w:t>
      </w:r>
    </w:p>
    <w:p>
      <w:pPr>
        <w:pStyle w:val="BodyText"/>
      </w:pPr>
      <w:r>
        <w:t xml:space="preserve">180 Golden Gate Avenue, San Francisco, California 94102, United States</w:t>
      </w:r>
    </w:p>
    <w:bookmarkEnd w:id="20"/>
    <w:p>
      <w:pPr>
        <w:pStyle w:val="BodyText"/>
      </w:pPr>
      <w:r>
        <w:rPr>
          <w:bCs/>
          <w:b/>
        </w:rPr>
        <w:t xml:space="preserve">Purchase Order Number:</w:t>
      </w:r>
      <w:r>
        <w:t xml:space="preserve"> </w:t>
      </w:r>
      <w:r>
        <w:t xml:space="preserve">SFUSD-PO-2025-04872</w:t>
      </w:r>
      <w:r>
        <w:br/>
      </w:r>
      <w:r>
        <w:rPr>
          <w:bCs/>
          <w:b/>
        </w:rPr>
        <w:t xml:space="preserve">Date of Issue:</w:t>
      </w:r>
      <w:r>
        <w:t xml:space="preserve"> </w:t>
      </w:r>
      <w:r>
        <w:t xml:space="preserve">June 12, 2025</w:t>
      </w:r>
      <w:r>
        <w:br/>
      </w:r>
      <w:r>
        <w:rPr>
          <w:bCs/>
          <w:b/>
        </w:rPr>
        <w:t xml:space="preserve">Effective Date:</w:t>
      </w:r>
      <w:r>
        <w:t xml:space="preserve"> </w:t>
      </w:r>
      <w:r>
        <w:t xml:space="preserve">August 18, 2025</w:t>
      </w:r>
    </w:p>
    <w:p>
      <w:pPr>
        <w:pStyle w:val="BodyText"/>
      </w:pPr>
      <w:r>
        <w:rPr>
          <w:bCs/>
          <w:b/>
        </w:rPr>
        <w:t xml:space="preserve">Department:</w:t>
      </w:r>
      <w:r>
        <w:t xml:space="preserve"> </w:t>
      </w:r>
      <w:r>
        <w:t xml:space="preserve">Student Support Services</w:t>
      </w:r>
      <w:r>
        <w:br/>
      </w:r>
      <w:r>
        <w:rPr>
          <w:bCs/>
          <w:b/>
        </w:rPr>
        <w:t xml:space="preserve">Cost Center:</w:t>
      </w:r>
      <w:r>
        <w:t xml:space="preserve"> </w:t>
      </w:r>
      <w:r>
        <w:t xml:space="preserve">4471-SSS-2025</w:t>
      </w:r>
      <w:r>
        <w:br/>
      </w:r>
      <w:r>
        <w:rPr>
          <w:bCs/>
          <w:b/>
        </w:rPr>
        <w:t xml:space="preserve">PO Type:</w:t>
      </w:r>
      <w:r>
        <w:t xml:space="preserve"> </w:t>
      </w:r>
      <w:r>
        <w:t xml:space="preserve">Professional Services – School Counselor</w:t>
      </w:r>
    </w:p>
    <w:p>
      <w:pPr>
        <w:pStyle w:val="BodyText"/>
      </w:pPr>
      <w:r>
        <w:t xml:space="preserve">I.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San Francisco Unified School District (SFUSD)</w:t>
            </w:r>
          </w:p>
        </w:tc>
      </w:tr>
      <w:tr>
        <w:tc>
          <w:tcPr/>
          <w:p>
            <w:pPr>
              <w:pStyle w:val="Compact"/>
              <w:jc w:val="left"/>
            </w:pPr>
            <w:r>
              <w:t xml:space="preserve">Address</w:t>
            </w:r>
          </w:p>
        </w:tc>
        <w:tc>
          <w:tcPr/>
          <w:p>
            <w:pPr>
              <w:pStyle w:val="Compact"/>
              <w:jc w:val="left"/>
            </w:pPr>
            <w:r>
              <w:t xml:space="preserve">180 Golden Gate Avenue, San Francisco, California 94102, United States</w:t>
            </w:r>
          </w:p>
        </w:tc>
      </w:tr>
      <w:tr>
        <w:tc>
          <w:tcPr/>
          <w:p>
            <w:pPr>
              <w:pStyle w:val="Compact"/>
              <w:jc w:val="left"/>
            </w:pPr>
            <w:r>
              <w:t xml:space="preserve">Contact Person</w:t>
            </w:r>
          </w:p>
        </w:tc>
        <w:tc>
          <w:tcPr/>
          <w:p>
            <w:pPr>
              <w:pStyle w:val="Compact"/>
              <w:jc w:val="left"/>
            </w:pPr>
            <w:r>
              <w:t xml:space="preserve">Dr. Margaret Chen, Director of Student Support Services</w:t>
            </w:r>
          </w:p>
        </w:tc>
      </w:tr>
      <w:tr>
        <w:tc>
          <w:tcPr/>
          <w:p>
            <w:pPr>
              <w:pStyle w:val="Compact"/>
              <w:jc w:val="left"/>
            </w:pPr>
            <w:r>
              <w:t xml:space="preserve">Email</w:t>
            </w:r>
          </w:p>
        </w:tc>
        <w:tc>
          <w:tcPr/>
          <w:p>
            <w:pPr>
              <w:pStyle w:val="Compact"/>
              <w:jc w:val="left"/>
            </w:pPr>
            <w:r>
              <w:t xml:space="preserve">m.chen@sfusd.edu</w:t>
            </w:r>
          </w:p>
        </w:tc>
      </w:tr>
      <w:tr>
        <w:tc>
          <w:tcPr/>
          <w:p>
            <w:pPr>
              <w:pStyle w:val="Compact"/>
              <w:jc w:val="left"/>
            </w:pPr>
            <w:r>
              <w:t xml:space="preserve">Phone</w:t>
            </w:r>
          </w:p>
        </w:tc>
        <w:tc>
          <w:tcPr/>
          <w:p>
            <w:pPr>
              <w:pStyle w:val="Compact"/>
              <w:jc w:val="left"/>
            </w:pPr>
            <w:r>
              <w:t xml:space="preserve">(415) 554-6000</w:t>
            </w:r>
          </w:p>
        </w:tc>
      </w:tr>
      <w:tr>
        <w:tc>
          <w:tcPr/>
          <w:p>
            <w:pPr>
              <w:pStyle w:val="Compact"/>
              <w:jc w:val="left"/>
            </w:pPr>
            <w:r>
              <w:t xml:space="preserve">Federal Tax ID (EIN)</w:t>
            </w:r>
          </w:p>
        </w:tc>
        <w:tc>
          <w:tcPr/>
          <w:p>
            <w:pPr>
              <w:pStyle w:val="Compact"/>
              <w:jc w:val="left"/>
            </w:pPr>
            <w:r>
              <w:t xml:space="preserve">94-1234567</w:t>
            </w:r>
          </w:p>
        </w:tc>
      </w:tr>
    </w:tbl>
    <w:p>
      <w:pPr>
        <w:pStyle w:val="BodyText"/>
      </w:pPr>
      <w:r>
        <w:t xml:space="preserve">II. Service Provider (Vendor/Supplier)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Bay Area Educational Consulting Group, LLC</w:t>
            </w:r>
          </w:p>
        </w:tc>
      </w:tr>
      <w:tr>
        <w:tc>
          <w:tcPr/>
          <w:p>
            <w:pPr>
              <w:pStyle w:val="Compact"/>
              <w:jc w:val="left"/>
            </w:pPr>
            <w:r>
              <w:t xml:space="preserve">Address</w:t>
            </w:r>
          </w:p>
        </w:tc>
        <w:tc>
          <w:tcPr/>
          <w:p>
            <w:pPr>
              <w:pStyle w:val="Compact"/>
              <w:jc w:val="left"/>
            </w:pPr>
            <w:r>
              <w:t xml:space="preserve">2200 Market Street, Suite 450, San Francisco, California 94114, United States</w:t>
            </w:r>
          </w:p>
        </w:tc>
      </w:tr>
      <w:tr>
        <w:tc>
          <w:tcPr/>
          <w:p>
            <w:pPr>
              <w:pStyle w:val="Compact"/>
              <w:jc w:val="left"/>
            </w:pPr>
            <w:r>
              <w:t xml:space="preserve">Contact Person</w:t>
            </w:r>
          </w:p>
        </w:tc>
        <w:tc>
          <w:tcPr/>
          <w:p>
            <w:pPr>
              <w:pStyle w:val="Compact"/>
              <w:jc w:val="left"/>
            </w:pPr>
            <w:r>
              <w:t xml:space="preserve">James Okafor, Principal Consultant</w:t>
            </w:r>
          </w:p>
        </w:tc>
      </w:tr>
      <w:tr>
        <w:tc>
          <w:tcPr/>
          <w:p>
            <w:pPr>
              <w:pStyle w:val="Compact"/>
              <w:jc w:val="left"/>
            </w:pPr>
            <w:r>
              <w:t xml:space="preserve">Email</w:t>
            </w:r>
          </w:p>
        </w:tc>
        <w:tc>
          <w:tcPr/>
          <w:p>
            <w:pPr>
              <w:pStyle w:val="Compact"/>
              <w:jc w:val="left"/>
            </w:pPr>
            <w:r>
              <w:t xml:space="preserve">j.okafor@baecg.com</w:t>
            </w:r>
          </w:p>
        </w:tc>
      </w:tr>
      <w:tr>
        <w:tc>
          <w:tcPr/>
          <w:p>
            <w:pPr>
              <w:pStyle w:val="Compact"/>
              <w:jc w:val="left"/>
            </w:pPr>
            <w:r>
              <w:t xml:space="preserve">Phone</w:t>
            </w:r>
          </w:p>
        </w:tc>
        <w:tc>
          <w:tcPr/>
          <w:p>
            <w:pPr>
              <w:pStyle w:val="Compact"/>
              <w:jc w:val="left"/>
            </w:pPr>
            <w:r>
              <w:t xml:space="preserve">(415) 772-3300</w:t>
            </w:r>
          </w:p>
        </w:tc>
      </w:tr>
      <w:tr>
        <w:tc>
          <w:tcPr/>
          <w:p>
            <w:pPr>
              <w:pStyle w:val="Compact"/>
              <w:jc w:val="left"/>
            </w:pPr>
            <w:r>
              <w:t xml:space="preserve">Vendor Tax ID (EIN)</w:t>
            </w:r>
          </w:p>
        </w:tc>
        <w:tc>
          <w:tcPr/>
          <w:p>
            <w:pPr>
              <w:pStyle w:val="Compact"/>
              <w:jc w:val="left"/>
            </w:pPr>
            <w:r>
              <w:t xml:space="preserve">94-7654321</w:t>
            </w:r>
          </w:p>
        </w:tc>
      </w:tr>
      <w:tr>
        <w:tc>
          <w:tcPr/>
          <w:p>
            <w:pPr>
              <w:pStyle w:val="Compact"/>
              <w:jc w:val="left"/>
            </w:pPr>
            <w:r>
              <w:t xml:space="preserve">W-9 on File</w:t>
            </w:r>
          </w:p>
        </w:tc>
        <w:tc>
          <w:tcPr/>
          <w:p>
            <w:pPr>
              <w:pStyle w:val="Compact"/>
              <w:jc w:val="left"/>
            </w:pPr>
            <w:r>
              <w:t xml:space="preserve">Yes – Received May 28, 2025</w:t>
            </w:r>
          </w:p>
        </w:tc>
      </w:tr>
    </w:tbl>
    <w:p>
      <w:pPr>
        <w:pStyle w:val="BodyText"/>
      </w:pPr>
      <w:r>
        <w:t xml:space="preserve">III. Description of Services – School Counselor Position</w:t>
      </w:r>
    </w:p>
    <w:p>
      <w:pPr>
        <w:pStyle w:val="BodyText"/>
      </w:pPr>
      <w:r>
        <w:t xml:space="preserve">This</w:t>
      </w:r>
      <w:r>
        <w:t xml:space="preserve"> </w:t>
      </w:r>
      <w:r>
        <w:t xml:space="preserve">Purchase Order</w:t>
      </w:r>
      <w:r>
        <w:t xml:space="preserve"> </w:t>
      </w:r>
      <w:r>
        <w:t xml:space="preserve">authorizes the procurement of professional</w:t>
      </w:r>
      <w:r>
        <w:t xml:space="preserve"> </w:t>
      </w:r>
      <w:r>
        <w:t xml:space="preserve">School Counselor</w:t>
      </w:r>
      <w:r>
        <w:t xml:space="preserve"> </w:t>
      </w:r>
      <w:r>
        <w:t xml:space="preserve">services to be delivered within the</w:t>
      </w:r>
      <w:r>
        <w:t xml:space="preserve"> </w:t>
      </w:r>
      <w:r>
        <w:t xml:space="preserve">United States San Francisco</w:t>
      </w:r>
      <w:r>
        <w:t xml:space="preserve"> </w:t>
      </w:r>
      <w:r>
        <w:t xml:space="preserve">school district. The contracted</w:t>
      </w:r>
      <w:r>
        <w:t xml:space="preserve"> </w:t>
      </w:r>
      <w:r>
        <w:t xml:space="preserve">School Counselor</w:t>
      </w:r>
      <w:r>
        <w:t xml:space="preserve"> </w:t>
      </w:r>
      <w:r>
        <w:t xml:space="preserve">shall provide comprehensive student support services in alignment with the California Department of Education standards and the San Francisco Unified School District's Student Support Services framework. The</w:t>
      </w:r>
      <w:r>
        <w:t xml:space="preserve"> </w:t>
      </w:r>
      <w:r>
        <w:t xml:space="preserve">School Counselor</w:t>
      </w:r>
      <w:r>
        <w:t xml:space="preserve"> </w:t>
      </w:r>
      <w:r>
        <w:t xml:space="preserve">will be assigned to Lincoln Middle School, located at 1200 24th Avenue, San Francisco, California 94116, United States.</w:t>
      </w:r>
    </w:p>
    <w:p>
      <w:pPr>
        <w:pStyle w:val="BodyText"/>
      </w:pPr>
      <w:r>
        <w:t xml:space="preserve">The scope of services for the</w:t>
      </w:r>
      <w:r>
        <w:t xml:space="preserve"> </w:t>
      </w:r>
      <w:r>
        <w:t xml:space="preserve">School Counselor</w:t>
      </w:r>
      <w:r>
        <w:t xml:space="preserve"> </w:t>
      </w:r>
      <w:r>
        <w:t xml:space="preserve">includes, but is not limited to: individual and group counseling sessions for students in grades 6 through 8; academic planning and career guidance; crisis intervention and mental health support; collaboration with teachers, parents, and administrators; development and implementation of a comprehensive school counseling program; and compliance with all applicable California Education Code provisions governing student counseling services in the</w:t>
      </w:r>
      <w:r>
        <w:t xml:space="preserve"> </w:t>
      </w:r>
      <w:r>
        <w:t xml:space="preserve">United States San Francisco</w:t>
      </w:r>
      <w:r>
        <w:t xml:space="preserve"> </w:t>
      </w:r>
      <w:r>
        <w:t xml:space="preserve">district.</w:t>
      </w:r>
    </w:p>
    <w:p>
      <w:pPr>
        <w:pStyle w:val="BodyText"/>
      </w:pPr>
      <w:r>
        <w:t xml:space="preserve">IV.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School Counselor – Full-Time Professional Services (August 18, 2025 – June 12, 2026), 10-month academic year, 40 hours/week, San Francisco, United States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2</w:t>
            </w:r>
          </w:p>
        </w:tc>
        <w:tc>
          <w:tcPr/>
          <w:p>
            <w:pPr>
              <w:pStyle w:val="Compact"/>
              <w:jc w:val="left"/>
            </w:pPr>
            <w:r>
              <w:t xml:space="preserve">School Counselor – California PPS Credential Verification and Licensing Fee (State of California, United States)</w:t>
            </w:r>
          </w:p>
        </w:tc>
        <w:tc>
          <w:tcPr/>
          <w:p>
            <w:pPr>
              <w:pStyle w:val="Compact"/>
              <w:jc w:val="left"/>
            </w:pPr>
            <w:r>
              <w:t xml:space="preserve">1</w:t>
            </w:r>
          </w:p>
        </w:tc>
        <w:tc>
          <w:tcPr/>
          <w:p>
            <w:pPr>
              <w:pStyle w:val="Compact"/>
              <w:jc w:val="left"/>
            </w:pPr>
            <w:r>
              <w:t xml:space="preserve">Fee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School Counselor – Professional Development and Training (ASCA Standards Compliance, San Francisco, United States)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School Counselor – Office Equipment and Counseling Suite Setup (Lincoln Middle School, San Francisco, United States)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School Counselor – Background Check and Clearance (FBI, CA DOJ, San Francisco, United States)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w:t>
            </w:r>
          </w:p>
        </w:tc>
        <w:tc>
          <w:tcPr/>
          <w:p>
            <w:pPr>
              <w:pStyle w:val="Compact"/>
              <w:jc w:val="left"/>
            </w:pPr>
            <w:r>
              <w:t xml:space="preserve">$185.00</w:t>
            </w:r>
          </w:p>
        </w:tc>
      </w:tr>
      <w:tr>
        <w:tc>
          <w:tcPr>
            <w:gridSpan w:val="5"/>
          </w:tcPr>
          <w:p>
            <w:pPr>
              <w:pStyle w:val="Compact"/>
              <w:jc w:val="right"/>
            </w:pPr>
            <w:r>
              <w:t xml:space="preserve">Subtotal:</w:t>
            </w:r>
          </w:p>
        </w:tc>
        <w:tc>
          <w:tcPr/>
          <w:p>
            <w:pPr>
              <w:pStyle w:val="Compact"/>
              <w:jc w:val="left"/>
            </w:pPr>
            <w:r>
              <w:t xml:space="preserve">$85,135.00</w:t>
            </w:r>
          </w:p>
        </w:tc>
      </w:tr>
      <w:tr>
        <w:tc>
          <w:tcPr>
            <w:gridSpan w:val="5"/>
          </w:tcPr>
          <w:p>
            <w:pPr>
              <w:pStyle w:val="Compact"/>
              <w:jc w:val="right"/>
            </w:pPr>
            <w:r>
              <w:t xml:space="preserve">California Sales Tax (Exempt – Educational Institution):</w:t>
            </w:r>
          </w:p>
        </w:tc>
        <w:tc>
          <w:tcPr/>
          <w:p>
            <w:pPr>
              <w:pStyle w:val="Compact"/>
              <w:jc w:val="left"/>
            </w:pPr>
            <w:r>
              <w:t xml:space="preserve">$0.00</w:t>
            </w:r>
          </w:p>
        </w:tc>
      </w:tr>
      <w:tr>
        <w:tc>
          <w:tcPr>
            <w:gridSpan w:val="5"/>
          </w:tcPr>
          <w:p>
            <w:pPr>
              <w:pStyle w:val="Compact"/>
              <w:jc w:val="right"/>
            </w:pPr>
            <w:r>
              <w:rPr>
                <w:bCs/>
                <w:b/>
              </w:rPr>
              <w:t xml:space="preserve">TOTAL PURCHASE ORDER AMOUNT:</w:t>
            </w:r>
          </w:p>
        </w:tc>
        <w:tc>
          <w:tcPr/>
          <w:p>
            <w:pPr>
              <w:pStyle w:val="Compact"/>
              <w:jc w:val="left"/>
            </w:pPr>
            <w:r>
              <w:rPr>
                <w:bCs/>
                <w:b/>
              </w:rPr>
              <w:t xml:space="preserve">$85,135.00</w:t>
            </w:r>
          </w:p>
        </w:tc>
      </w:tr>
    </w:tbl>
    <w:p>
      <w:pPr>
        <w:pStyle w:val="BodyText"/>
      </w:pPr>
      <w:r>
        <w:t xml:space="preserve">V. Payment Terms</w:t>
      </w:r>
    </w:p>
    <w:p>
      <w:pPr>
        <w:pStyle w:val="BodyText"/>
      </w:pPr>
      <w:r>
        <w:t xml:space="preserve">Payment for this</w:t>
      </w:r>
      <w:r>
        <w:t xml:space="preserve"> </w:t>
      </w:r>
      <w:r>
        <w:t xml:space="preserve">Purchase Order</w:t>
      </w:r>
      <w:r>
        <w:t xml:space="preserve"> </w:t>
      </w:r>
      <w:r>
        <w:t xml:space="preserve">shall be made in accordance with the following schedule. All payments will be processed through the San Francisco Unified School District Accounts Payable department located in San Francisco, California, United States. The</w:t>
      </w:r>
      <w:r>
        <w:t xml:space="preserve"> </w:t>
      </w:r>
      <w:r>
        <w:t xml:space="preserve">School Counselor</w:t>
      </w:r>
      <w:r>
        <w:t xml:space="preserve"> </w:t>
      </w:r>
      <w:r>
        <w:t xml:space="preserve">services shall be invoiced on a monthly basis, with payment due within thirty (30) days of invoice receipt. The initial payment of $8,513.50 (representing one-tenth of the total) shall be due upon the</w:t>
      </w:r>
      <w:r>
        <w:t xml:space="preserve"> </w:t>
      </w:r>
      <w:r>
        <w:t xml:space="preserve">School Counselor</w:t>
      </w:r>
      <w:r>
        <w:t xml:space="preserve">'s first day of service on August 18, 2025. Subsequent monthly payments of $8,513.50 shall be due on the first business day of each month. The final payment shall be due no later than July 15, 2026. All payments shall be made via electronic funds transfer (EFT) to the vendor account on file. Late payments shall accrue interest at a rate of 1.5% per month as stipulated under California Public Contract Code Section 7264, applicable to public entities in the</w:t>
      </w:r>
      <w:r>
        <w:t xml:space="preserve"> </w:t>
      </w:r>
      <w:r>
        <w:t xml:space="preserve">United States San Francisco</w:t>
      </w:r>
      <w:r>
        <w:t xml:space="preserve"> </w:t>
      </w:r>
      <w:r>
        <w:t xml:space="preserve">jurisdiction.</w:t>
      </w:r>
    </w:p>
    <w:p>
      <w:pPr>
        <w:pStyle w:val="BodyText"/>
      </w:pPr>
      <w:r>
        <w:t xml:space="preserve">VI.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San Francisco Unified School District and Bay Area Educational Consulting Group, LLC for the provision of</w:t>
      </w:r>
      <w:r>
        <w:t xml:space="preserve"> </w:t>
      </w:r>
      <w:r>
        <w:t xml:space="preserve">School Counselor</w:t>
      </w:r>
      <w:r>
        <w:t xml:space="preserve"> </w:t>
      </w:r>
      <w:r>
        <w:t xml:space="preserve">services within the</w:t>
      </w:r>
      <w:r>
        <w:t xml:space="preserve"> </w:t>
      </w:r>
      <w:r>
        <w:t xml:space="preserve">United States San Francisco</w:t>
      </w:r>
      <w:r>
        <w:t xml:space="preserve"> </w:t>
      </w:r>
      <w:r>
        <w:t xml:space="preserve">school district.</w:t>
      </w:r>
    </w:p>
    <w:p>
      <w:pPr>
        <w:numPr>
          <w:ilvl w:val="0"/>
          <w:numId w:val="1001"/>
        </w:numPr>
        <w:pStyle w:val="Compact"/>
      </w:pPr>
      <w:r>
        <w:t xml:space="preserve">The</w:t>
      </w:r>
      <w:r>
        <w:t xml:space="preserve"> </w:t>
      </w:r>
      <w:r>
        <w:t xml:space="preserve">School Counselor</w:t>
      </w:r>
      <w:r>
        <w:t xml:space="preserve"> </w:t>
      </w:r>
      <w:r>
        <w:t xml:space="preserve">must hold a valid California Preliminary or Clear Pupil Personnel Services (PPS) Credential issued by the California Commission on Teacher Credentialing (CTC) and must maintain this credential throughout the duration of this</w:t>
      </w:r>
      <w:r>
        <w:t xml:space="preserve"> </w:t>
      </w:r>
      <w:r>
        <w:t xml:space="preserve">Purchase Order</w:t>
      </w:r>
      <w:r>
        <w:t xml:space="preserve">.</w:t>
      </w:r>
    </w:p>
    <w:p>
      <w:pPr>
        <w:numPr>
          <w:ilvl w:val="0"/>
          <w:numId w:val="1001"/>
        </w:numPr>
        <w:pStyle w:val="Compact"/>
      </w:pPr>
      <w:r>
        <w:t xml:space="preserve">The</w:t>
      </w:r>
      <w:r>
        <w:t xml:space="preserve"> </w:t>
      </w:r>
      <w:r>
        <w:t xml:space="preserve">School Counselor</w:t>
      </w:r>
      <w:r>
        <w:t xml:space="preserve"> </w:t>
      </w:r>
      <w:r>
        <w:t xml:space="preserve">shall comply with all federal, state, and local laws and regulations applicable to student counseling services in the State of California, United States, including but not limited to FERPA, IDEA, and California Education Code Sections 49400 through 49499.</w:t>
      </w:r>
    </w:p>
    <w:p>
      <w:pPr>
        <w:numPr>
          <w:ilvl w:val="0"/>
          <w:numId w:val="1001"/>
        </w:numPr>
        <w:pStyle w:val="Compact"/>
      </w:pPr>
      <w:r>
        <w:t xml:space="preserve">The vendor shall maintain professional liability insurance with a minimum coverage of $1,000,000 per occurrence and $2,000,000 aggregate, naming the San Francisco Unified School District as an additional insured party.</w:t>
      </w:r>
    </w:p>
    <w:p>
      <w:pPr>
        <w:numPr>
          <w:ilvl w:val="0"/>
          <w:numId w:val="1001"/>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the</w:t>
      </w:r>
      <w:r>
        <w:t xml:space="preserve"> </w:t>
      </w:r>
      <w:r>
        <w:t xml:space="preserve">School Counselor</w:t>
      </w:r>
      <w:r>
        <w:t xml:space="preserve"> </w:t>
      </w:r>
      <w:r>
        <w:t xml:space="preserve">shall complete all in-progress counseling sessions and provide a comprehensive transition report to the district.</w:t>
      </w:r>
    </w:p>
    <w:p>
      <w:pPr>
        <w:numPr>
          <w:ilvl w:val="0"/>
          <w:numId w:val="1001"/>
        </w:numPr>
        <w:pStyle w:val="Compact"/>
      </w:pPr>
      <w:r>
        <w:t xml:space="preserve">All student records, counseling notes, and confidential information handled by the</w:t>
      </w:r>
      <w:r>
        <w:t xml:space="preserve"> </w:t>
      </w:r>
      <w:r>
        <w:t xml:space="preserve">School Counselor</w:t>
      </w:r>
      <w:r>
        <w:t xml:space="preserve"> </w:t>
      </w:r>
      <w:r>
        <w:t xml:space="preserve">shall remain the property of the San Francisco Unified School District and shall be stored in accordance with California Confidentiality of Medical Information Act (CMIA) and FERPA requirements.</w:t>
      </w:r>
    </w:p>
    <w:p>
      <w:pPr>
        <w:numPr>
          <w:ilvl w:val="0"/>
          <w:numId w:val="1001"/>
        </w:numPr>
        <w:pStyle w:val="Compact"/>
      </w:pPr>
      <w:r>
        <w:t xml:space="preserve">The</w:t>
      </w:r>
      <w:r>
        <w:t xml:space="preserve"> </w:t>
      </w:r>
      <w:r>
        <w:t xml:space="preserve">School Counselor</w:t>
      </w:r>
      <w:r>
        <w:t xml:space="preserve"> </w:t>
      </w:r>
      <w:r>
        <w:t xml:space="preserve">shall report directly to the Principal of Lincoln Middle School and the Director of Student Support Services, San Francisco Unified School District, San Francisco, United States.</w:t>
      </w:r>
    </w:p>
    <w:p>
      <w:pPr>
        <w:numPr>
          <w:ilvl w:val="0"/>
          <w:numId w:val="1001"/>
        </w:numPr>
        <w:pStyle w:val="Compact"/>
      </w:pPr>
      <w:r>
        <w:t xml:space="preserve">This</w:t>
      </w:r>
      <w:r>
        <w:t xml:space="preserve"> </w:t>
      </w:r>
      <w:r>
        <w:t xml:space="preserve">Purchase Order</w:t>
      </w:r>
      <w:r>
        <w:t xml:space="preserve"> </w:t>
      </w:r>
      <w:r>
        <w:t xml:space="preserve">is governed by the laws of the State of California, United States. Any disputes arising from this</w:t>
      </w:r>
      <w:r>
        <w:t xml:space="preserve"> </w:t>
      </w:r>
      <w:r>
        <w:t xml:space="preserve">Purchase Order</w:t>
      </w:r>
      <w:r>
        <w:t xml:space="preserve"> </w:t>
      </w:r>
      <w:r>
        <w:t xml:space="preserve">shall be resolved through binding arbitration in San Francisco, California, in accordance with the California Arbitration Act.</w:t>
      </w:r>
    </w:p>
    <w:p>
      <w:pPr>
        <w:numPr>
          <w:ilvl w:val="0"/>
          <w:numId w:val="1001"/>
        </w:numPr>
        <w:pStyle w:val="Compact"/>
      </w:pPr>
      <w:r>
        <w:t xml:space="preserve">The vendor acknowledges that this</w:t>
      </w:r>
      <w:r>
        <w:t xml:space="preserve"> </w:t>
      </w:r>
      <w:r>
        <w:t xml:space="preserve">Purchase Order</w:t>
      </w:r>
      <w:r>
        <w:t xml:space="preserve"> </w:t>
      </w:r>
      <w:r>
        <w:t xml:space="preserve">is subject to the availability of appropriated funds by the San Francisco Unified School District Board of Education. If funds are not available, this</w:t>
      </w:r>
      <w:r>
        <w:t xml:space="preserve"> </w:t>
      </w:r>
      <w:r>
        <w:t xml:space="preserve">Purchase Order</w:t>
      </w:r>
      <w:r>
        <w:t xml:space="preserve"> </w:t>
      </w:r>
      <w:r>
        <w:t xml:space="preserve">may be cancelled without penalty.</w:t>
      </w:r>
    </w:p>
    <w:p>
      <w:pPr>
        <w:numPr>
          <w:ilvl w:val="0"/>
          <w:numId w:val="1001"/>
        </w:numPr>
        <w:pStyle w:val="Compact"/>
      </w:pPr>
      <w:r>
        <w:t xml:space="preserve">All services under this</w:t>
      </w:r>
      <w:r>
        <w:t xml:space="preserve"> </w:t>
      </w:r>
      <w:r>
        <w:t xml:space="preserve">Purchase Order</w:t>
      </w:r>
      <w:r>
        <w:t xml:space="preserve"> </w:t>
      </w:r>
      <w:r>
        <w:t xml:space="preserve">shall be performed in San Francisco, California, United States, and the</w:t>
      </w:r>
      <w:r>
        <w:t xml:space="preserve"> </w:t>
      </w:r>
      <w:r>
        <w:t xml:space="preserve">School Counselor</w:t>
      </w:r>
      <w:r>
        <w:t xml:space="preserve"> </w:t>
      </w:r>
      <w:r>
        <w:t xml:space="preserve">shall be physically present at the assigned school site during all contracted hours.</w:t>
      </w:r>
    </w:p>
    <w:p>
      <w:pPr>
        <w:pStyle w:val="FirstParagraph"/>
      </w:pPr>
      <w:r>
        <w:t xml:space="preserve">VII. Authorization and Signatures</w:t>
      </w:r>
    </w:p>
    <w:p>
      <w:pPr>
        <w:pStyle w:val="BodyText"/>
      </w:pPr>
      <w:r>
        <w:t xml:space="preserve">By signing below, the authorized representatives of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School Counselor</w:t>
      </w:r>
      <w:r>
        <w:t xml:space="preserve"> </w:t>
      </w:r>
      <w:r>
        <w:t xml:space="preserve">services in the</w:t>
      </w:r>
      <w:r>
        <w:t xml:space="preserve"> </w:t>
      </w:r>
      <w:r>
        <w:t xml:space="preserve">United States San Francisco</w:t>
      </w:r>
      <w:r>
        <w:t xml:space="preserve"> </w:t>
      </w:r>
      <w:r>
        <w:t xml:space="preserve">school district.</w:t>
      </w:r>
    </w:p>
    <w:p>
      <w:pPr>
        <w:pStyle w:val="BodyText"/>
      </w:pPr>
      <w:r>
        <w:t xml:space="preserve">Dr. Margaret Chen</w:t>
      </w:r>
      <w:r>
        <w:br/>
      </w:r>
      <w:r>
        <w:t xml:space="preserve">Director, Student Support Services</w:t>
      </w:r>
      <w:r>
        <w:br/>
      </w:r>
      <w:r>
        <w:t xml:space="preserve">San Francisco Unified School District</w:t>
      </w:r>
      <w:r>
        <w:br/>
      </w:r>
      <w:r>
        <w:t xml:space="preserve">Date: _______________</w:t>
      </w:r>
    </w:p>
    <w:p>
      <w:pPr>
        <w:pStyle w:val="BodyText"/>
      </w:pPr>
      <w:r>
        <w:t xml:space="preserve">James Okafor</w:t>
      </w:r>
      <w:r>
        <w:br/>
      </w:r>
      <w:r>
        <w:t xml:space="preserve">Principal Consultant</w:t>
      </w:r>
      <w:r>
        <w:br/>
      </w:r>
      <w:r>
        <w:t xml:space="preserve">Bay Area Educational Consulting Group, LLC</w:t>
      </w:r>
      <w:r>
        <w:br/>
      </w:r>
      <w:r>
        <w:t xml:space="preserve">Date: _______________</w:t>
      </w:r>
    </w:p>
    <w:p>
      <w:pPr>
        <w:pStyle w:val="BodyText"/>
      </w:pPr>
      <w:r>
        <w:t xml:space="preserve">Robert Tanaka</w:t>
      </w:r>
      <w:r>
        <w:br/>
      </w:r>
      <w:r>
        <w:t xml:space="preserve">Chief Procurement Officer</w:t>
      </w:r>
      <w:r>
        <w:br/>
      </w:r>
      <w:r>
        <w:t xml:space="preserve">San Francisco Unified School District</w:t>
      </w:r>
      <w:r>
        <w:br/>
      </w:r>
      <w:r>
        <w:t xml:space="preserve">Date: _______________</w:t>
      </w:r>
    </w:p>
    <w:p>
      <w:pPr>
        <w:pStyle w:val="BodyText"/>
      </w:pPr>
      <w:r>
        <w:t xml:space="preserve">This Purchase Order document (SFUSD-PO-2025-04872) was issued by the San Francisco Unified School District, San Francisco, California, United States. This document is the property of SFUSD and is intended solely for the use of the parties named herein. Unauthorized reproduction or distribution is prohibited. For questions regarding this Purchase Order, contact the SFUSD Procurement Office at (415) 554-6000 or procurement@sfusd.edu. This Purchase Order is valid for the 2025–2026 academic year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San Francisco, United States</dc:title>
  <dc:creator/>
  <dc:language>en</dc:language>
  <cp:keywords/>
  <dcterms:created xsi:type="dcterms:W3CDTF">2026-10-10T01:24:36Z</dcterms:created>
  <dcterms:modified xsi:type="dcterms:W3CDTF">2026-10-10T01:24:36Z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