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Belgium</w:t>
      </w:r>
      <w:r>
        <w:t xml:space="preserve"> </w:t>
      </w:r>
      <w:r>
        <w:t xml:space="preserve">Brussels</w:t>
      </w:r>
    </w:p>
    <w:bookmarkStart w:id="20" w:name="purchase-order-po-2025-bru-0472"/>
    <w:p>
      <w:pPr>
        <w:pStyle w:val="Heading1"/>
      </w:pPr>
      <w:r>
        <w:t xml:space="preserve">PURCHASE ORDER</w:t>
      </w:r>
      <w:r>
        <w:t xml:space="preserve"> </w:t>
      </w:r>
      <w:r>
        <w:t xml:space="preserve">PO-2025-BRU-0472</w:t>
      </w:r>
    </w:p>
    <w:p>
      <w:pPr>
        <w:pStyle w:val="FirstParagraph"/>
      </w:pPr>
      <w:r>
        <w:t xml:space="preserve">Procurement of Professional Social Worker Services — Brussels Capital-Region, Belgium</w:t>
      </w:r>
    </w:p>
    <w:bookmarkEnd w:id="20"/>
    <w:p>
      <w:pPr>
        <w:pStyle w:val="BodyText"/>
      </w:pPr>
      <w:r>
        <w:rPr>
          <w:bCs/>
          <w:b/>
        </w:rPr>
        <w:t xml:space="preserve">Purchase Order No.:</w:t>
      </w:r>
      <w:r>
        <w:t xml:space="preserve"> </w:t>
      </w:r>
      <w:r>
        <w:t xml:space="preserve">PO-2025-BRU-0472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EUR (€)</w:t>
      </w:r>
      <w:r>
        <w:br/>
      </w:r>
      <w:r>
        <w:rPr>
          <w:bCs/>
          <w:b/>
        </w:rPr>
        <w:t xml:space="preserve">Governing Law:</w:t>
      </w:r>
      <w:r>
        <w:t xml:space="preserve"> </w:t>
      </w:r>
      <w:r>
        <w:t xml:space="preserve">Belgian Law</w:t>
      </w:r>
    </w:p>
    <w:bookmarkStart w:id="21" w:name="parties-to-this-purchase-order"/>
    <w:p>
      <w:pPr>
        <w:pStyle w:val="Heading2"/>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Seller (Service Provider)</w:t>
            </w:r>
          </w:p>
        </w:tc>
      </w:tr>
      <w:tr>
        <w:tc>
          <w:tcPr/>
          <w:p>
            <w:pPr>
              <w:pStyle w:val="Compact"/>
              <w:jc w:val="left"/>
            </w:pPr>
            <w:r>
              <w:rPr>
                <w:bCs/>
                <w:b/>
              </w:rPr>
              <w:t xml:space="preserve">Brussels Community Social Services Agency</w:t>
            </w:r>
            <w:r>
              <w:br/>
            </w:r>
            <w:r>
              <w:t xml:space="preserve">Rue de la Loi / Wetstraat 165</w:t>
            </w:r>
            <w:r>
              <w:br/>
            </w:r>
            <w:r>
              <w:t xml:space="preserve">1040 Brussels, Belgium</w:t>
            </w:r>
            <w:r>
              <w:br/>
            </w:r>
            <w:r>
              <w:t xml:space="preserve">VAT No.: BE 0456.789.123</w:t>
            </w:r>
            <w:r>
              <w:br/>
            </w:r>
            <w:r>
              <w:t xml:space="preserve">Contact: procurement@bcssa.be</w:t>
            </w:r>
            <w:r>
              <w:br/>
            </w:r>
            <w:r>
              <w:t xml:space="preserve">Phone: +32 2 542 70 00</w:t>
            </w:r>
          </w:p>
        </w:tc>
        <w:tc>
          <w:tcPr/>
          <w:p>
            <w:pPr>
              <w:pStyle w:val="Compact"/>
              <w:jc w:val="left"/>
            </w:pPr>
            <w:r>
              <w:rPr>
                <w:bCs/>
                <w:b/>
              </w:rPr>
              <w:t xml:space="preserve">Brussels Social Work Consultancy BV</w:t>
            </w:r>
            <w:r>
              <w:br/>
            </w:r>
            <w:r>
              <w:t xml:space="preserve">Avenue Louise / Louizalaan 210</w:t>
            </w:r>
            <w:r>
              <w:br/>
            </w:r>
            <w:r>
              <w:t xml:space="preserve">1050 Brussels, Belgium</w:t>
            </w:r>
            <w:r>
              <w:br/>
            </w:r>
            <w:r>
              <w:t xml:space="preserve">VAT No.: BE 0765.432.987</w:t>
            </w:r>
            <w:r>
              <w:br/>
            </w:r>
            <w:r>
              <w:t xml:space="preserve">Contact: contracts@bswc.be</w:t>
            </w:r>
            <w:r>
              <w:br/>
            </w:r>
            <w:r>
              <w:t xml:space="preserve">Phone: +32 2 640 33 21</w:t>
            </w:r>
          </w:p>
        </w:tc>
      </w:tr>
    </w:tbl>
    <w:bookmarkEnd w:id="21"/>
    <w:bookmarkStart w:id="22" w:name="description-of-procured-services"/>
    <w:p>
      <w:pPr>
        <w:pStyle w:val="Heading2"/>
      </w:pPr>
      <w:r>
        <w:t xml:space="preserve">2. Description of Procured Services</w:t>
      </w:r>
    </w:p>
    <w:p>
      <w:pPr>
        <w:pStyle w:val="FirstParagraph"/>
      </w:pPr>
      <w:r>
        <w:t xml:space="preserve">This Purchase Order is issued by the Brussels Community Social Services Agency for the engagement of a qualified</w:t>
      </w:r>
      <w:r>
        <w:t xml:space="preserve"> </w:t>
      </w:r>
      <w:r>
        <w:t xml:space="preserve">Social Worker</w:t>
      </w:r>
      <w:r>
        <w:t xml:space="preserve"> </w:t>
      </w:r>
      <w:r>
        <w:t xml:space="preserve">to deliver comprehensive social support, case management, and community integration services within the Brussels Capital-Region of Belgium. The Social Worker shall operate in accordance with the professional standards set forth by the Belgian Federal Government and the Brussels-Capital Region's social welfare regulations, including compliance with the Code of Social Welfare (Code du Bien-être Social) and the applicable provisions of the Brussels Regional Social Services Act.</w:t>
      </w:r>
    </w:p>
    <w:p>
      <w:pPr>
        <w:pStyle w:val="BodyText"/>
      </w:pPr>
      <w:r>
        <w:t xml:space="preserve">The Social Worker engaged under this Purchase Order shall provide the following scope of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Full-time Social Worker engagement for community-based case management, family support, and vulnerable population outreach in the municipalities of Brussels, Anderlecht, and Saint-Gilles</w:t>
            </w:r>
          </w:p>
        </w:tc>
        <w:tc>
          <w:tcPr/>
          <w:p>
            <w:pPr>
              <w:pStyle w:val="Compact"/>
              <w:jc w:val="left"/>
            </w:pPr>
            <w:r>
              <w:t xml:space="preserve">12 months (1 July 2025 – 30 June 2026)</w:t>
            </w:r>
          </w:p>
        </w:tc>
        <w:tc>
          <w:tcPr/>
          <w:p>
            <w:pPr>
              <w:pStyle w:val="Compact"/>
              <w:jc w:val="left"/>
            </w:pPr>
            <w:r>
              <w:t xml:space="preserve">€4,850.00 / month</w:t>
            </w:r>
          </w:p>
        </w:tc>
        <w:tc>
          <w:tcPr/>
          <w:p>
            <w:pPr>
              <w:pStyle w:val="Compact"/>
              <w:jc w:val="left"/>
            </w:pPr>
            <w:r>
              <w:t xml:space="preserve">€58,200.00</w:t>
            </w:r>
          </w:p>
        </w:tc>
      </w:tr>
      <w:tr>
        <w:tc>
          <w:tcPr/>
          <w:p>
            <w:pPr>
              <w:pStyle w:val="Compact"/>
              <w:jc w:val="left"/>
            </w:pPr>
            <w:r>
              <w:t xml:space="preserve">2</w:t>
            </w:r>
          </w:p>
        </w:tc>
        <w:tc>
          <w:tcPr/>
          <w:p>
            <w:pPr>
              <w:pStyle w:val="Compact"/>
              <w:jc w:val="left"/>
            </w:pPr>
            <w:r>
              <w:t xml:space="preserve">Specialized Social Worker intervention for refugee and asylum-seeker integration programmes coordinated with the Brussels Regional Office for Asylum (BRFA)</w:t>
            </w:r>
          </w:p>
        </w:tc>
        <w:tc>
          <w:tcPr/>
          <w:p>
            <w:pPr>
              <w:pStyle w:val="Compact"/>
              <w:jc w:val="left"/>
            </w:pPr>
            <w:r>
              <w:t xml:space="preserve">6 months (1 July 2025 – 31 December 2025)</w:t>
            </w:r>
          </w:p>
        </w:tc>
        <w:tc>
          <w:tcPr/>
          <w:p>
            <w:pPr>
              <w:pStyle w:val="Compact"/>
              <w:jc w:val="left"/>
            </w:pPr>
            <w:r>
              <w:t xml:space="preserve">€1,200.00 / month</w:t>
            </w:r>
          </w:p>
        </w:tc>
        <w:tc>
          <w:tcPr/>
          <w:p>
            <w:pPr>
              <w:pStyle w:val="Compact"/>
              <w:jc w:val="left"/>
            </w:pPr>
            <w:r>
              <w:t xml:space="preserve">€7,200.00</w:t>
            </w:r>
          </w:p>
        </w:tc>
      </w:tr>
      <w:tr>
        <w:tc>
          <w:tcPr/>
          <w:p>
            <w:pPr>
              <w:pStyle w:val="Compact"/>
              <w:jc w:val="left"/>
            </w:pPr>
            <w:r>
              <w:t xml:space="preserve">3</w:t>
            </w:r>
          </w:p>
        </w:tc>
        <w:tc>
          <w:tcPr/>
          <w:p>
            <w:pPr>
              <w:pStyle w:val="Compact"/>
              <w:jc w:val="left"/>
            </w:pPr>
            <w:r>
              <w:t xml:space="preserve">Social Worker-led group workshops on social inclusion, mental health awareness, and civic participation for residents of the Brussels Capital-Region</w:t>
            </w:r>
          </w:p>
        </w:tc>
        <w:tc>
          <w:tcPr/>
          <w:p>
            <w:pPr>
              <w:pStyle w:val="Compact"/>
              <w:jc w:val="left"/>
            </w:pPr>
            <w:r>
              <w:t xml:space="preserve">12 months (12 sessions total)</w:t>
            </w:r>
          </w:p>
        </w:tc>
        <w:tc>
          <w:tcPr/>
          <w:p>
            <w:pPr>
              <w:pStyle w:val="Compact"/>
              <w:jc w:val="left"/>
            </w:pPr>
            <w:r>
              <w:t xml:space="preserve">€450.00 / session</w:t>
            </w:r>
          </w:p>
        </w:tc>
        <w:tc>
          <w:tcPr/>
          <w:p>
            <w:pPr>
              <w:pStyle w:val="Compact"/>
              <w:jc w:val="left"/>
            </w:pPr>
            <w:r>
              <w:t xml:space="preserve">€5,400.00</w:t>
            </w:r>
          </w:p>
        </w:tc>
      </w:tr>
      <w:tr>
        <w:tc>
          <w:tcPr/>
          <w:p>
            <w:pPr>
              <w:pStyle w:val="Compact"/>
              <w:jc w:val="left"/>
            </w:pPr>
            <w:r>
              <w:t xml:space="preserve">4</w:t>
            </w:r>
          </w:p>
        </w:tc>
        <w:tc>
          <w:tcPr/>
          <w:p>
            <w:pPr>
              <w:pStyle w:val="Compact"/>
              <w:jc w:val="left"/>
            </w:pPr>
            <w:r>
              <w:t xml:space="preserve">Administrative and reporting support by the Social Worker, including monthly progress reports, incident documentation, and compliance filings with the Brussels Social Welfare Inspectorate</w:t>
            </w:r>
          </w:p>
        </w:tc>
        <w:tc>
          <w:tcPr/>
          <w:p>
            <w:pPr>
              <w:pStyle w:val="Compact"/>
              <w:jc w:val="left"/>
            </w:pPr>
            <w:r>
              <w:t xml:space="preserve">12 months</w:t>
            </w:r>
          </w:p>
        </w:tc>
        <w:tc>
          <w:tcPr/>
          <w:p>
            <w:pPr>
              <w:pStyle w:val="Compact"/>
              <w:jc w:val="left"/>
            </w:pPr>
            <w:r>
              <w:t xml:space="preserve">€320.00 / month</w:t>
            </w:r>
          </w:p>
        </w:tc>
        <w:tc>
          <w:tcPr/>
          <w:p>
            <w:pPr>
              <w:pStyle w:val="Compact"/>
              <w:jc w:val="left"/>
            </w:pPr>
            <w:r>
              <w:t xml:space="preserve">€3,840.00</w:t>
            </w:r>
          </w:p>
        </w:tc>
      </w:tr>
      <w:tr>
        <w:tc>
          <w:tcPr>
            <w:gridSpan w:val="4"/>
          </w:tcPr>
          <w:p>
            <w:pPr>
              <w:pStyle w:val="Compact"/>
              <w:jc w:val="left"/>
            </w:pPr>
            <w:r>
              <w:t xml:space="preserve">TOTAL PURCHASE ORDER VALUE (excl. VAT)</w:t>
            </w:r>
          </w:p>
        </w:tc>
        <w:tc>
          <w:tcPr/>
          <w:p>
            <w:pPr>
              <w:pStyle w:val="Compact"/>
              <w:jc w:val="left"/>
            </w:pPr>
            <w:r>
              <w:t xml:space="preserve">€74,640.00</w:t>
            </w:r>
          </w:p>
        </w:tc>
      </w:tr>
      <w:tr>
        <w:tc>
          <w:tcPr>
            <w:gridSpan w:val="4"/>
          </w:tcPr>
          <w:p>
            <w:pPr>
              <w:pStyle w:val="Compact"/>
              <w:jc w:val="left"/>
            </w:pPr>
            <w:r>
              <w:t xml:space="preserve">VAT (21% – Belgian Standard Rate)</w:t>
            </w:r>
          </w:p>
        </w:tc>
        <w:tc>
          <w:tcPr/>
          <w:p>
            <w:pPr>
              <w:pStyle w:val="Compact"/>
              <w:jc w:val="left"/>
            </w:pPr>
            <w:r>
              <w:t xml:space="preserve">€15,674.40</w:t>
            </w:r>
          </w:p>
        </w:tc>
      </w:tr>
      <w:tr>
        <w:tc>
          <w:tcPr>
            <w:gridSpan w:val="4"/>
          </w:tcPr>
          <w:p>
            <w:pPr>
              <w:pStyle w:val="Compact"/>
              <w:jc w:val="left"/>
            </w:pPr>
            <w:r>
              <w:t xml:space="preserve">GRAND TOTAL (incl. VAT)</w:t>
            </w:r>
          </w:p>
        </w:tc>
        <w:tc>
          <w:tcPr/>
          <w:p>
            <w:pPr>
              <w:pStyle w:val="Compact"/>
              <w:jc w:val="left"/>
            </w:pPr>
            <w:r>
              <w:t xml:space="preserve">€90,314.40</w:t>
            </w:r>
          </w:p>
        </w:tc>
      </w:tr>
    </w:tbl>
    <w:bookmarkEnd w:id="22"/>
    <w:bookmarkStart w:id="23" w:name="Xd3b3f54651f1cfc912a2f0cfbf63e73891bc61b"/>
    <w:p>
      <w:pPr>
        <w:pStyle w:val="Heading2"/>
      </w:pPr>
      <w:r>
        <w:t xml:space="preserve">3. Qualification and Compliance Requirements</w:t>
      </w:r>
    </w:p>
    <w:p>
      <w:pPr>
        <w:pStyle w:val="FirstParagraph"/>
      </w:pPr>
      <w:r>
        <w:t xml:space="preserve">The Social Worker engaged pursuant to this Purchase Order must hold a recognised Master's degree in Social Work (Maîtrise en Service Social) as awarded by a Belgian university or an equivalent qualification recognised by the Belgian Federal Ministry of Social Affairs. The Social Worker must be registered with the relevant professional body operating in Belgium Brussels and must possess a valid professional liability insurance policy with a minimum coverage of €1,000,000 per claim. All services rendered shall comply with the Belgian Data Protection Act (Loi du 30 juillet 2018 relative à la protection des personnes physiques à l'égard du traitement des données à caractère personnel) and the GDPR as applicable within the European Union.</w:t>
      </w:r>
    </w:p>
    <w:bookmarkEnd w:id="23"/>
    <w:bookmarkStart w:id="24" w:name="terms-and-conditions"/>
    <w:p>
      <w:pPr>
        <w:pStyle w:val="Heading2"/>
      </w:pPr>
      <w:r>
        <w:t xml:space="preserve">4. Terms and Conditions</w:t>
      </w:r>
    </w:p>
    <w:p>
      <w:pPr>
        <w:numPr>
          <w:ilvl w:val="0"/>
          <w:numId w:val="1001"/>
        </w:numPr>
        <w:pStyle w:val="Compact"/>
      </w:pPr>
      <w:r>
        <w:rPr>
          <w:bCs/>
          <w:b/>
        </w:rPr>
        <w:t xml:space="preserve">Commencement and Duration:</w:t>
      </w:r>
      <w:r>
        <w:t xml:space="preserve"> </w:t>
      </w:r>
      <w:r>
        <w:t xml:space="preserve">Services under this Purchase Order shall commence on 1 July 2025 and shall continue for the periods specified in Section 2. The Social Worker shall be available on-site at the designated Brussels locations no later than 08:30 CET on each working day.</w:t>
      </w:r>
    </w:p>
    <w:p>
      <w:pPr>
        <w:numPr>
          <w:ilvl w:val="0"/>
          <w:numId w:val="1001"/>
        </w:numPr>
        <w:pStyle w:val="Compact"/>
      </w:pPr>
      <w:r>
        <w:rPr>
          <w:bCs/>
          <w:b/>
        </w:rPr>
        <w:t xml:space="preserve">Payment Schedule:</w:t>
      </w:r>
      <w:r>
        <w:t xml:space="preserve"> </w:t>
      </w:r>
      <w:r>
        <w:t xml:space="preserve">Invoices shall be submitted monthly in arrears. Payment shall be made within thirty (30) calendar days of receipt of a valid invoice bearing the Purchase Order reference number PO-2025-BRU-0472. Payment shall be made via bank transfer to the account designated by the Seller in Belgium Brussels.</w:t>
      </w:r>
    </w:p>
    <w:p>
      <w:pPr>
        <w:numPr>
          <w:ilvl w:val="0"/>
          <w:numId w:val="1001"/>
        </w:numPr>
        <w:pStyle w:val="Compact"/>
      </w:pPr>
      <w:r>
        <w:rPr>
          <w:bCs/>
          <w:b/>
        </w:rPr>
        <w:t xml:space="preserve">Termination:</w:t>
      </w:r>
      <w:r>
        <w:t xml:space="preserve"> </w:t>
      </w:r>
      <w:r>
        <w:t xml:space="preserve">Either party may terminate this Purchase Order with a written notice of sixty (60) days. In the event of material breach by the Social Worker, including but not limited to unprofessional conduct, failure to meet regulatory standards, or violation of Belgian social welfare legislation, the Buyer may terminate immediately upon written notice.</w:t>
      </w:r>
    </w:p>
    <w:p>
      <w:pPr>
        <w:numPr>
          <w:ilvl w:val="0"/>
          <w:numId w:val="1001"/>
        </w:numPr>
        <w:pStyle w:val="Compact"/>
      </w:pPr>
      <w:r>
        <w:rPr>
          <w:bCs/>
          <w:b/>
        </w:rPr>
        <w:t xml:space="preserve">Confidentiality:</w:t>
      </w:r>
      <w:r>
        <w:t xml:space="preserve"> </w:t>
      </w:r>
      <w:r>
        <w:t xml:space="preserve">The Social Worker shall maintain strict confidentiality regarding all client information in accordance with Belgian professional secrecy obligations (secret professionnel) and the data protection regulations applicable in Belgium Brussels. No client data shall be disclosed to third parties without explicit written consent.</w:t>
      </w:r>
    </w:p>
    <w:p>
      <w:pPr>
        <w:numPr>
          <w:ilvl w:val="0"/>
          <w:numId w:val="1001"/>
        </w:numPr>
        <w:pStyle w:val="Compact"/>
      </w:pPr>
      <w:r>
        <w:rPr>
          <w:bCs/>
          <w:b/>
        </w:rPr>
        <w:t xml:space="preserve">Dispute Resolution:</w:t>
      </w:r>
      <w:r>
        <w:t xml:space="preserve"> </w:t>
      </w:r>
      <w:r>
        <w:t xml:space="preserve">Any dispute arising from or in connection with this Purchase Order shall be resolved by the competent courts of Brussels, Belgium. The parties agree to attempt mediation through the Brussels Mediation Centre before initiating formal legal proceedings.</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government-mandated closures, or public health emergencies affecting the Brussels Capital-Region.</w:t>
      </w:r>
    </w:p>
    <w:p>
      <w:pPr>
        <w:numPr>
          <w:ilvl w:val="0"/>
          <w:numId w:val="1001"/>
        </w:numPr>
        <w:pStyle w:val="Compact"/>
      </w:pPr>
      <w:r>
        <w:rPr>
          <w:bCs/>
          <w:b/>
        </w:rPr>
        <w:t xml:space="preserve">Applicable Law:</w:t>
      </w:r>
      <w:r>
        <w:t xml:space="preserve"> </w:t>
      </w:r>
      <w:r>
        <w:t xml:space="preserve">This Purchase Order shall be governed by and construed in accordance with the laws of the Kingdom of Belgium, with particular reference to the Belgian Code of Obligations and the social welfare legislation of the Brussels-Capital Region.</w:t>
      </w:r>
    </w:p>
    <w:bookmarkEnd w:id="24"/>
    <w:bookmarkStart w:id="25" w:name="acceptance-and-authorisation"/>
    <w:p>
      <w:pPr>
        <w:pStyle w:val="Heading2"/>
      </w:pPr>
      <w:r>
        <w:t xml:space="preserve">5. Acceptance and Authorisation</w:t>
      </w:r>
    </w:p>
    <w:p>
      <w:pPr>
        <w:pStyle w:val="FirstParagraph"/>
      </w:pPr>
      <w:r>
        <w:t xml:space="preserve">By signing below, both parties acknowledge and agree to all terms, conditions, and service specifications set forth in this Purchase Order. The Buyer authorises the Seller to commence the engagement of the Social Worker as described herein, effective from the commencement date specified in Section 4, Clause 1.</w:t>
      </w:r>
    </w:p>
    <w:bookmarkEnd w:id="25"/>
    <w:p>
      <w:pPr>
        <w:pStyle w:val="BodyText"/>
      </w:pPr>
      <w:r>
        <w:rPr>
          <w:bCs/>
          <w:b/>
        </w:rPr>
        <w:t xml:space="preserve">For and on behalf of the Buyer:</w:t>
      </w:r>
      <w:r>
        <w:br/>
      </w:r>
      <w:r>
        <w:t xml:space="preserve">Brussels Community Social Services Agency</w:t>
      </w:r>
    </w:p>
    <w:p>
      <w:pPr>
        <w:pStyle w:val="BodyText"/>
      </w:pPr>
      <w:r>
        <w:t xml:space="preserve">Name: Dr. Catherine Van den Berghe</w:t>
      </w:r>
      <w:r>
        <w:br/>
      </w:r>
      <w:r>
        <w:t xml:space="preserve">Title: Director of Procurement &amp; Social Services</w:t>
      </w:r>
      <w:r>
        <w:br/>
      </w:r>
      <w:r>
        <w:t xml:space="preserve">Date: ____________________</w:t>
      </w:r>
    </w:p>
    <w:p>
      <w:pPr>
        <w:pStyle w:val="BodyText"/>
      </w:pPr>
      <w:r>
        <w:rPr>
          <w:bCs/>
          <w:b/>
        </w:rPr>
        <w:t xml:space="preserve">For and on behalf of the Seller:</w:t>
      </w:r>
      <w:r>
        <w:br/>
      </w:r>
      <w:r>
        <w:t xml:space="preserve">Brussels Social Work Consultancy BV</w:t>
      </w:r>
    </w:p>
    <w:p>
      <w:pPr>
        <w:pStyle w:val="BodyText"/>
      </w:pPr>
      <w:r>
        <w:t xml:space="preserve">Name: Mr. Antoine De Smet</w:t>
      </w:r>
      <w:r>
        <w:br/>
      </w:r>
      <w:r>
        <w:t xml:space="preserve">Title: Managing Director</w:t>
      </w:r>
      <w:r>
        <w:br/>
      </w:r>
      <w:r>
        <w:t xml:space="preserve">Date: ____________________</w:t>
      </w:r>
    </w:p>
    <w:p>
      <w:pPr>
        <w:pStyle w:val="BodyText"/>
      </w:pPr>
      <w:r>
        <w:t xml:space="preserve">This Purchase Order (PO-2025-BRU-0472) is issued in accordance with the public procurement regulations of the Brussels-Capital Region, Belgium. All references to Social Worker services pertain to the professional engagement described herein. This document is valid only when signed by both parties and bears the official seal of the issuing authority in Belgium Brussels.</w:t>
      </w:r>
    </w:p>
    <w:p>
      <w:pPr>
        <w:pStyle w:val="BodyText"/>
      </w:pPr>
      <w:r>
        <w:t xml:space="preserve">© 2025 Brussels Community Social Services Agency. All rights reserved. Document reference: PO-2025-BRU-0472 | Version 1.0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Social Worker Services - Belgium Brussels</dc:title>
  <dc:creator/>
  <dc:language>en</dc:language>
  <cp:keywords/>
  <dcterms:created xsi:type="dcterms:W3CDTF">2026-10-10T06:48:54Z</dcterms:created>
  <dcterms:modified xsi:type="dcterms:W3CDTF">2026-10-10T06:48:54Z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