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canada-montreal"/>
    <w:p>
      <w:pPr>
        <w:pStyle w:val="Heading1"/>
      </w:pPr>
      <w:r>
        <w:t xml:space="preserve">PURCHASE ORDER</w:t>
      </w:r>
      <w:r>
        <w:t xml:space="preserve"> </w:t>
      </w:r>
      <w:r>
        <w:t xml:space="preserve">Canada Montreal</w:t>
      </w:r>
    </w:p>
    <w:p>
      <w:pPr>
        <w:pStyle w:val="FirstParagraph"/>
      </w:pPr>
      <w:r>
        <w:rPr>
          <w:bCs/>
          <w:b/>
        </w:rPr>
        <w:t xml:space="preserve">Montreal Community Services Corporation</w:t>
      </w:r>
    </w:p>
    <w:p>
      <w:pPr>
        <w:pStyle w:val="BodyText"/>
      </w:pPr>
      <w:r>
        <w:t xml:space="preserve">4520 Rue Saint-Denis, Suite 300, Montreal, Quebec, Canada H2J 2K5</w:t>
      </w:r>
    </w:p>
    <w:p>
      <w:pPr>
        <w:pStyle w:val="BodyText"/>
      </w:pPr>
      <w:r>
        <w:t xml:space="preserve">Telephone: (514) 555-0192  |  Email: procurement@mcsc.ca</w:t>
      </w:r>
    </w:p>
    <w:p>
      <w:pPr>
        <w:pStyle w:val="BodyText"/>
      </w:pPr>
      <w:r>
        <w:t xml:space="preserve">Quebec Business Number (QBN): 1234567890001</w:t>
      </w:r>
    </w:p>
    <w:bookmarkEnd w:id="20"/>
    <w:p>
      <w:pPr>
        <w:pStyle w:val="BodyText"/>
      </w:pPr>
      <w:r>
        <w:rPr>
          <w:bCs/>
          <w:b/>
        </w:rPr>
        <w:t xml:space="preserve">Purchase Order Number:</w:t>
      </w:r>
      <w:r>
        <w:t xml:space="preserve"> </w:t>
      </w:r>
      <w:r>
        <w:t xml:space="preserve">PO-2025-MTL-04872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Vendor / Service Provider:</w:t>
      </w:r>
      <w:r>
        <w:t xml:space="preserve"> </w:t>
      </w:r>
      <w:r>
        <w:t xml:space="preserve">Horizon Social Work Group Inc.</w:t>
      </w:r>
    </w:p>
    <w:p>
      <w:pPr>
        <w:pStyle w:val="BodyText"/>
      </w:pPr>
      <w:r>
        <w:rPr>
          <w:bCs/>
          <w:b/>
        </w:rPr>
        <w:t xml:space="preserve">Address:</w:t>
      </w:r>
      <w:r>
        <w:t xml:space="preserve"> </w:t>
      </w:r>
      <w:r>
        <w:t xml:space="preserve">1200 Boulevard René-Lévesque Est, Montreal, Quebec, Canada H2K 4B1</w:t>
      </w:r>
    </w:p>
    <w:p>
      <w:pPr>
        <w:pStyle w:val="BodyText"/>
      </w:pPr>
      <w:r>
        <w:rPr>
          <w:bCs/>
          <w:b/>
        </w:rPr>
        <w:t xml:space="preserve">Contact:</w:t>
      </w:r>
      <w:r>
        <w:t xml:space="preserve"> </w:t>
      </w:r>
      <w:r>
        <w:t xml:space="preserve">Marie-Claire Tremblay, Director of Operations</w:t>
      </w:r>
    </w:p>
    <w:p>
      <w:pPr>
        <w:pStyle w:val="BodyText"/>
      </w:pPr>
      <w:r>
        <w:rPr>
          <w:bCs/>
          <w:b/>
        </w:rPr>
        <w:t xml:space="preserve">Vendor QBN:</w:t>
      </w:r>
      <w:r>
        <w:t xml:space="preserve"> </w:t>
      </w:r>
      <w:r>
        <w:t xml:space="preserve">9876543210001</w:t>
      </w:r>
    </w:p>
    <w:p>
      <w:pPr>
        <w:pStyle w:val="BodyText"/>
      </w:pPr>
      <w:r>
        <w:t xml:space="preserve">1. Description of Services – Social Worker Engagement</w:t>
      </w:r>
    </w:p>
    <w:p>
      <w:pPr>
        <w:pStyle w:val="BodyText"/>
      </w:pPr>
      <w:r>
        <w:t xml:space="preserve">This Purchase Order is issued by Montreal Community Services Corporation to formally authorize the procurement of professional Social Worker services for the duration of the fiscal year 2025–2026. The contracted Social Worker shall provide comprehensive community-based social work services to vulnerable populations residing in the greater Montreal metropolitan area, including but not limited to the boroughs of Ville-Marie, Le Plateau-Mont-Royal, and Ahuntsic. The Social Worker engagement is governed by the professional standards established by the</w:t>
      </w:r>
      <w:r>
        <w:t xml:space="preserve"> </w:t>
      </w:r>
      <w:r>
        <w:rPr>
          <w:iCs/>
          <w:i/>
        </w:rPr>
        <w:t xml:space="preserve">Ordre des travailleurs sociaux et des thérapeutes conjugaux et familiaux du Québec</w:t>
      </w:r>
      <w:r>
        <w:t xml:space="preserve"> </w:t>
      </w:r>
      <w:r>
        <w:t xml:space="preserve">(OTSTCFQ) and complies with all applicable federal and provincial regulations within Canada Montreal.</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Full-time Social Worker – Clinical Community Services (37.5 hrs/week, 52 weeks)</w:t>
            </w:r>
          </w:p>
        </w:tc>
        <w:tc>
          <w:tcPr/>
          <w:p>
            <w:pPr>
              <w:pStyle w:val="Compact"/>
              <w:jc w:val="left"/>
            </w:pPr>
            <w:r>
              <w:t xml:space="preserve">1.0 FTE</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02</w:t>
            </w:r>
          </w:p>
        </w:tc>
        <w:tc>
          <w:tcPr/>
          <w:p>
            <w:pPr>
              <w:pStyle w:val="Compact"/>
              <w:jc w:val="left"/>
            </w:pPr>
            <w:r>
              <w:t xml:space="preserve">Social Worker – Crisis Intervention and Home Visits (Montreal East End)</w:t>
            </w:r>
          </w:p>
        </w:tc>
        <w:tc>
          <w:tcPr/>
          <w:p>
            <w:pPr>
              <w:pStyle w:val="Compact"/>
              <w:jc w:val="left"/>
            </w:pPr>
            <w:r>
              <w:t xml:space="preserve">1,040 hrs</w:t>
            </w:r>
          </w:p>
        </w:tc>
        <w:tc>
          <w:tcPr/>
          <w:p>
            <w:pPr>
              <w:pStyle w:val="Compact"/>
              <w:jc w:val="left"/>
            </w:pPr>
            <w:r>
              <w:t xml:space="preserve">$52.00</w:t>
            </w:r>
          </w:p>
        </w:tc>
        <w:tc>
          <w:tcPr/>
          <w:p>
            <w:pPr>
              <w:pStyle w:val="Compact"/>
              <w:jc w:val="left"/>
            </w:pPr>
            <w:r>
              <w:t xml:space="preserve">$54,080.00</w:t>
            </w:r>
          </w:p>
        </w:tc>
      </w:tr>
      <w:tr>
        <w:tc>
          <w:tcPr/>
          <w:p>
            <w:pPr>
              <w:pStyle w:val="Compact"/>
              <w:jc w:val="left"/>
            </w:pPr>
            <w:r>
              <w:t xml:space="preserve">03</w:t>
            </w:r>
          </w:p>
        </w:tc>
        <w:tc>
          <w:tcPr/>
          <w:p>
            <w:pPr>
              <w:pStyle w:val="Compact"/>
              <w:jc w:val="left"/>
            </w:pPr>
            <w:r>
              <w:t xml:space="preserve">Social Worker – Multicultural Family Support Program (Bilingual: English/French)</w:t>
            </w:r>
          </w:p>
        </w:tc>
        <w:tc>
          <w:tcPr/>
          <w:p>
            <w:pPr>
              <w:pStyle w:val="Compact"/>
              <w:jc w:val="left"/>
            </w:pPr>
            <w:r>
              <w:t xml:space="preserve">520 hrs</w:t>
            </w:r>
          </w:p>
        </w:tc>
        <w:tc>
          <w:tcPr/>
          <w:p>
            <w:pPr>
              <w:pStyle w:val="Compact"/>
              <w:jc w:val="left"/>
            </w:pPr>
            <w:r>
              <w:t xml:space="preserve">$58.00</w:t>
            </w:r>
          </w:p>
        </w:tc>
        <w:tc>
          <w:tcPr/>
          <w:p>
            <w:pPr>
              <w:pStyle w:val="Compact"/>
              <w:jc w:val="left"/>
            </w:pPr>
            <w:r>
              <w:t xml:space="preserve">$30,160.00</w:t>
            </w:r>
          </w:p>
        </w:tc>
      </w:tr>
      <w:tr>
        <w:tc>
          <w:tcPr/>
          <w:p>
            <w:pPr>
              <w:pStyle w:val="Compact"/>
              <w:jc w:val="left"/>
            </w:pPr>
            <w:r>
              <w:t xml:space="preserve">04</w:t>
            </w:r>
          </w:p>
        </w:tc>
        <w:tc>
          <w:tcPr/>
          <w:p>
            <w:pPr>
              <w:pStyle w:val="Compact"/>
              <w:jc w:val="left"/>
            </w:pPr>
            <w:r>
              <w:t xml:space="preserve">Supervision and Professional Development for Social Worker Staff</w:t>
            </w:r>
          </w:p>
        </w:tc>
        <w:tc>
          <w:tcPr/>
          <w:p>
            <w:pPr>
              <w:pStyle w:val="Compact"/>
              <w:jc w:val="left"/>
            </w:pPr>
            <w:r>
              <w:t xml:space="preserve">52 sessions</w:t>
            </w:r>
          </w:p>
        </w:tc>
        <w:tc>
          <w:tcPr/>
          <w:p>
            <w:pPr>
              <w:pStyle w:val="Compact"/>
              <w:jc w:val="left"/>
            </w:pPr>
            <w:r>
              <w:t xml:space="preserve">$250.00</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Administrative Support and Case Management Software License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Subtotal (CAD)</w:t>
            </w:r>
          </w:p>
        </w:tc>
        <w:tc>
          <w:tcPr/>
          <w:p>
            <w:pPr>
              <w:pStyle w:val="Compact"/>
              <w:jc w:val="left"/>
            </w:pPr>
            <w:r>
              <w:t xml:space="preserve">$190,140.00</w:t>
            </w:r>
          </w:p>
        </w:tc>
      </w:tr>
      <w:tr>
        <w:tc>
          <w:tcPr>
            <w:gridSpan w:val="4"/>
          </w:tcPr>
          <w:p>
            <w:pPr>
              <w:pStyle w:val="Compact"/>
              <w:jc w:val="right"/>
            </w:pPr>
            <w:r>
              <w:t xml:space="preserve">Quebec GST (5%)</w:t>
            </w:r>
          </w:p>
        </w:tc>
        <w:tc>
          <w:tcPr/>
          <w:p>
            <w:pPr>
              <w:pStyle w:val="Compact"/>
              <w:jc w:val="left"/>
            </w:pPr>
            <w:r>
              <w:t xml:space="preserve">$9,507.00</w:t>
            </w:r>
          </w:p>
        </w:tc>
      </w:tr>
      <w:tr>
        <w:tc>
          <w:tcPr>
            <w:gridSpan w:val="4"/>
          </w:tcPr>
          <w:p>
            <w:pPr>
              <w:pStyle w:val="Compact"/>
              <w:jc w:val="right"/>
            </w:pPr>
            <w:r>
              <w:t xml:space="preserve">Quebec QST (9.975%)</w:t>
            </w:r>
          </w:p>
        </w:tc>
        <w:tc>
          <w:tcPr/>
          <w:p>
            <w:pPr>
              <w:pStyle w:val="Compact"/>
              <w:jc w:val="left"/>
            </w:pPr>
            <w:r>
              <w:t xml:space="preserve">$18,966.47</w:t>
            </w:r>
          </w:p>
        </w:tc>
      </w:tr>
      <w:tr>
        <w:tc>
          <w:tcPr>
            <w:gridSpan w:val="4"/>
          </w:tcPr>
          <w:p>
            <w:pPr>
              <w:pStyle w:val="Compact"/>
              <w:jc w:val="right"/>
            </w:pPr>
            <w:r>
              <w:rPr>
                <w:bCs/>
                <w:b/>
              </w:rPr>
              <w:t xml:space="preserve">TOTAL PURCHASE ORDER VALUE (CAD)</w:t>
            </w:r>
          </w:p>
        </w:tc>
        <w:tc>
          <w:tcPr/>
          <w:p>
            <w:pPr>
              <w:pStyle w:val="Compact"/>
              <w:jc w:val="left"/>
            </w:pPr>
            <w:r>
              <w:rPr>
                <w:bCs/>
                <w:b/>
              </w:rPr>
              <w:t xml:space="preserve">$218,613.47</w:t>
            </w:r>
          </w:p>
        </w:tc>
      </w:tr>
    </w:tbl>
    <w:p>
      <w:pPr>
        <w:pStyle w:val="BodyText"/>
      </w:pPr>
      <w:r>
        <w:t xml:space="preserve">3. Scope of Work and Deliverables</w:t>
      </w:r>
    </w:p>
    <w:p>
      <w:pPr>
        <w:pStyle w:val="BodyText"/>
      </w:pPr>
      <w:r>
        <w:t xml:space="preserve">The Social Worker engaged under this Purchase Order shall perform the following duties within the Canada Montreal service area:</w:t>
      </w:r>
    </w:p>
    <w:p>
      <w:pPr>
        <w:numPr>
          <w:ilvl w:val="0"/>
          <w:numId w:val="1001"/>
        </w:numPr>
        <w:pStyle w:val="Compact"/>
      </w:pPr>
      <w:r>
        <w:t xml:space="preserve">Conduct individual, family, and group assessments for clients referred by the Montreal Community Services Corporation and partner agencies across the Island of Montreal.</w:t>
      </w:r>
    </w:p>
    <w:p>
      <w:pPr>
        <w:numPr>
          <w:ilvl w:val="0"/>
          <w:numId w:val="1001"/>
        </w:numPr>
        <w:pStyle w:val="Compact"/>
      </w:pPr>
      <w:r>
        <w:t xml:space="preserve">Develop and implement personalized intervention plans in compliance with the</w:t>
      </w:r>
      <w:r>
        <w:t xml:space="preserve"> </w:t>
      </w:r>
      <w:r>
        <w:rPr>
          <w:iCs/>
          <w:i/>
        </w:rPr>
        <w:t xml:space="preserve">Charter of the French Language</w:t>
      </w:r>
      <w:r>
        <w:t xml:space="preserve"> </w:t>
      </w:r>
      <w:r>
        <w:t xml:space="preserve">(Bill 101) and the</w:t>
      </w:r>
      <w:r>
        <w:t xml:space="preserve"> </w:t>
      </w:r>
      <w:r>
        <w:rPr>
          <w:iCs/>
          <w:i/>
        </w:rPr>
        <w:t xml:space="preserve">Act respecting the professional order of social workers and family and couples therapists</w:t>
      </w:r>
      <w:r>
        <w:t xml:space="preserve"> </w:t>
      </w:r>
      <w:r>
        <w:t xml:space="preserve">(Quebec, Chapter T-10.001).</w:t>
      </w:r>
    </w:p>
    <w:p>
      <w:pPr>
        <w:numPr>
          <w:ilvl w:val="0"/>
          <w:numId w:val="1001"/>
        </w:numPr>
        <w:pStyle w:val="Compact"/>
      </w:pPr>
      <w:r>
        <w:t xml:space="preserve">Provide crisis intervention services, including 24/7 on-call availability for emergency situations in the Montreal region.</w:t>
      </w:r>
    </w:p>
    <w:p>
      <w:pPr>
        <w:numPr>
          <w:ilvl w:val="0"/>
          <w:numId w:val="1001"/>
        </w:numPr>
        <w:pStyle w:val="Compact"/>
      </w:pPr>
      <w:r>
        <w:t xml:space="preserve">Coordinate with municipal, provincial, and federal government programs available in Canada Montreal, including the</w:t>
      </w:r>
      <w:r>
        <w:t xml:space="preserve"> </w:t>
      </w:r>
      <w:r>
        <w:rPr>
          <w:iCs/>
          <w:i/>
        </w:rPr>
        <w:t xml:space="preserve">Ministère de la Santé et des Services sociaux du Québec</w:t>
      </w:r>
      <w:r>
        <w:t xml:space="preserve"> </w:t>
      </w:r>
      <w:r>
        <w:t xml:space="preserve">and the</w:t>
      </w:r>
      <w:r>
        <w:t xml:space="preserve"> </w:t>
      </w:r>
      <w:r>
        <w:rPr>
          <w:iCs/>
          <w:i/>
        </w:rPr>
        <w:t xml:space="preserve">Agence de la santé et des services sociaux de Montréal</w:t>
      </w:r>
      <w:r>
        <w:t xml:space="preserve">.</w:t>
      </w:r>
    </w:p>
    <w:p>
      <w:pPr>
        <w:numPr>
          <w:ilvl w:val="0"/>
          <w:numId w:val="1001"/>
        </w:numPr>
        <w:pStyle w:val="Compact"/>
      </w:pPr>
      <w:r>
        <w:t xml:space="preserve">Deliver monthly progress reports and quarterly outcome evaluations to the purchasing authority.</w:t>
      </w:r>
    </w:p>
    <w:p>
      <w:pPr>
        <w:numPr>
          <w:ilvl w:val="0"/>
          <w:numId w:val="1001"/>
        </w:numPr>
        <w:pStyle w:val="Compact"/>
      </w:pPr>
      <w:r>
        <w:t xml:space="preserve">Maintain strict confidentiality in accordance with the</w:t>
      </w:r>
      <w:r>
        <w:t xml:space="preserve"> </w:t>
      </w:r>
      <w:r>
        <w:rPr>
          <w:iCs/>
          <w:i/>
        </w:rPr>
        <w:t xml:space="preserve">Act respecting the protection of personal information in the private sector</w:t>
      </w:r>
      <w:r>
        <w:t xml:space="preserve"> </w:t>
      </w:r>
      <w:r>
        <w:t xml:space="preserve">(Quebec, Chapter P-39.001) and the federal</w:t>
      </w:r>
      <w:r>
        <w:t xml:space="preserve"> </w:t>
      </w:r>
      <w:r>
        <w:rPr>
          <w:iCs/>
          <w:i/>
        </w:rPr>
        <w:t xml:space="preserve">Personal Information Protection and Electronic Documents Act</w:t>
      </w:r>
      <w:r>
        <w:t xml:space="preserve"> </w:t>
      </w:r>
      <w:r>
        <w:t xml:space="preserve">(PIPEDA).</w:t>
      </w:r>
    </w:p>
    <w:p>
      <w:pPr>
        <w:pStyle w:val="FirstParagraph"/>
      </w:pPr>
      <w:r>
        <w:t xml:space="preserve">4. Terms and Conditions</w:t>
      </w:r>
    </w:p>
    <w:p>
      <w:pPr>
        <w:pStyle w:val="BodyText"/>
      </w:pPr>
      <w:r>
        <w:rPr>
          <w:bCs/>
          <w:b/>
        </w:rPr>
        <w:t xml:space="preserve">4.1 Payment Terms:</w:t>
      </w:r>
      <w:r>
        <w:t xml:space="preserve"> </w:t>
      </w:r>
      <w:r>
        <w:t xml:space="preserve">Payment shall be made within thirty (30) days of receipt of a valid invoice. All payments shall be processed in Canadian Dollars (CAD) via electronic funds transfer to the vendor's designated account in Canada Montreal. Late payments shall accrue interest at the rate prescribed under the</w:t>
      </w:r>
      <w:r>
        <w:t xml:space="preserve"> </w:t>
      </w:r>
      <w:r>
        <w:rPr>
          <w:iCs/>
          <w:i/>
        </w:rPr>
        <w:t xml:space="preserve">Interest Act</w:t>
      </w:r>
      <w:r>
        <w:t xml:space="preserve"> </w:t>
      </w:r>
      <w:r>
        <w:t xml:space="preserve">(Canada, R.S.C., 1985, c. I-3).</w:t>
      </w:r>
    </w:p>
    <w:p>
      <w:pPr>
        <w:pStyle w:val="BodyText"/>
      </w:pPr>
      <w:r>
        <w:rPr>
          <w:bCs/>
          <w:b/>
        </w:rPr>
        <w:t xml:space="preserve">4.2 Performance Period:</w:t>
      </w:r>
      <w:r>
        <w:t xml:space="preserve"> </w:t>
      </w:r>
      <w:r>
        <w:t xml:space="preserve">This Purchase Order is valid from July 1, 2025, through June 30, 2026. The Social Worker services must commence no later than the required delivery date specified above.</w:t>
      </w:r>
    </w:p>
    <w:p>
      <w:pPr>
        <w:pStyle w:val="BodyText"/>
      </w:pPr>
      <w:r>
        <w:rPr>
          <w:bCs/>
          <w:b/>
        </w:rPr>
        <w:t xml:space="preserve">4.3 Termination:</w:t>
      </w:r>
      <w:r>
        <w:t xml:space="preserve"> </w:t>
      </w:r>
      <w:r>
        <w:t xml:space="preserve">Either party may terminate this Purchase Order with sixty (60) days written notice. In the event of termination, the vendor shall be compensated for all Social Worker services rendered up to the effective date of termination.</w:t>
      </w:r>
    </w:p>
    <w:p>
      <w:pPr>
        <w:pStyle w:val="BodyText"/>
      </w:pPr>
      <w:r>
        <w:rPr>
          <w:bCs/>
          <w:b/>
        </w:rPr>
        <w:t xml:space="preserve">4.4 Governing Law:</w:t>
      </w:r>
      <w:r>
        <w:t xml:space="preserve"> </w:t>
      </w:r>
      <w:r>
        <w:t xml:space="preserve">This Purchase Order shall be governed by and construed in accordance with the laws of the Province of Quebec and the federal laws of Canada applicable in Canada Montreal. Any disputes arising hereunder shall be resolved through the courts of competent jurisdiction in the judicial district of Montreal, Quebec.</w:t>
      </w:r>
    </w:p>
    <w:p>
      <w:pPr>
        <w:pStyle w:val="BodyText"/>
      </w:pPr>
      <w:r>
        <w:rPr>
          <w:bCs/>
          <w:b/>
        </w:rPr>
        <w:t xml:space="preserve">4.5 Insurance and Liability:</w:t>
      </w:r>
      <w:r>
        <w:t xml:space="preserve"> </w:t>
      </w:r>
      <w:r>
        <w:t xml:space="preserve">The vendor shall maintain professional liability insurance with a minimum coverage of $2,000,000 per occurrence, valid throughout the Canada Montreal service area, and shall provide a certificate of insurance prior to the commencement of Social Worker services.</w:t>
      </w:r>
    </w:p>
    <w:p>
      <w:pPr>
        <w:pStyle w:val="BodyText"/>
      </w:pPr>
      <w:r>
        <w:rPr>
          <w:bCs/>
          <w:b/>
        </w:rPr>
        <w:t xml:space="preserve">4.6 Compliance:</w:t>
      </w:r>
      <w:r>
        <w:t xml:space="preserve"> </w:t>
      </w:r>
      <w:r>
        <w:t xml:space="preserve">The Social Worker shall hold a valid membership in good standing with the OTSTCFQ and shall comply with all ethical guidelines, continuing education requirements, and reporting obligations mandated by Quebec provincial law and Canadian federal standards.</w:t>
      </w:r>
    </w:p>
    <w:p>
      <w:pPr>
        <w:pStyle w:val="BodyText"/>
      </w:pPr>
      <w:r>
        <w:t xml:space="preserve">5. Authorization and Signatures</w:t>
      </w:r>
    </w:p>
    <w:p>
      <w:pPr>
        <w:pStyle w:val="BodyText"/>
      </w:pPr>
      <w:r>
        <w:rPr>
          <w:bCs/>
          <w:b/>
        </w:rPr>
        <w:t xml:space="preserve">Authorized by (Purchasing Authority):</w:t>
      </w:r>
    </w:p>
    <w:p>
      <w:pPr>
        <w:pStyle w:val="BodyText"/>
      </w:pPr>
      <w:r>
        <w:t xml:space="preserve">Jonathan Beauchamp, Chief Procurement Officer</w:t>
      </w:r>
    </w:p>
    <w:p>
      <w:pPr>
        <w:pStyle w:val="BodyText"/>
      </w:pPr>
      <w:r>
        <w:t xml:space="preserve">Montreal Community Services Corporation</w:t>
      </w:r>
    </w:p>
    <w:p>
      <w:pPr>
        <w:pStyle w:val="BodyText"/>
      </w:pPr>
      <w:r>
        <w:t xml:space="preserve">Date: ___________________________</w:t>
      </w:r>
    </w:p>
    <w:p>
      <w:pPr>
        <w:pStyle w:val="BodyText"/>
      </w:pPr>
      <w:r>
        <w:rPr>
          <w:bCs/>
          <w:b/>
        </w:rPr>
        <w:t xml:space="preserve">Accepted by (Vendor / Service Provider):</w:t>
      </w:r>
    </w:p>
    <w:p>
      <w:pPr>
        <w:pStyle w:val="BodyText"/>
      </w:pPr>
      <w:r>
        <w:t xml:space="preserve">Marie-Claire Tremblay, Director of Operations</w:t>
      </w:r>
    </w:p>
    <w:p>
      <w:pPr>
        <w:pStyle w:val="BodyText"/>
      </w:pPr>
      <w:r>
        <w:t xml:space="preserve">Horizon Social Work Group Inc.</w:t>
      </w:r>
    </w:p>
    <w:p>
      <w:pPr>
        <w:pStyle w:val="BodyText"/>
      </w:pPr>
      <w:r>
        <w:t xml:space="preserve">Date: ___________________________</w:t>
      </w:r>
    </w:p>
    <w:p>
      <w:pPr>
        <w:pStyle w:val="BodyText"/>
      </w:pPr>
      <w:r>
        <w:t xml:space="preserve">This Purchase Order (PO-2025-MTL-04872) is a legally binding document issued in Canada Montreal. It authorizes the procurement of Social Worker professional services as described herein. Unauthorized reproduction or distribution is prohibited. For inquiries, contact the Procurement Department at Montreal Community Services Corporation, 4520 Rue Saint-Denis, Montreal, Quebec, Canada H2J 2K5.</w:t>
      </w:r>
    </w:p>
    <w:p>
      <w:pPr>
        <w:pStyle w:val="BodyText"/>
      </w:pPr>
      <w:r>
        <w:t xml:space="preserve">Document Reference: MCSC-PROC-2025-04872 | Version 1.0 | Issued under Quebec Public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Canada Montreal</dc:title>
  <dc:creator/>
  <dc:language>en</dc:language>
  <cp:keywords/>
  <dcterms:created xsi:type="dcterms:W3CDTF">2026-10-10T06:55:56Z</dcterms:created>
  <dcterms:modified xsi:type="dcterms:W3CDTF">2026-10-10T06:55:56Z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