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Social</w:t>
      </w:r>
      <w:r>
        <w:t xml:space="preserve"> </w:t>
      </w:r>
      <w:r>
        <w:t xml:space="preserve">Worker</w:t>
      </w:r>
      <w:r>
        <w:t xml:space="preserve"> </w:t>
      </w:r>
      <w:r>
        <w:t xml:space="preserve">Services</w:t>
      </w:r>
      <w:r>
        <w:t xml:space="preserve"> </w:t>
      </w:r>
      <w:r>
        <w:t xml:space="preserve">-</w:t>
      </w:r>
      <w:r>
        <w:t xml:space="preserve"> </w:t>
      </w:r>
      <w:r>
        <w:t xml:space="preserve">Bangalore,</w:t>
      </w:r>
      <w:r>
        <w:t xml:space="preserve"> </w:t>
      </w:r>
      <w:r>
        <w:t xml:space="preserve">India</w:t>
      </w:r>
    </w:p>
    <w:bookmarkStart w:id="20" w:name="purchase-order"/>
    <w:p>
      <w:pPr>
        <w:pStyle w:val="Heading1"/>
      </w:pPr>
      <w:r>
        <w:t xml:space="preserve">PURCHASE ORDER</w:t>
      </w:r>
    </w:p>
    <w:p>
      <w:pPr>
        <w:pStyle w:val="FirstParagraph"/>
      </w:pPr>
      <w:r>
        <w:rPr>
          <w:bCs/>
          <w:b/>
        </w:rPr>
        <w:t xml:space="preserve">Community Welfare Foundation of Karnataka</w:t>
      </w:r>
    </w:p>
    <w:p>
      <w:pPr>
        <w:pStyle w:val="BodyText"/>
      </w:pPr>
      <w:r>
        <w:t xml:space="preserve">Office No. 42, 3rd Floor, MG Road, Bangalore, Karnataka – 560001, India</w:t>
      </w:r>
    </w:p>
    <w:p>
      <w:pPr>
        <w:pStyle w:val="BodyText"/>
      </w:pPr>
      <w:r>
        <w:t xml:space="preserve">Phone: +91-80-2223-4567 | Email: procurement@communitywelfare.org.in</w:t>
      </w:r>
    </w:p>
    <w:p>
      <w:pPr>
        <w:pStyle w:val="BodyText"/>
      </w:pPr>
      <w:r>
        <w:t xml:space="preserve">CIN: U85100KA2015NPL012345 | GSTIN: 29AAACC1234A1Z5</w:t>
      </w:r>
    </w:p>
    <w:bookmarkEnd w:id="20"/>
    <w:p>
      <w:pPr>
        <w:pStyle w:val="BodyText"/>
      </w:pPr>
      <w:r>
        <w:rPr>
          <w:bCs/>
          <w:b/>
        </w:rPr>
        <w:t xml:space="preserve">Purchase Order No.:</w:t>
      </w:r>
      <w:r>
        <w:t xml:space="preserve"> </w:t>
      </w:r>
      <w:r>
        <w:t xml:space="preserve">PO/CWF/2025/0047</w:t>
      </w:r>
      <w:r>
        <w:br/>
      </w:r>
      <w:r>
        <w:rPr>
          <w:bCs/>
          <w:b/>
        </w:rPr>
        <w:t xml:space="preserve">Date of Issue:</w:t>
      </w:r>
      <w:r>
        <w:t xml:space="preserve"> </w:t>
      </w:r>
      <w:r>
        <w:t xml:space="preserve">15 June 2025</w:t>
      </w:r>
      <w:r>
        <w:br/>
      </w:r>
      <w:r>
        <w:rPr>
          <w:bCs/>
          <w:b/>
        </w:rPr>
        <w:t xml:space="preserve">Validity:</w:t>
      </w:r>
      <w:r>
        <w:t xml:space="preserve"> </w:t>
      </w:r>
      <w:r>
        <w:t xml:space="preserve">30 days from date of issue</w:t>
      </w:r>
    </w:p>
    <w:p>
      <w:pPr>
        <w:pStyle w:val="BodyText"/>
      </w:pPr>
      <w:r>
        <w:rPr>
          <w:bCs/>
          <w:b/>
        </w:rPr>
        <w:t xml:space="preserve">Vendor / Service Provider:</w:t>
      </w:r>
      <w:r>
        <w:t xml:space="preserve"> </w:t>
      </w:r>
      <w:r>
        <w:t xml:space="preserve">Compassion Care Services Pvt. Ltd.</w:t>
      </w:r>
      <w:r>
        <w:br/>
      </w:r>
      <w:r>
        <w:rPr>
          <w:bCs/>
          <w:b/>
        </w:rPr>
        <w:t xml:space="preserve">Address:</w:t>
      </w:r>
      <w:r>
        <w:t xml:space="preserve"> </w:t>
      </w:r>
      <w:r>
        <w:t xml:space="preserve">18, 100 Feet Road, Indiranagar, Bangalore, Karnataka – 560038, India</w:t>
      </w:r>
      <w:r>
        <w:br/>
      </w:r>
      <w:r>
        <w:rPr>
          <w:bCs/>
          <w:b/>
        </w:rPr>
        <w:t xml:space="preserve">GSTIN:</w:t>
      </w:r>
      <w:r>
        <w:t xml:space="preserve"> </w:t>
      </w:r>
      <w:r>
        <w:t xml:space="preserve">29AABCC5678B1Z2</w:t>
      </w:r>
    </w:p>
    <w:p>
      <w:pPr>
        <w:pStyle w:val="BodyText"/>
      </w:pPr>
      <w:r>
        <w:rPr>
          <w:bCs/>
          <w:b/>
        </w:rPr>
        <w:t xml:space="preserve">Department:</w:t>
      </w:r>
      <w:r>
        <w:t xml:space="preserve"> </w:t>
      </w:r>
      <w:r>
        <w:t xml:space="preserve">Human Resources &amp; Social Services</w:t>
      </w:r>
      <w:r>
        <w:br/>
      </w:r>
      <w:r>
        <w:rPr>
          <w:bCs/>
          <w:b/>
        </w:rPr>
        <w:t xml:space="preserve">Project Code:</w:t>
      </w:r>
      <w:r>
        <w:t xml:space="preserve"> </w:t>
      </w:r>
      <w:r>
        <w:t xml:space="preserve">BLR-SW-2025-003</w:t>
      </w:r>
      <w:r>
        <w:br/>
      </w:r>
      <w:r>
        <w:rPr>
          <w:bCs/>
          <w:b/>
        </w:rPr>
        <w:t xml:space="preserve">Location of Service:</w:t>
      </w:r>
      <w:r>
        <w:t xml:space="preserve"> </w:t>
      </w:r>
      <w:r>
        <w:t xml:space="preserve">Bangalore, Karnataka, India</w:t>
      </w:r>
    </w:p>
    <w:p>
      <w:pPr>
        <w:pStyle w:val="BodyText"/>
      </w:pPr>
      <w:r>
        <w:t xml:space="preserve">DESCRIPTION OF SERVICES – SOCIAL WORKER ENGAGEMENT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(INR)</w:t>
            </w:r>
          </w:p>
        </w:tc>
        <w:tc>
          <w:tcPr/>
          <w:p>
            <w:pPr>
              <w:pStyle w:val="Compact"/>
              <w:jc w:val="left"/>
            </w:pPr>
            <w:r>
              <w:t xml:space="preserve">Amount (INR)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Engagement of a qualified</w:t>
            </w:r>
            <w:r>
              <w:t xml:space="preserve"> </w:t>
            </w:r>
            <w:r>
              <w:rPr>
                <w:bCs/>
                <w:b/>
              </w:rPr>
              <w:t xml:space="preserve">Social Worker</w:t>
            </w:r>
            <w:r>
              <w:t xml:space="preserve"> </w:t>
            </w:r>
            <w:r>
              <w:t xml:space="preserve">(Master's degree in Social Work, registered with Karnataka State Council for Social Work) to provide community outreach, case management, and psychosocial support services in underserved neighbourhoods of Bangalore, India.</w:t>
            </w:r>
          </w:p>
        </w:tc>
        <w:tc>
          <w:tcPr/>
          <w:p>
            <w:pPr>
              <w:pStyle w:val="Compact"/>
              <w:jc w:val="left"/>
            </w:pPr>
            <w:r>
              <w:t xml:space="preserve">12 months</w:t>
            </w:r>
          </w:p>
        </w:tc>
        <w:tc>
          <w:tcPr/>
          <w:p>
            <w:pPr>
              <w:pStyle w:val="Compact"/>
              <w:jc w:val="left"/>
            </w:pPr>
            <w:r>
              <w:t xml:space="preserve">₹ 65,000 / month</w:t>
            </w:r>
          </w:p>
        </w:tc>
        <w:tc>
          <w:tcPr/>
          <w:p>
            <w:pPr>
              <w:pStyle w:val="Compact"/>
              <w:jc w:val="left"/>
            </w:pPr>
            <w:r>
              <w:t xml:space="preserve">₹ 7,80,000</w:t>
            </w:r>
          </w:p>
        </w:tc>
        <w:tc>
          <w:tcPr/>
          <w:p>
            <w:pPr>
              <w:pStyle w:val="Compact"/>
              <w:jc w:val="left"/>
            </w:pPr>
            <w:r>
              <w:t xml:space="preserve">Full-time, 40 hrs/week. Reporting to CWF Bangalore office, MG Road.</w:t>
            </w:r>
          </w:p>
        </w:tc>
      </w:tr>
      <w:tr>
        <w:tc>
          <w:tcPr/>
          <w:p>
            <w:pPr>
              <w:pStyle w:val="Compact"/>
              <w:jc w:val="left"/>
            </w:pPr>
            <w:r>
              <w:t xml:space="preserve">2</w:t>
            </w:r>
          </w:p>
        </w:tc>
        <w:tc>
          <w:tcPr/>
          <w:p>
            <w:pPr>
              <w:pStyle w:val="Compact"/>
              <w:jc w:val="left"/>
            </w:pPr>
            <w:r>
              <w:t xml:space="preserve">Supervision and mentorship of the</w:t>
            </w:r>
            <w:r>
              <w:t xml:space="preserve"> </w:t>
            </w:r>
            <w:r>
              <w:rPr>
                <w:bCs/>
                <w:b/>
              </w:rPr>
              <w:t xml:space="preserve">Social Worker</w:t>
            </w:r>
            <w:r>
              <w:t xml:space="preserve"> </w:t>
            </w:r>
            <w:r>
              <w:t xml:space="preserve">by a senior field supervisor, including bi-weekly performance reviews, capacity-building workshops, and compliance monitoring as per Karnataka Social Work Act guidelines.</w:t>
            </w:r>
          </w:p>
        </w:tc>
        <w:tc>
          <w:tcPr/>
          <w:p>
            <w:pPr>
              <w:pStyle w:val="Compact"/>
              <w:jc w:val="left"/>
            </w:pPr>
            <w:r>
              <w:t xml:space="preserve">12 months</w:t>
            </w:r>
          </w:p>
        </w:tc>
        <w:tc>
          <w:tcPr/>
          <w:p>
            <w:pPr>
              <w:pStyle w:val="Compact"/>
              <w:jc w:val="left"/>
            </w:pPr>
            <w:r>
              <w:t xml:space="preserve">₹ 12,000 / month</w:t>
            </w:r>
          </w:p>
        </w:tc>
        <w:tc>
          <w:tcPr/>
          <w:p>
            <w:pPr>
              <w:pStyle w:val="Compact"/>
              <w:jc w:val="left"/>
            </w:pPr>
            <w:r>
              <w:t xml:space="preserve">₹ 1,44,000</w:t>
            </w:r>
          </w:p>
        </w:tc>
        <w:tc>
          <w:tcPr/>
          <w:p>
            <w:pPr>
              <w:pStyle w:val="Compact"/>
              <w:jc w:val="left"/>
            </w:pPr>
            <w:r>
              <w:t xml:space="preserve">Supervisor to be based in Bangalore, India. Includes travel within city limits.</w:t>
            </w:r>
          </w:p>
        </w:tc>
      </w:tr>
      <w:tr>
        <w:tc>
          <w:tcPr/>
          <w:p>
            <w:pPr>
              <w:pStyle w:val="Compact"/>
              <w:jc w:val="left"/>
            </w:pPr>
            <w:r>
              <w:t xml:space="preserve">3</w:t>
            </w:r>
          </w:p>
        </w:tc>
        <w:tc>
          <w:tcPr/>
          <w:p>
            <w:pPr>
              <w:pStyle w:val="Compact"/>
              <w:jc w:val="left"/>
            </w:pPr>
            <w:r>
              <w:t xml:space="preserve">Provision of field equipment for the</w:t>
            </w:r>
            <w:r>
              <w:t xml:space="preserve"> </w:t>
            </w:r>
            <w:r>
              <w:rPr>
                <w:bCs/>
                <w:b/>
              </w:rPr>
              <w:t xml:space="preserve">Social Worker</w:t>
            </w:r>
            <w:r>
              <w:t xml:space="preserve">: laptop, mobile phone, first-aid kit, printed case files, and branded field kit for community engagement activities across Bangalore, Karnataka.</w:t>
            </w:r>
          </w:p>
        </w:tc>
        <w:tc>
          <w:tcPr/>
          <w:p>
            <w:pPr>
              <w:pStyle w:val="Compact"/>
              <w:jc w:val="left"/>
            </w:pPr>
            <w:r>
              <w:t xml:space="preserve">One-time</w:t>
            </w:r>
          </w:p>
        </w:tc>
        <w:tc>
          <w:tcPr/>
          <w:p>
            <w:pPr>
              <w:pStyle w:val="Compact"/>
              <w:jc w:val="left"/>
            </w:pPr>
            <w:r>
              <w:t xml:space="preserve">₹ 45,000</w:t>
            </w:r>
          </w:p>
        </w:tc>
        <w:tc>
          <w:tcPr/>
          <w:p>
            <w:pPr>
              <w:pStyle w:val="Compact"/>
              <w:jc w:val="left"/>
            </w:pPr>
            <w:r>
              <w:t xml:space="preserve">₹ 45,000</w:t>
            </w:r>
          </w:p>
        </w:tc>
        <w:tc>
          <w:tcPr/>
          <w:p>
            <w:pPr>
              <w:pStyle w:val="Compact"/>
              <w:jc w:val="left"/>
            </w:pPr>
            <w:r>
              <w:t xml:space="preserve">Equipment to be delivered to the Social Worker's assigned field station in Bangalore within 7 days of PO acceptance.</w:t>
            </w:r>
          </w:p>
        </w:tc>
      </w:tr>
      <w:tr>
        <w:tc>
          <w:tcPr/>
          <w:p>
            <w:pPr>
              <w:pStyle w:val="Compact"/>
              <w:jc w:val="left"/>
            </w:pPr>
            <w:r>
              <w:t xml:space="preserve">4</w:t>
            </w:r>
          </w:p>
        </w:tc>
        <w:tc>
          <w:tcPr/>
          <w:p>
            <w:pPr>
              <w:pStyle w:val="Compact"/>
              <w:jc w:val="left"/>
            </w:pPr>
            <w:r>
              <w:t xml:space="preserve">Arrangement of mandatory training and certification for the</w:t>
            </w:r>
            <w:r>
              <w:t xml:space="preserve"> </w:t>
            </w:r>
            <w:r>
              <w:rPr>
                <w:bCs/>
                <w:b/>
              </w:rPr>
              <w:t xml:space="preserve">Social Worker</w:t>
            </w:r>
            <w:r>
              <w:t xml:space="preserve"> </w:t>
            </w:r>
            <w:r>
              <w:t xml:space="preserve">in trauma-informed care, child protection protocols, and mental health first aid, conducted by a recognised institution in Bangalore, India.</w:t>
            </w:r>
          </w:p>
        </w:tc>
        <w:tc>
          <w:tcPr/>
          <w:p>
            <w:pPr>
              <w:pStyle w:val="Compact"/>
              <w:jc w:val="left"/>
            </w:pPr>
            <w:r>
              <w:t xml:space="preserve">One-time</w:t>
            </w:r>
          </w:p>
        </w:tc>
        <w:tc>
          <w:tcPr/>
          <w:p>
            <w:pPr>
              <w:pStyle w:val="Compact"/>
              <w:jc w:val="left"/>
            </w:pPr>
            <w:r>
              <w:t xml:space="preserve">₹ 30,000</w:t>
            </w:r>
          </w:p>
        </w:tc>
        <w:tc>
          <w:tcPr/>
          <w:p>
            <w:pPr>
              <w:pStyle w:val="Compact"/>
              <w:jc w:val="left"/>
            </w:pPr>
            <w:r>
              <w:t xml:space="preserve">₹ 30,000</w:t>
            </w:r>
          </w:p>
        </w:tc>
        <w:tc>
          <w:tcPr/>
          <w:p>
            <w:pPr>
              <w:pStyle w:val="Compact"/>
              <w:jc w:val="left"/>
            </w:pPr>
            <w:r>
              <w:t xml:space="preserve">Training to be completed within the first 60 days of engagement.</w:t>
            </w:r>
          </w:p>
        </w:tc>
      </w:tr>
      <w:tr>
        <w:tc>
          <w:tcPr/>
          <w:p>
            <w:pPr>
              <w:pStyle w:val="Compact"/>
              <w:jc w:val="left"/>
            </w:pPr>
            <w:r>
              <w:t xml:space="preserve">5</w:t>
            </w:r>
          </w:p>
        </w:tc>
        <w:tc>
          <w:tcPr/>
          <w:p>
            <w:pPr>
              <w:pStyle w:val="Compact"/>
              <w:jc w:val="left"/>
            </w:pPr>
            <w:r>
              <w:t xml:space="preserve">Monthly community awareness sessions (minimum 4 per month) conducted by the</w:t>
            </w:r>
            <w:r>
              <w:t xml:space="preserve"> </w:t>
            </w:r>
            <w:r>
              <w:rPr>
                <w:bCs/>
                <w:b/>
              </w:rPr>
              <w:t xml:space="preserve">Social Worker</w:t>
            </w:r>
            <w:r>
              <w:t xml:space="preserve"> </w:t>
            </w:r>
            <w:r>
              <w:t xml:space="preserve">in slum and peri-urban areas of Bangalore, covering topics such as women's rights, child labour prevention, and access to government welfare schemes.</w:t>
            </w:r>
          </w:p>
        </w:tc>
        <w:tc>
          <w:tcPr/>
          <w:p>
            <w:pPr>
              <w:pStyle w:val="Compact"/>
              <w:jc w:val="left"/>
            </w:pPr>
            <w:r>
              <w:t xml:space="preserve">12 months</w:t>
            </w:r>
          </w:p>
        </w:tc>
        <w:tc>
          <w:tcPr/>
          <w:p>
            <w:pPr>
              <w:pStyle w:val="Compact"/>
              <w:jc w:val="left"/>
            </w:pPr>
            <w:r>
              <w:t xml:space="preserve">₹ 8,000 / month</w:t>
            </w:r>
          </w:p>
        </w:tc>
        <w:tc>
          <w:tcPr/>
          <w:p>
            <w:pPr>
              <w:pStyle w:val="Compact"/>
              <w:jc w:val="left"/>
            </w:pPr>
            <w:r>
              <w:t xml:space="preserve">₹ 96,000</w:t>
            </w:r>
          </w:p>
        </w:tc>
        <w:tc>
          <w:tcPr/>
          <w:p>
            <w:pPr>
              <w:pStyle w:val="Compact"/>
              <w:jc w:val="left"/>
            </w:pPr>
            <w:r>
              <w:t xml:space="preserve">Venue coordination and material costs included. Locations across Bangalore, Karnataka.</w:t>
            </w:r>
          </w:p>
        </w:tc>
      </w:tr>
      <w:tr>
        <w:tc>
          <w:tcPr>
            <w:gridSpan w:val="4"/>
          </w:tcPr>
          <w:p>
            <w:pPr>
              <w:pStyle w:val="Compact"/>
              <w:jc w:val="left"/>
            </w:pPr>
            <w:r>
              <w:t xml:space="preserve">TOTAL AMOUNT (INR)</w:t>
            </w:r>
          </w:p>
        </w:tc>
        <w:tc>
          <w:tcPr/>
          <w:p>
            <w:pPr>
              <w:pStyle w:val="Compact"/>
              <w:jc w:val="left"/>
            </w:pPr>
            <w:r>
              <w:t xml:space="preserve">₹ 10,95,000</w:t>
            </w:r>
          </w:p>
        </w:tc>
        <w:tc>
          <w:tcPr/>
          <w:p>
            <w:pPr>
              <w:pStyle w:val="Compact"/>
              <w:jc w:val="left"/>
            </w:pPr>
            <w:r>
              <w:t xml:space="preserve">Plus applicable GST @ 18%</w:t>
            </w:r>
          </w:p>
        </w:tc>
      </w:tr>
      <w:tr>
        <w:tc>
          <w:tcPr>
            <w:gridSpan w:val="4"/>
          </w:tcPr>
          <w:p>
            <w:pPr>
              <w:pStyle w:val="Compact"/>
              <w:jc w:val="left"/>
            </w:pPr>
            <w:r>
              <w:t xml:space="preserve">GST @ 18%</w:t>
            </w:r>
          </w:p>
        </w:tc>
        <w:tc>
          <w:tcPr/>
          <w:p>
            <w:pPr>
              <w:pStyle w:val="Compact"/>
              <w:jc w:val="left"/>
            </w:pPr>
            <w:r>
              <w:t xml:space="preserve">₹ 1,97,100</w:t>
            </w:r>
          </w:p>
        </w:tc>
        <w:tc>
          <w:tcPr/>
          <w:p>
            <w:pPr>
              <w:pStyle w:val="Compact"/>
            </w:pPr>
          </w:p>
        </w:tc>
      </w:tr>
      <w:tr>
        <w:tc>
          <w:tcPr>
            <w:gridSpan w:val="4"/>
          </w:tcPr>
          <w:p>
            <w:pPr>
              <w:pStyle w:val="Compact"/>
              <w:jc w:val="left"/>
            </w:pPr>
            <w:r>
              <w:t xml:space="preserve">GRAND TOTAL (INR)</w:t>
            </w:r>
          </w:p>
        </w:tc>
        <w:tc>
          <w:tcPr/>
          <w:p>
            <w:pPr>
              <w:pStyle w:val="Compact"/>
              <w:jc w:val="left"/>
            </w:pPr>
            <w:r>
              <w:t xml:space="preserve">₹ 12,92,100</w:t>
            </w:r>
          </w:p>
        </w:tc>
        <w:tc>
          <w:tcPr/>
          <w:p>
            <w:pPr>
              <w:pStyle w:val="Compact"/>
              <w:jc w:val="left"/>
            </w:pPr>
            <w:r>
              <w:t xml:space="preserve">INR Twelve Lakh Ninety-Two Thousand One Hundred Only</w:t>
            </w:r>
          </w:p>
        </w:tc>
      </w:tr>
    </w:tbl>
    <w:p>
      <w:pPr>
        <w:pStyle w:val="BodyText"/>
      </w:pPr>
      <w:r>
        <w:t xml:space="preserve">TERMS AND CONDITIONS</w:t>
      </w:r>
    </w:p>
    <w:bookmarkStart w:id="21" w:name="scope-and-location"/>
    <w:p>
      <w:pPr>
        <w:pStyle w:val="Heading3"/>
      </w:pPr>
      <w:r>
        <w:t xml:space="preserve">1. Scope and Location</w:t>
      </w:r>
    </w:p>
    <w:p>
      <w:pPr>
        <w:pStyle w:val="FirstParagraph"/>
      </w:pPr>
      <w:r>
        <w:t xml:space="preserve">This Purchase Order is issued for the engagement of a</w:t>
      </w:r>
      <w:r>
        <w:t xml:space="preserve"> </w:t>
      </w:r>
      <w:r>
        <w:rPr>
          <w:bCs/>
          <w:b/>
        </w:rPr>
        <w:t xml:space="preserve">Social Worker</w:t>
      </w:r>
      <w:r>
        <w:t xml:space="preserve"> </w:t>
      </w:r>
      <w:r>
        <w:t xml:space="preserve">and associated support services to be rendered exclusively within the city of</w:t>
      </w:r>
      <w:r>
        <w:t xml:space="preserve"> </w:t>
      </w:r>
      <w:r>
        <w:rPr>
          <w:bCs/>
          <w:b/>
        </w:rPr>
        <w:t xml:space="preserve">Bangalore, Karnataka, India</w:t>
      </w:r>
      <w:r>
        <w:t xml:space="preserve">. All field activities, reporting, and administrative functions shall be conducted from the vendor's office in Indiranagar, Bangalore, and the client's office on MG Road, Bangalore.</w:t>
      </w:r>
    </w:p>
    <w:bookmarkEnd w:id="21"/>
    <w:bookmarkStart w:id="22" w:name="qualification-requirements"/>
    <w:p>
      <w:pPr>
        <w:pStyle w:val="Heading3"/>
      </w:pPr>
      <w:r>
        <w:t xml:space="preserve">2. Qualification Requirements</w:t>
      </w:r>
    </w:p>
    <w:p>
      <w:pPr>
        <w:pStyle w:val="FirstParagraph"/>
      </w:pPr>
      <w:r>
        <w:t xml:space="preserve">The</w:t>
      </w:r>
      <w:r>
        <w:t xml:space="preserve"> </w:t>
      </w:r>
      <w:r>
        <w:rPr>
          <w:bCs/>
          <w:b/>
        </w:rPr>
        <w:t xml:space="preserve">Social Worker</w:t>
      </w:r>
      <w:r>
        <w:t xml:space="preserve"> </w:t>
      </w:r>
      <w:r>
        <w:t xml:space="preserve">engaged under this Purchase Order must hold a Master of Social Work (MSW) degree from a university recognised by the University Grants Commission (UGC), India, and must be registered with the Karnataka State Council for Social Work. A valid Aadhaar-linked PAN card and professional indemnity insurance covering the Bangalore metropolitan area are mandatory.</w:t>
      </w:r>
    </w:p>
    <w:bookmarkEnd w:id="22"/>
    <w:bookmarkStart w:id="23" w:name="payment-terms"/>
    <w:p>
      <w:pPr>
        <w:pStyle w:val="Heading3"/>
      </w:pPr>
      <w:r>
        <w:t xml:space="preserve">3. Payment Terms</w:t>
      </w:r>
    </w:p>
    <w:p>
      <w:pPr>
        <w:pStyle w:val="FirstParagraph"/>
      </w:pPr>
      <w:r>
        <w:t xml:space="preserve">Payment shall be made on a monthly basis within 30 days of receipt of a valid tax invoice from the vendor. The first payment shall be processed within 15 days of the</w:t>
      </w:r>
      <w:r>
        <w:t xml:space="preserve"> </w:t>
      </w:r>
      <w:r>
        <w:rPr>
          <w:bCs/>
          <w:b/>
        </w:rPr>
        <w:t xml:space="preserve">Social Worker</w:t>
      </w:r>
      <w:r>
        <w:t xml:space="preserve"> </w:t>
      </w:r>
      <w:r>
        <w:t xml:space="preserve">commencing duties in Bangalore, India. All payments shall be made via NEFT/RTGS to the vendor's designated bank account. GST shall be charged as per the prevailing Indian tax regulations and shall be supported by a valid GST invoice.</w:t>
      </w:r>
    </w:p>
    <w:bookmarkEnd w:id="23"/>
    <w:bookmarkStart w:id="24" w:name="commencement-and-duration"/>
    <w:p>
      <w:pPr>
        <w:pStyle w:val="Heading3"/>
      </w:pPr>
      <w:r>
        <w:t xml:space="preserve">4. Commencement and Duration</w:t>
      </w:r>
    </w:p>
    <w:p>
      <w:pPr>
        <w:pStyle w:val="FirstParagraph"/>
      </w:pPr>
      <w:r>
        <w:t xml:space="preserve">The services under this Purchase Order shall commence on 1 July 2025 and shall continue for a period of twelve (12) months, i.e., until 30 June 2026, unless terminated earlier in accordance with Clause 7. The</w:t>
      </w:r>
      <w:r>
        <w:t xml:space="preserve"> </w:t>
      </w:r>
      <w:r>
        <w:rPr>
          <w:bCs/>
          <w:b/>
        </w:rPr>
        <w:t xml:space="preserve">Social Worker</w:t>
      </w:r>
      <w:r>
        <w:t xml:space="preserve"> </w:t>
      </w:r>
      <w:r>
        <w:t xml:space="preserve">shall report for duty at the CWF Bangalore office on the first working day of each month for administrative coordination.</w:t>
      </w:r>
    </w:p>
    <w:bookmarkEnd w:id="24"/>
    <w:bookmarkStart w:id="25" w:name="performance-and-reporting"/>
    <w:p>
      <w:pPr>
        <w:pStyle w:val="Heading3"/>
      </w:pPr>
      <w:r>
        <w:t xml:space="preserve">5. Performance and Reporting</w:t>
      </w:r>
    </w:p>
    <w:p>
      <w:pPr>
        <w:pStyle w:val="FirstParagraph"/>
      </w:pPr>
      <w:r>
        <w:t xml:space="preserve">The vendor shall ensure that the</w:t>
      </w:r>
      <w:r>
        <w:t xml:space="preserve"> </w:t>
      </w:r>
      <w:r>
        <w:rPr>
          <w:bCs/>
          <w:b/>
        </w:rPr>
        <w:t xml:space="preserve">Social Worker</w:t>
      </w:r>
      <w:r>
        <w:t xml:space="preserve"> </w:t>
      </w:r>
      <w:r>
        <w:t xml:space="preserve">submits a detailed monthly activity report to the CWF Bangalore office by the 5th of the following month. Reports shall include case logs, community session attendance records, photographs (with consent), and a narrative summary of interventions. Quarterly performance reviews shall be conducted jointly by both parties in Bangalore, India.</w:t>
      </w:r>
    </w:p>
    <w:bookmarkEnd w:id="25"/>
    <w:bookmarkStart w:id="26" w:name="confidentiality-and-data-protection"/>
    <w:p>
      <w:pPr>
        <w:pStyle w:val="Heading3"/>
      </w:pPr>
      <w:r>
        <w:t xml:space="preserve">6. Confidentiality and Data Protection</w:t>
      </w:r>
    </w:p>
    <w:p>
      <w:pPr>
        <w:pStyle w:val="FirstParagraph"/>
      </w:pPr>
      <w:r>
        <w:t xml:space="preserve">All beneficiary data handled by the</w:t>
      </w:r>
      <w:r>
        <w:t xml:space="preserve"> </w:t>
      </w:r>
      <w:r>
        <w:rPr>
          <w:bCs/>
          <w:b/>
        </w:rPr>
        <w:t xml:space="preserve">Social Worker</w:t>
      </w:r>
      <w:r>
        <w:t xml:space="preserve"> </w:t>
      </w:r>
      <w:r>
        <w:t xml:space="preserve">shall be treated as strictly confidential in accordance with the Information Technology Act, 2000 (India) and applicable Karnataka state privacy regulations. No personal information of beneficiaries shall be disclosed to any third party without written consent.</w:t>
      </w:r>
    </w:p>
    <w:bookmarkEnd w:id="26"/>
    <w:bookmarkStart w:id="27" w:name="termination"/>
    <w:p>
      <w:pPr>
        <w:pStyle w:val="Heading3"/>
      </w:pPr>
      <w:r>
        <w:t xml:space="preserve">7. Termination</w:t>
      </w:r>
    </w:p>
    <w:p>
      <w:pPr>
        <w:pStyle w:val="FirstParagraph"/>
      </w:pPr>
      <w:r>
        <w:t xml:space="preserve">Either party may terminate this Purchase Order by providing thirty (30) days' written notice. In the event of termination, the vendor shall ensure a smooth transition of the</w:t>
      </w:r>
      <w:r>
        <w:t xml:space="preserve"> </w:t>
      </w:r>
      <w:r>
        <w:rPr>
          <w:bCs/>
          <w:b/>
        </w:rPr>
        <w:t xml:space="preserve">Social Worker</w:t>
      </w:r>
      <w:r>
        <w:t xml:space="preserve">'s caseload and all ongoing community programmes in Bangalore, India, to the client or a designated successor.</w:t>
      </w:r>
    </w:p>
    <w:bookmarkEnd w:id="27"/>
    <w:bookmarkStart w:id="28" w:name="governing-law-and-jurisdiction"/>
    <w:p>
      <w:pPr>
        <w:pStyle w:val="Heading3"/>
      </w:pPr>
      <w:r>
        <w:t xml:space="preserve">8. Governing Law and Jurisdiction</w:t>
      </w:r>
    </w:p>
    <w:p>
      <w:pPr>
        <w:pStyle w:val="FirstParagraph"/>
      </w:pPr>
      <w:r>
        <w:t xml:space="preserve">This Purchase Order shall be governed by and construed in accordance with the laws of India. Any disputes arising out of or in connection with this Purchase Order shall be subject to the exclusive jurisdiction of the competent courts in Bangalore, Karnataka, India.</w:t>
      </w:r>
    </w:p>
    <w:bookmarkEnd w:id="28"/>
    <w:bookmarkStart w:id="29" w:name="compliance"/>
    <w:p>
      <w:pPr>
        <w:pStyle w:val="Heading3"/>
      </w:pPr>
      <w:r>
        <w:t xml:space="preserve">9. Compliance</w:t>
      </w:r>
    </w:p>
    <w:p>
      <w:pPr>
        <w:pStyle w:val="FirstParagraph"/>
      </w:pPr>
      <w:r>
        <w:t xml:space="preserve">The vendor warrants that the</w:t>
      </w:r>
      <w:r>
        <w:t xml:space="preserve"> </w:t>
      </w:r>
      <w:r>
        <w:rPr>
          <w:bCs/>
          <w:b/>
        </w:rPr>
        <w:t xml:space="preserve">Social Worker</w:t>
      </w:r>
      <w:r>
        <w:t xml:space="preserve"> </w:t>
      </w:r>
      <w:r>
        <w:t xml:space="preserve">engaged under this Purchase Order shall comply with all applicable Indian labour laws, Karnataka state regulations, and the guidelines issued by the Ministry of Women and Child Development, Government of India. The vendor shall maintain all statutory registrations and licences valid throughout the term of this Purchase Order.</w:t>
      </w:r>
    </w:p>
    <w:bookmarkEnd w:id="29"/>
    <w:p>
      <w:pPr>
        <w:pStyle w:val="BodyText"/>
      </w:pPr>
      <w:r>
        <w:t xml:space="preserve">AUTHORISED SIGNATORIES</w:t>
      </w:r>
    </w:p>
    <w:p>
      <w:pPr>
        <w:pStyle w:val="BodyText"/>
      </w:pPr>
      <w:r>
        <w:rPr>
          <w:bCs/>
          <w:b/>
        </w:rPr>
        <w:t xml:space="preserve">For and on behalf of:</w:t>
      </w:r>
      <w:r>
        <w:br/>
      </w:r>
      <w:r>
        <w:t xml:space="preserve">Community Welfare Foundation of Karnataka</w:t>
      </w:r>
      <w:r>
        <w:br/>
      </w:r>
      <w:r>
        <w:t xml:space="preserve">Bangalore, India</w:t>
      </w:r>
    </w:p>
    <w:p>
      <w:pPr>
        <w:pStyle w:val="BodyText"/>
      </w:pPr>
      <w:r>
        <w:t xml:space="preserve">Name: Dr. Meera Krishnan</w:t>
      </w:r>
      <w:r>
        <w:br/>
      </w:r>
      <w:r>
        <w:t xml:space="preserve">Designation: Executive Director</w:t>
      </w:r>
      <w:r>
        <w:br/>
      </w:r>
      <w:r>
        <w:t xml:space="preserve">Date: _______________</w:t>
      </w:r>
    </w:p>
    <w:p>
      <w:pPr>
        <w:pStyle w:val="BodyText"/>
      </w:pPr>
      <w:r>
        <w:rPr>
          <w:bCs/>
          <w:b/>
        </w:rPr>
        <w:t xml:space="preserve">For and on behalf of:</w:t>
      </w:r>
      <w:r>
        <w:br/>
      </w:r>
      <w:r>
        <w:t xml:space="preserve">Compassion Care Services Pvt. Ltd.</w:t>
      </w:r>
      <w:r>
        <w:br/>
      </w:r>
      <w:r>
        <w:t xml:space="preserve">Bangalore, India</w:t>
      </w:r>
    </w:p>
    <w:p>
      <w:pPr>
        <w:pStyle w:val="BodyText"/>
      </w:pPr>
      <w:r>
        <w:t xml:space="preserve">Name: Mr. Arjun Deshpande</w:t>
      </w:r>
      <w:r>
        <w:br/>
      </w:r>
      <w:r>
        <w:t xml:space="preserve">Designation: Managing Director</w:t>
      </w:r>
      <w:r>
        <w:br/>
      </w:r>
      <w:r>
        <w:t xml:space="preserve">Date: _______________</w:t>
      </w:r>
    </w:p>
    <w:p>
      <w:pPr>
        <w:pStyle w:val="BodyText"/>
      </w:pPr>
      <w:r>
        <w:t xml:space="preserve">This Purchase Order (PO/CWF/2025/0047) is a binding document for the engagement of Social Worker services in Bangalore, India. It is valid only upon countersignature by both parties. No verbal modifications shall be considered valid. All communications regarding this Purchase Order shall be directed to the procurement department at the Bangalore, India office address listed above.</w:t>
      </w:r>
    </w:p>
    <w:p>
      <w:pPr>
        <w:pStyle w:val="BodyText"/>
      </w:pPr>
      <w:r>
        <w:t xml:space="preserve">Document generated on 15 June 2025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Social Worker Services - Bangalore, India</dc:title>
  <dc:creator/>
  <dc:language>en</dc:language>
  <cp:keywords/>
  <dcterms:created xsi:type="dcterms:W3CDTF">2026-10-10T06:23:01Z</dcterms:created>
  <dcterms:modified xsi:type="dcterms:W3CDTF">2026-10-10T06:23:01Z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