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Procurement of Professional Social Worker Services</w:t>
      </w:r>
    </w:p>
    <w:p>
      <w:pPr>
        <w:pStyle w:val="BodyText"/>
      </w:pPr>
      <w:r>
        <w:t xml:space="preserve">Russia Moscow | Federal District Administration</w:t>
      </w:r>
    </w:p>
    <w:bookmarkEnd w:id="20"/>
    <w:p>
      <w:pPr>
        <w:pStyle w:val="BodyText"/>
      </w:pPr>
      <w:r>
        <w:rPr>
          <w:bCs/>
          <w:b/>
        </w:rPr>
        <w:t xml:space="preserve">Purchase Order No.:</w:t>
      </w:r>
      <w:r>
        <w:t xml:space="preserve"> </w:t>
      </w:r>
      <w:r>
        <w:t xml:space="preserve">PO-RM-2025-04872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w:t>
      </w:r>
      <w:r>
        <w:br/>
      </w:r>
      <w:r>
        <w:rPr>
          <w:bCs/>
          <w:b/>
        </w:rPr>
        <w:t xml:space="preserve">Department:</w:t>
      </w:r>
      <w:r>
        <w:t xml:space="preserve"> </w:t>
      </w:r>
      <w:r>
        <w:t xml:space="preserve">Social Services Division</w:t>
      </w:r>
      <w:r>
        <w:br/>
      </w:r>
      <w:r>
        <w:rPr>
          <w:bCs/>
          <w:b/>
        </w:rPr>
        <w:t xml:space="preserve">Reference:</w:t>
      </w:r>
      <w:r>
        <w:t xml:space="preserve"> </w:t>
      </w:r>
      <w:r>
        <w:t xml:space="preserve">RMA-SSD-2025-Q2</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Municipal Social Services Department, City of Moscow, Russia</w:t>
            </w:r>
          </w:p>
        </w:tc>
      </w:tr>
      <w:tr>
        <w:tc>
          <w:tcPr/>
          <w:p>
            <w:pPr>
              <w:pStyle w:val="Compact"/>
              <w:jc w:val="left"/>
            </w:pPr>
            <w:r>
              <w:t xml:space="preserve">Address</w:t>
            </w:r>
          </w:p>
        </w:tc>
        <w:tc>
          <w:tcPr/>
          <w:p>
            <w:pPr>
              <w:pStyle w:val="Compact"/>
              <w:jc w:val="left"/>
            </w:pPr>
            <w:r>
              <w:t xml:space="preserve">12 Leningradsky Prospekt, Moscow, Russia Moscow, 125047</w:t>
            </w:r>
          </w:p>
        </w:tc>
      </w:tr>
      <w:tr>
        <w:tc>
          <w:tcPr/>
          <w:p>
            <w:pPr>
              <w:pStyle w:val="Compact"/>
              <w:jc w:val="left"/>
            </w:pPr>
            <w:r>
              <w:t xml:space="preserve">Authorized Representative</w:t>
            </w:r>
          </w:p>
        </w:tc>
        <w:tc>
          <w:tcPr/>
          <w:p>
            <w:pPr>
              <w:pStyle w:val="Compact"/>
              <w:jc w:val="left"/>
            </w:pPr>
            <w:r>
              <w:t xml:space="preserve">Dr. Elena V. Sokolova, Director of Social Services</w:t>
            </w:r>
          </w:p>
        </w:tc>
      </w:tr>
      <w:tr>
        <w:tc>
          <w:tcPr/>
          <w:p>
            <w:pPr>
              <w:pStyle w:val="Compact"/>
              <w:jc w:val="left"/>
            </w:pPr>
            <w:r>
              <w:t xml:space="preserve">Contact</w:t>
            </w:r>
          </w:p>
        </w:tc>
        <w:tc>
          <w:tcPr/>
          <w:p>
            <w:pPr>
              <w:pStyle w:val="Compact"/>
              <w:jc w:val="left"/>
            </w:pPr>
            <w:r>
              <w:t xml:space="preserve">Phone: +7 (495) 684-2210 | Email: procurement@moscow-social.ru</w:t>
            </w:r>
          </w:p>
        </w:tc>
      </w:tr>
      <w:tr>
        <w:tc>
          <w:tcPr/>
          <w:p>
            <w:pPr>
              <w:pStyle w:val="Compact"/>
              <w:jc w:val="left"/>
            </w:pPr>
            <w:r>
              <w:t xml:space="preserve">Tax Identification (INN)</w:t>
            </w:r>
          </w:p>
        </w:tc>
        <w:tc>
          <w:tcPr/>
          <w:p>
            <w:pPr>
              <w:pStyle w:val="Compact"/>
              <w:jc w:val="left"/>
            </w:pPr>
            <w:r>
              <w:t xml:space="preserve">7708505555</w:t>
            </w:r>
          </w:p>
        </w:tc>
      </w:tr>
    </w:tbl>
    <w:bookmarkEnd w:id="21"/>
    <w:bookmarkStart w:id="22"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Humanitas Professional Services LLC</w:t>
            </w:r>
          </w:p>
        </w:tc>
      </w:tr>
      <w:tr>
        <w:tc>
          <w:tcPr/>
          <w:p>
            <w:pPr>
              <w:pStyle w:val="Compact"/>
              <w:jc w:val="left"/>
            </w:pPr>
            <w:r>
              <w:t xml:space="preserve">Address</w:t>
            </w:r>
          </w:p>
        </w:tc>
        <w:tc>
          <w:tcPr/>
          <w:p>
            <w:pPr>
              <w:pStyle w:val="Compact"/>
              <w:jc w:val="left"/>
            </w:pPr>
            <w:r>
              <w:t xml:space="preserve">45 Tverskaya Street, Moscow, Russia Moscow, 125009</w:t>
            </w:r>
          </w:p>
        </w:tc>
      </w:tr>
      <w:tr>
        <w:tc>
          <w:tcPr/>
          <w:p>
            <w:pPr>
              <w:pStyle w:val="Compact"/>
              <w:jc w:val="left"/>
            </w:pPr>
            <w:r>
              <w:t xml:space="preserve">Authorized Representative</w:t>
            </w:r>
          </w:p>
        </w:tc>
        <w:tc>
          <w:tcPr/>
          <w:p>
            <w:pPr>
              <w:pStyle w:val="Compact"/>
              <w:jc w:val="left"/>
            </w:pPr>
            <w:r>
              <w:t xml:space="preserve">Mikhail A. Petrov, Chief Executive Officer</w:t>
            </w:r>
          </w:p>
        </w:tc>
      </w:tr>
      <w:tr>
        <w:tc>
          <w:tcPr/>
          <w:p>
            <w:pPr>
              <w:pStyle w:val="Compact"/>
              <w:jc w:val="left"/>
            </w:pPr>
            <w:r>
              <w:t xml:space="preserve">Contact</w:t>
            </w:r>
          </w:p>
        </w:tc>
        <w:tc>
          <w:tcPr/>
          <w:p>
            <w:pPr>
              <w:pStyle w:val="Compact"/>
              <w:jc w:val="left"/>
            </w:pPr>
            <w:r>
              <w:t xml:space="preserve">Phone: +7 (495) 912-7733 | Email: contracts@humanitas-ru.com</w:t>
            </w:r>
          </w:p>
        </w:tc>
      </w:tr>
      <w:tr>
        <w:tc>
          <w:tcPr/>
          <w:p>
            <w:pPr>
              <w:pStyle w:val="Compact"/>
              <w:jc w:val="left"/>
            </w:pPr>
            <w:r>
              <w:t xml:space="preserve">Tax Identification (INN)</w:t>
            </w:r>
          </w:p>
        </w:tc>
        <w:tc>
          <w:tcPr/>
          <w:p>
            <w:pPr>
              <w:pStyle w:val="Compact"/>
              <w:jc w:val="left"/>
            </w:pPr>
            <w:r>
              <w:t xml:space="preserve">7714338821</w:t>
            </w:r>
          </w:p>
        </w:tc>
      </w:tr>
    </w:tbl>
    <w:bookmarkEnd w:id="22"/>
    <w:bookmarkStart w:id="23" w:name="description-of-procured-services"/>
    <w:p>
      <w:pPr>
        <w:pStyle w:val="Heading2"/>
      </w:pPr>
      <w:r>
        <w:t xml:space="preserve">3. Description of Procured Services</w:t>
      </w:r>
    </w:p>
    <w:p>
      <w:pPr>
        <w:pStyle w:val="FirstParagraph"/>
      </w:pPr>
      <w:r>
        <w:t xml:space="preserve">This</w:t>
      </w:r>
      <w:r>
        <w:t xml:space="preserve"> </w:t>
      </w:r>
      <w:r>
        <w:t xml:space="preserve">Purchase Order</w:t>
      </w:r>
      <w:r>
        <w:t xml:space="preserve"> </w:t>
      </w:r>
      <w:r>
        <w:t xml:space="preserve">is issued by the Municipal Social Services Department of the City of Moscow, Russia, for the procurement of qualified</w:t>
      </w:r>
      <w:r>
        <w:t xml:space="preserve"> </w:t>
      </w:r>
      <w:r>
        <w:t xml:space="preserve">Social Worker</w:t>
      </w:r>
      <w:r>
        <w:t xml:space="preserve"> </w:t>
      </w:r>
      <w:r>
        <w:t xml:space="preserve">professional services to be rendered within the administrative boundaries of</w:t>
      </w:r>
      <w:r>
        <w:t xml:space="preserve"> </w:t>
      </w:r>
      <w:r>
        <w:t xml:space="preserve">Russia Moscow</w:t>
      </w:r>
      <w:r>
        <w:t xml:space="preserve">. The services described herein are intended to support vulnerable populations, including elderly residents, children in at-risk families, individuals with disabilities, and persons experiencing homelessness across the Moscow metropolitan area.</w:t>
      </w:r>
    </w:p>
    <w:p>
      <w:pPr>
        <w:pStyle w:val="BodyText"/>
      </w:pPr>
      <w:r>
        <w:t xml:space="preserve">The contracted</w:t>
      </w:r>
      <w:r>
        <w:t xml:space="preserve"> </w:t>
      </w:r>
      <w:r>
        <w:t xml:space="preserve">Social Worker</w:t>
      </w:r>
      <w:r>
        <w:t xml:space="preserve"> </w:t>
      </w:r>
      <w:r>
        <w:t xml:space="preserve">shall possess a minimum of a Master's degree in Social Work (Magister po sotsialnoy rabote) issued by an accredited institution in the Russian Federation, a valid professional license registered with the Ministry of Labor and Social Protection of the Russian Federation, and a minimum of five (5) years of documented field experience in community-based social services delivery within Russia Moscow or equivalent urban environments.</w:t>
      </w:r>
    </w:p>
    <w:bookmarkEnd w:id="23"/>
    <w:bookmarkStart w:id="24" w:name="scope-of-work-and-deliverables"/>
    <w:p>
      <w:pPr>
        <w:pStyle w:val="Heading2"/>
      </w:pPr>
      <w:r>
        <w:t xml:space="preserve">4.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Full-time Social Worker engagement – caseload management for 120 active clients in the Tverskoy and Presnensky districts of Russia Moscow</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Weekly multidisciplinary team coordination meetings with psychologists, medical staff, and legal advisors at the Moscow Social Rehabilitation Center</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Development and implementation of individualized care plans for clients with complex needs in Russia Moscow</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38,000</w:t>
            </w:r>
          </w:p>
        </w:tc>
        <w:tc>
          <w:tcPr/>
          <w:p>
            <w:pPr>
              <w:pStyle w:val="Compact"/>
              <w:jc w:val="left"/>
            </w:pPr>
            <w:r>
              <w:t xml:space="preserve">456,000</w:t>
            </w:r>
          </w:p>
        </w:tc>
      </w:tr>
      <w:tr>
        <w:tc>
          <w:tcPr/>
          <w:p>
            <w:pPr>
              <w:pStyle w:val="Compact"/>
              <w:jc w:val="left"/>
            </w:pPr>
            <w:r>
              <w:t xml:space="preserve">04</w:t>
            </w:r>
          </w:p>
        </w:tc>
        <w:tc>
          <w:tcPr/>
          <w:p>
            <w:pPr>
              <w:pStyle w:val="Compact"/>
              <w:jc w:val="left"/>
            </w:pPr>
            <w:r>
              <w:t xml:space="preserve">Monthly reporting and compliance documentation to the Moscow City Social Services Authority</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05</w:t>
            </w:r>
          </w:p>
        </w:tc>
        <w:tc>
          <w:tcPr/>
          <w:p>
            <w:pPr>
              <w:pStyle w:val="Compact"/>
              <w:jc w:val="left"/>
            </w:pPr>
            <w:r>
              <w:t xml:space="preserve">Emergency response and crisis intervention support (on-call availability, 24/7)</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22,000</w:t>
            </w:r>
          </w:p>
        </w:tc>
        <w:tc>
          <w:tcPr/>
          <w:p>
            <w:pPr>
              <w:pStyle w:val="Compact"/>
              <w:jc w:val="left"/>
            </w:pPr>
            <w:r>
              <w:t xml:space="preserve">264,000</w:t>
            </w:r>
          </w:p>
        </w:tc>
      </w:tr>
      <w:tr>
        <w:tc>
          <w:tcPr>
            <w:gridSpan w:val="5"/>
          </w:tcPr>
          <w:p>
            <w:pPr>
              <w:pStyle w:val="Compact"/>
              <w:jc w:val="right"/>
            </w:pPr>
            <w:r>
              <w:t xml:space="preserve">TOTAL CONTRACT VALUE:</w:t>
            </w:r>
          </w:p>
        </w:tc>
        <w:tc>
          <w:tcPr/>
          <w:p>
            <w:pPr>
              <w:pStyle w:val="Compact"/>
              <w:jc w:val="left"/>
            </w:pPr>
            <w:r>
              <w:t xml:space="preserve">3,624,000</w:t>
            </w:r>
          </w:p>
        </w:tc>
      </w:tr>
    </w:tbl>
    <w:p>
      <w:pPr>
        <w:pStyle w:val="BodyText"/>
      </w:pPr>
      <w:r>
        <w:t xml:space="preserve">All amounts are stated in Russian Rubles (RUB) and are inclusive of applicable Value Added Tax (VAT) at the rate of 20% as mandated by the Tax Code of the Russian Federation. No additional charges shall be incurred beyond the total contract value specified in this Purchase Order without prior written amendment signed by both parties.</w:t>
      </w:r>
    </w:p>
    <w:bookmarkEnd w:id="24"/>
    <w:bookmarkStart w:id="25" w:name="terms-and-conditions"/>
    <w:p>
      <w:pPr>
        <w:pStyle w:val="Heading2"/>
      </w:pPr>
      <w:r>
        <w:t xml:space="preserve">5. Terms and Conditions</w:t>
      </w:r>
    </w:p>
    <w:p>
      <w:pPr>
        <w:numPr>
          <w:ilvl w:val="0"/>
          <w:numId w:val="1001"/>
        </w:numPr>
        <w:pStyle w:val="Compact"/>
      </w:pPr>
      <w:r>
        <w:rPr>
          <w:bCs/>
          <w:b/>
        </w:rPr>
        <w:t xml:space="preserve">Commencement Date:</w:t>
      </w:r>
      <w:r>
        <w:t xml:space="preserve"> </w:t>
      </w:r>
      <w:r>
        <w:t xml:space="preserve">The Social Worker services shall commence on 1 July 2025 and shall continue for a period of twelve (12) months, concluding on 30 June 2026, unless extended by mutual written agreement of both parties.</w:t>
      </w:r>
    </w:p>
    <w:p>
      <w:pPr>
        <w:numPr>
          <w:ilvl w:val="0"/>
          <w:numId w:val="1001"/>
        </w:numPr>
        <w:pStyle w:val="Compact"/>
      </w:pPr>
      <w:r>
        <w:rPr>
          <w:bCs/>
          <w:b/>
        </w:rPr>
        <w:t xml:space="preserve">Work Location:</w:t>
      </w:r>
      <w:r>
        <w:t xml:space="preserve"> </w:t>
      </w:r>
      <w:r>
        <w:t xml:space="preserve">All services under this Purchase Order shall be performed at the designated offices and field locations within Russia Moscow as specified by the Buyer. The Social Worker shall report to the primary office at 12 Leningradsky Prospekt, Moscow, Russia Moscow, on each business day between 09:00 and 18:00 local time.</w:t>
      </w:r>
    </w:p>
    <w:p>
      <w:pPr>
        <w:numPr>
          <w:ilvl w:val="0"/>
          <w:numId w:val="1001"/>
        </w:numPr>
        <w:pStyle w:val="Compact"/>
      </w:pPr>
      <w:r>
        <w:rPr>
          <w:bCs/>
          <w:b/>
        </w:rPr>
        <w:t xml:space="preserve">Payment Terms:</w:t>
      </w:r>
      <w:r>
        <w:t xml:space="preserve"> </w:t>
      </w:r>
      <w:r>
        <w:t xml:space="preserve">Payment shall be made on a monthly basis within fifteen (15) business days following the submission of an approved invoice and corresponding service completion report. Payments shall be transferred via bank wire to the account designated by the Supplier in accordance with the Central Bank of Russia regulations.</w:t>
      </w:r>
    </w:p>
    <w:p>
      <w:pPr>
        <w:numPr>
          <w:ilvl w:val="0"/>
          <w:numId w:val="1001"/>
        </w:numPr>
        <w:pStyle w:val="Compact"/>
      </w:pPr>
      <w:r>
        <w:rPr>
          <w:bCs/>
          <w:b/>
        </w:rPr>
        <w:t xml:space="preserve">Compliance:</w:t>
      </w:r>
      <w:r>
        <w:t xml:space="preserve"> </w:t>
      </w:r>
      <w:r>
        <w:t xml:space="preserve">The Social Worker shall comply with all applicable federal and municipal laws of the Russian Federation, including but not limited to Federal Law No. 44-FZ on the Contract System, Federal Law No. 152-FZ on Personal Data, and all municipal regulations governing social services delivery in Russia Moscow.</w:t>
      </w:r>
    </w:p>
    <w:p>
      <w:pPr>
        <w:numPr>
          <w:ilvl w:val="0"/>
          <w:numId w:val="1001"/>
        </w:numPr>
        <w:pStyle w:val="Compact"/>
      </w:pPr>
      <w:r>
        <w:rPr>
          <w:bCs/>
          <w:b/>
        </w:rPr>
        <w:t xml:space="preserve">Confidentiality:</w:t>
      </w:r>
      <w:r>
        <w:t xml:space="preserve"> </w:t>
      </w:r>
      <w:r>
        <w:t xml:space="preserve">The Social Worker shall maintain strict confidentiality regarding all client information in accordance with Russian data protection legislation. Any breach of confidentiality shall constitute grounds for immediate termination of this Purchase Order and potential legal action.</w:t>
      </w:r>
    </w:p>
    <w:p>
      <w:pPr>
        <w:numPr>
          <w:ilvl w:val="0"/>
          <w:numId w:val="1001"/>
        </w:numPr>
        <w:pStyle w:val="Compact"/>
      </w:pPr>
      <w:r>
        <w:rPr>
          <w:bCs/>
          <w:b/>
        </w:rPr>
        <w:t xml:space="preserve">Termination:</w:t>
      </w:r>
      <w:r>
        <w:t xml:space="preserve"> </w:t>
      </w:r>
      <w:r>
        <w:t xml:space="preserve">Either party may terminate this Purchase Order with thirty (30) days written notice. The Buyer may terminate immediately for material breach, failure to meet performance standards, or loss of professional licensure by the Social Worker.</w:t>
      </w:r>
    </w:p>
    <w:p>
      <w:pPr>
        <w:numPr>
          <w:ilvl w:val="0"/>
          <w:numId w:val="1001"/>
        </w:numPr>
        <w:pStyle w:val="Compact"/>
      </w:pPr>
      <w:r>
        <w:rPr>
          <w:bCs/>
          <w:b/>
        </w:rPr>
        <w:t xml:space="preserve">Dispute Resolution:</w:t>
      </w:r>
      <w:r>
        <w:t xml:space="preserve"> </w:t>
      </w:r>
      <w:r>
        <w:t xml:space="preserve">Any disputes arising from this Purchase Order shall be resolved through negotiation, followed by mediation, and ultimately by the competent arbitration court in the City of Moscow, Russia Moscow, in accordance with the Civil Procedure Code of the Russian Federation.</w:t>
      </w:r>
    </w:p>
    <w:p>
      <w:pPr>
        <w:numPr>
          <w:ilvl w:val="0"/>
          <w:numId w:val="1001"/>
        </w:numPr>
        <w:pStyle w:val="Compact"/>
      </w:pPr>
      <w:r>
        <w:rPr>
          <w:bCs/>
          <w:b/>
        </w:rPr>
        <w:t xml:space="preserve">Force Majeure:</w:t>
      </w:r>
      <w:r>
        <w:t xml:space="preserve"> </w:t>
      </w:r>
      <w:r>
        <w:t xml:space="preserve">Neither party shall be liable for failure to perform obligations due to circumstances beyond reasonable control, including but not limited to natural disasters, government mandates, or public health emergencies affecting operations in Russia Moscow.</w:t>
      </w:r>
    </w:p>
    <w:bookmarkEnd w:id="25"/>
    <w:bookmarkStart w:id="26" w:name="acceptance-and-authorization"/>
    <w:p>
      <w:pPr>
        <w:pStyle w:val="Heading2"/>
      </w:pPr>
      <w:r>
        <w:t xml:space="preserve">6. Acceptance and Authorization</w:t>
      </w:r>
    </w:p>
    <w:p>
      <w:pPr>
        <w:pStyle w:val="FirstParagraph"/>
      </w:pPr>
      <w:r>
        <w:t xml:space="preserve">This Purchase Order constitutes a binding procurement instrument upon signature by both authorized representatives. The Supplier acknowledges receipt of this Purchase Order and confirms its capacity to deliver the Social Worker services as described herein within the jurisdiction of Russia Moscow.</w:t>
      </w:r>
    </w:p>
    <w:bookmarkEnd w:id="26"/>
    <w:p>
      <w:pPr>
        <w:pStyle w:val="BodyText"/>
      </w:pPr>
      <w:r>
        <w:rPr>
          <w:bCs/>
          <w:b/>
        </w:rPr>
        <w:t xml:space="preserve">For and on behalf of the Buyer:</w:t>
      </w:r>
    </w:p>
    <w:p>
      <w:pPr>
        <w:pStyle w:val="BodyText"/>
      </w:pPr>
      <w:r>
        <w:t xml:space="preserve">Municipal Social Services Department, City of Moscow, Russia</w:t>
      </w:r>
    </w:p>
    <w:p>
      <w:pPr>
        <w:pStyle w:val="BodyText"/>
      </w:pPr>
      <w:r>
        <w:t xml:space="preserve">Dr. Elena V. Sokolova</w:t>
      </w:r>
      <w:r>
        <w:br/>
      </w:r>
      <w:r>
        <w:t xml:space="preserve">Director of Social Services</w:t>
      </w:r>
      <w:r>
        <w:br/>
      </w:r>
      <w:r>
        <w:t xml:space="preserve">Date: _______________</w:t>
      </w:r>
    </w:p>
    <w:p>
      <w:pPr>
        <w:pStyle w:val="BodyText"/>
      </w:pPr>
      <w:r>
        <w:rPr>
          <w:bCs/>
          <w:b/>
        </w:rPr>
        <w:t xml:space="preserve">For and on behalf of the Supplier:</w:t>
      </w:r>
    </w:p>
    <w:p>
      <w:pPr>
        <w:pStyle w:val="BodyText"/>
      </w:pPr>
      <w:r>
        <w:t xml:space="preserve">Humanitas Professional Services LLC</w:t>
      </w:r>
    </w:p>
    <w:p>
      <w:pPr>
        <w:pStyle w:val="BodyText"/>
      </w:pPr>
      <w:r>
        <w:t xml:space="preserve">Mikhail A. Petrov</w:t>
      </w:r>
      <w:r>
        <w:br/>
      </w:r>
      <w:r>
        <w:t xml:space="preserve">Chief Executive Officer</w:t>
      </w:r>
      <w:r>
        <w:br/>
      </w:r>
      <w:r>
        <w:t xml:space="preserve">Date: _______________</w:t>
      </w:r>
    </w:p>
    <w:p>
      <w:pPr>
        <w:pStyle w:val="BodyText"/>
      </w:pPr>
      <w:r>
        <w:t xml:space="preserve">This Purchase Order (No. PO-RM-2025-04872) is issued in accordance with the procurement policies of the City of Moscow, Russia Moscow. Document generated on 14 June 2025. All references to Russia Moscow pertain to the administrative territory of the City of Moscow, Russian Federation. This document is valid only when bearing the official seals and signatures of both parties.</w:t>
      </w:r>
    </w:p>
    <w:p>
      <w:pPr>
        <w:pStyle w:val="BodyText"/>
      </w:pPr>
      <w:r>
        <w:t xml:space="preserve">© 2025 Municipal Social Services Department, Moscow, Russia.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Russia Moscow</dc:title>
  <dc:creator/>
  <dc:language>en</dc:language>
  <cp:keywords/>
  <dcterms:created xsi:type="dcterms:W3CDTF">2026-10-10T07:33:14Z</dcterms:created>
  <dcterms:modified xsi:type="dcterms:W3CDTF">2026-10-10T07:33:14Z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