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Document Reference: PO-RSP-2025-04782</w:t>
      </w:r>
    </w:p>
    <w:p>
      <w:pPr>
        <w:pStyle w:val="BodyText"/>
      </w:pPr>
      <w:r>
        <w:t xml:space="preserve">Date of Issue: 14 June 2025</w:t>
      </w:r>
    </w:p>
    <w:p>
      <w:pPr>
        <w:pStyle w:val="BodyText"/>
      </w:pPr>
      <w:r>
        <w:t xml:space="preserve">Validity Period: 30 calendar days from date of issue</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Saint Petersburg Municipal Social Services Department</w:t>
            </w:r>
            <w:r>
              <w:br/>
            </w:r>
            <w:r>
              <w:t xml:space="preserve">44 Vasilyevsky Island Embankment</w:t>
            </w:r>
            <w:r>
              <w:br/>
            </w:r>
            <w:r>
              <w:t xml:space="preserve">Saint Petersburg, 199004, Russian Federation</w:t>
            </w:r>
            <w:r>
              <w:br/>
            </w:r>
            <w:r>
              <w:t xml:space="preserve">Tax Identification Number (INN): 7811045623</w:t>
            </w:r>
            <w:r>
              <w:br/>
            </w:r>
            <w:r>
              <w:t xml:space="preserve">KPP: 781101001</w:t>
            </w:r>
            <w:r>
              <w:br/>
            </w:r>
            <w:r>
              <w:t xml:space="preserve">Authorized Representative: Dr. Elena V. Sokolova, Director of Social Programs</w:t>
            </w:r>
          </w:p>
        </w:tc>
        <w:tc>
          <w:tcPr/>
          <w:p>
            <w:pPr>
              <w:pStyle w:val="Compact"/>
              <w:jc w:val="left"/>
            </w:pPr>
            <w:r>
              <w:rPr>
                <w:bCs/>
                <w:b/>
              </w:rPr>
              <w:t xml:space="preserve">Service Provider (Seller):</w:t>
            </w:r>
            <w:r>
              <w:br/>
            </w:r>
            <w:r>
              <w:t xml:space="preserve">Northern Capital Human Resources &amp; Social Services LLC</w:t>
            </w:r>
            <w:r>
              <w:br/>
            </w:r>
            <w:r>
              <w:t xml:space="preserve">12 Liteyny Avenue, Office 340</w:t>
            </w:r>
            <w:r>
              <w:br/>
            </w:r>
            <w:r>
              <w:t xml:space="preserve">Saint Petersburg, 191025, Russian Federation</w:t>
            </w:r>
            <w:r>
              <w:br/>
            </w:r>
            <w:r>
              <w:t xml:space="preserve">Tax Identification Number (INN): 7805987641</w:t>
            </w:r>
            <w:r>
              <w:br/>
            </w:r>
            <w:r>
              <w:t xml:space="preserve">KPP: 780501001</w:t>
            </w:r>
            <w:r>
              <w:br/>
            </w:r>
            <w:r>
              <w:t xml:space="preserve">Authorized Representative: Mr. Dmitry A. Kuznetsov, General Director</w:t>
            </w:r>
          </w:p>
        </w:tc>
      </w:tr>
    </w:tbl>
    <w:bookmarkEnd w:id="21"/>
    <w:bookmarkStart w:id="22" w:name="description-of-services-and-position"/>
    <w:p>
      <w:pPr>
        <w:pStyle w:val="Heading2"/>
      </w:pPr>
      <w:r>
        <w:t xml:space="preserve">2. DESCRIPTION OF SERVICES AND POSITION</w:t>
      </w:r>
    </w:p>
    <w:p>
      <w:pPr>
        <w:pStyle w:val="FirstParagraph"/>
      </w:pPr>
      <w:r>
        <w:t xml:space="preserve">This Purchase Order is issued by the Saint Petersburg Municipal Social Services Department for the recruitment, placement, and ongoing professional engagement of a qualified</w:t>
      </w:r>
      <w:r>
        <w:t xml:space="preserve"> </w:t>
      </w:r>
      <w:r>
        <w:rPr>
          <w:bCs/>
          <w:b/>
        </w:rPr>
        <w:t xml:space="preserve">Social Worker</w:t>
      </w:r>
      <w:r>
        <w:t xml:space="preserve"> </w:t>
      </w:r>
      <w:r>
        <w:t xml:space="preserve">to provide community-based social support services within the administrative boundaries of Russia Saint Petersburg. The Social Worker shall be responsible for conducting case assessments, developing individualized intervention plans, coordinating with healthcare providers, and delivering psychosocial support to vulnerable populations including elderly residents, families in financial hardship, and individuals with disabilities residing in the city.</w:t>
      </w:r>
    </w:p>
    <w:p>
      <w:pPr>
        <w:pStyle w:val="BodyText"/>
      </w:pPr>
      <w:r>
        <w:t xml:space="preserve">The Social Worker position is classified under the Federal Classification of Occupational Titles (OKZ) as "Social Worker" (code 2511.00) and requires a minimum of a bachelor's degree in Social Work, Social Sciences, or a related field from an accredited institution recognized by the Ministry of Education of the Russian Federation. The candidate must hold a valid professional certification in social work practice and demonstrate a minimum of three (3) years of documented experience in community social services delivery within Russia Saint Petersburg or equivalent metropolitan areas.</w:t>
      </w:r>
    </w:p>
    <w:bookmarkEnd w:id="22"/>
    <w:bookmarkStart w:id="23" w:name="scope-of-work-and-deliverables"/>
    <w:p>
      <w:pPr>
        <w:pStyle w:val="Heading2"/>
      </w:pPr>
      <w:r>
        <w:t xml:space="preserve">3. SCOPE OF WORK AND DELIVERABLES</w:t>
      </w:r>
    </w:p>
    <w:p>
      <w:pPr>
        <w:numPr>
          <w:ilvl w:val="0"/>
          <w:numId w:val="1001"/>
        </w:numPr>
        <w:pStyle w:val="Compact"/>
      </w:pPr>
      <w:r>
        <w:t xml:space="preserve">Conduct comprehensive social assessments for a minimum of 40 client cases per month within the assigned district of Russia Saint Petersburg.</w:t>
      </w:r>
    </w:p>
    <w:p>
      <w:pPr>
        <w:numPr>
          <w:ilvl w:val="0"/>
          <w:numId w:val="1001"/>
        </w:numPr>
        <w:pStyle w:val="Compact"/>
      </w:pPr>
      <w:r>
        <w:t xml:space="preserve">Develop and implement individualized social support plans in coordination with the Saint Petersburg Interdepartmental Social Services Center.</w:t>
      </w:r>
    </w:p>
    <w:p>
      <w:pPr>
        <w:numPr>
          <w:ilvl w:val="0"/>
          <w:numId w:val="1001"/>
        </w:numPr>
        <w:pStyle w:val="Compact"/>
      </w:pPr>
      <w:r>
        <w:t xml:space="preserve">Provide direct psychosocial counseling and crisis intervention services to clients and their families.</w:t>
      </w:r>
    </w:p>
    <w:p>
      <w:pPr>
        <w:numPr>
          <w:ilvl w:val="0"/>
          <w:numId w:val="1001"/>
        </w:numPr>
        <w:pStyle w:val="Compact"/>
      </w:pPr>
      <w:r>
        <w:t xml:space="preserve">Maintain accurate and confidential case documentation in accordance with Federal Law No. 152-FZ on Personal Data Protection.</w:t>
      </w:r>
    </w:p>
    <w:p>
      <w:pPr>
        <w:numPr>
          <w:ilvl w:val="0"/>
          <w:numId w:val="1001"/>
        </w:numPr>
        <w:pStyle w:val="Compact"/>
      </w:pPr>
      <w:r>
        <w:t xml:space="preserve">Coordinate with healthcare facilities, educational institutions, and law enforcement agencies operating within Russia Saint Petersburg to ensure holistic client support.</w:t>
      </w:r>
    </w:p>
    <w:p>
      <w:pPr>
        <w:numPr>
          <w:ilvl w:val="0"/>
          <w:numId w:val="1001"/>
        </w:numPr>
        <w:pStyle w:val="Compact"/>
      </w:pPr>
      <w:r>
        <w:t xml:space="preserve">Prepare monthly activity reports and quarterly performance summaries for submission to the Purchasing Entity.</w:t>
      </w:r>
    </w:p>
    <w:p>
      <w:pPr>
        <w:numPr>
          <w:ilvl w:val="0"/>
          <w:numId w:val="1001"/>
        </w:numPr>
        <w:pStyle w:val="Compact"/>
      </w:pPr>
      <w:r>
        <w:t xml:space="preserve">Participate in mandatory professional development training sessions as scheduled by the Saint Petersburg Department of Social Protection.</w:t>
      </w:r>
    </w:p>
    <w:p>
      <w:pPr>
        <w:numPr>
          <w:ilvl w:val="0"/>
          <w:numId w:val="1001"/>
        </w:numPr>
        <w:pStyle w:val="Compact"/>
      </w:pPr>
      <w:r>
        <w:t xml:space="preserve">Attend weekly multidisciplinary team meetings at the designated service center in Saint Petersburg.</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(RUB)</w:t>
            </w:r>
          </w:p>
        </w:tc>
      </w:tr>
      <w:tr>
        <w:tc>
          <w:tcPr/>
          <w:p>
            <w:pPr>
              <w:pStyle w:val="Compact"/>
              <w:jc w:val="left"/>
            </w:pPr>
            <w:r>
              <w:t xml:space="preserve">1</w:t>
            </w:r>
          </w:p>
        </w:tc>
        <w:tc>
          <w:tcPr/>
          <w:p>
            <w:pPr>
              <w:pStyle w:val="Compact"/>
              <w:jc w:val="left"/>
            </w:pPr>
            <w:r>
              <w:t xml:space="preserve">Monthly professional fee for Social Worker services (12-month contract)</w:t>
            </w:r>
          </w:p>
        </w:tc>
        <w:tc>
          <w:tcPr/>
          <w:p>
            <w:pPr>
              <w:pStyle w:val="Compact"/>
              <w:jc w:val="right"/>
            </w:pPr>
            <w:r>
              <w:t xml:space="preserve">1,440,000.00</w:t>
            </w:r>
          </w:p>
        </w:tc>
      </w:tr>
      <w:tr>
        <w:tc>
          <w:tcPr/>
          <w:p>
            <w:pPr>
              <w:pStyle w:val="Compact"/>
              <w:jc w:val="left"/>
            </w:pPr>
            <w:r>
              <w:t xml:space="preserve">2</w:t>
            </w:r>
          </w:p>
        </w:tc>
        <w:tc>
          <w:tcPr/>
          <w:p>
            <w:pPr>
              <w:pStyle w:val="Compact"/>
              <w:jc w:val="left"/>
            </w:pPr>
            <w:r>
              <w:t xml:space="preserve">Recruitment and placement fee (one-time)</w:t>
            </w:r>
          </w:p>
        </w:tc>
        <w:tc>
          <w:tcPr/>
          <w:p>
            <w:pPr>
              <w:pStyle w:val="Compact"/>
              <w:jc w:val="right"/>
            </w:pPr>
            <w:r>
              <w:t xml:space="preserve">85,000.00</w:t>
            </w:r>
          </w:p>
        </w:tc>
      </w:tr>
      <w:tr>
        <w:tc>
          <w:tcPr/>
          <w:p>
            <w:pPr>
              <w:pStyle w:val="Compact"/>
              <w:jc w:val="left"/>
            </w:pPr>
            <w:r>
              <w:t xml:space="preserve">3</w:t>
            </w:r>
          </w:p>
        </w:tc>
        <w:tc>
          <w:tcPr/>
          <w:p>
            <w:pPr>
              <w:pStyle w:val="Compact"/>
              <w:jc w:val="left"/>
            </w:pPr>
            <w:r>
              <w:t xml:space="preserve">Professional liability insurance coverage (annual)</w:t>
            </w:r>
          </w:p>
        </w:tc>
        <w:tc>
          <w:tcPr/>
          <w:p>
            <w:pPr>
              <w:pStyle w:val="Compact"/>
              <w:jc w:val="right"/>
            </w:pPr>
            <w:r>
              <w:t xml:space="preserve">42,000.00</w:t>
            </w:r>
          </w:p>
        </w:tc>
      </w:tr>
      <w:tr>
        <w:tc>
          <w:tcPr/>
          <w:p>
            <w:pPr>
              <w:pStyle w:val="Compact"/>
              <w:jc w:val="left"/>
            </w:pPr>
            <w:r>
              <w:t xml:space="preserve">4</w:t>
            </w:r>
          </w:p>
        </w:tc>
        <w:tc>
          <w:tcPr/>
          <w:p>
            <w:pPr>
              <w:pStyle w:val="Compact"/>
              <w:jc w:val="left"/>
            </w:pPr>
            <w:r>
              <w:t xml:space="preserve">Mandatory training and certification renewal (annual)</w:t>
            </w:r>
          </w:p>
        </w:tc>
        <w:tc>
          <w:tcPr/>
          <w:p>
            <w:pPr>
              <w:pStyle w:val="Compact"/>
              <w:jc w:val="right"/>
            </w:pPr>
            <w:r>
              <w:t xml:space="preserve">28,000.00</w:t>
            </w:r>
          </w:p>
        </w:tc>
      </w:tr>
      <w:tr>
        <w:tc>
          <w:tcPr>
            <w:gridSpan w:val="2"/>
          </w:tcPr>
          <w:p>
            <w:pPr>
              <w:pStyle w:val="Compact"/>
              <w:jc w:val="left"/>
            </w:pPr>
            <w:r>
              <w:t xml:space="preserve">Total Purchase Order Value (VAT included at 20%)</w:t>
            </w:r>
          </w:p>
        </w:tc>
        <w:tc>
          <w:tcPr/>
          <w:p>
            <w:pPr>
              <w:pStyle w:val="Compact"/>
              <w:jc w:val="right"/>
            </w:pPr>
            <w:r>
              <w:t xml:space="preserve">1,595,000.00</w:t>
            </w:r>
          </w:p>
        </w:tc>
      </w:tr>
    </w:tbl>
    <w:p>
      <w:pPr>
        <w:pStyle w:val="BodyText"/>
      </w:pPr>
      <w:r>
        <w:t xml:space="preserve">Payment shall be made via bank transfer to the Service Provider's designated account within fifteen (15) business days following receipt of a valid invoice and confirmation of service delivery. The Purchasing Entity reserves the right to withhold payment for any month in which the Social Worker fails to meet the minimum case-load requirements specified in Section 3 of this Purchase Order.</w:t>
      </w:r>
    </w:p>
    <w:bookmarkEnd w:id="24"/>
    <w:bookmarkStart w:id="25" w:name="terms-and-conditions"/>
    <w:p>
      <w:pPr>
        <w:pStyle w:val="Heading2"/>
      </w:pPr>
      <w:r>
        <w:t xml:space="preserve">5. TERMS AND CONDITIONS</w:t>
      </w:r>
    </w:p>
    <w:p>
      <w:pPr>
        <w:numPr>
          <w:ilvl w:val="0"/>
          <w:numId w:val="1002"/>
        </w:numPr>
        <w:pStyle w:val="Compact"/>
      </w:pPr>
      <w:r>
        <w:t xml:space="preserve">This Purchase Order shall be governed by and interpreted in accordance with the Civil Code of the Russian Federation and applicable municipal regulations of Russia Saint Petersburg.</w:t>
      </w:r>
    </w:p>
    <w:p>
      <w:pPr>
        <w:numPr>
          <w:ilvl w:val="0"/>
          <w:numId w:val="1002"/>
        </w:numPr>
        <w:pStyle w:val="Compact"/>
      </w:pPr>
      <w:r>
        <w:t xml:space="preserve">The Social Worker engaged under this Purchase Order shall comply with all professional ethical standards established by the Russian Association of Social Workers and the Code of Professional Ethics for Social Workers of the Russian Federation.</w:t>
      </w:r>
    </w:p>
    <w:p>
      <w:pPr>
        <w:numPr>
          <w:ilvl w:val="0"/>
          <w:numId w:val="1002"/>
        </w:numPr>
        <w:pStyle w:val="Compact"/>
      </w:pPr>
      <w:r>
        <w:t xml:space="preserve">Confidentiality obligations under this Purchase Order shall survive termination for a period of five (5) years. All client records and case files remain the property of the Purchasing Entity and must be stored at the designated facility in Saint Petersburg.</w:t>
      </w:r>
    </w:p>
    <w:p>
      <w:pPr>
        <w:numPr>
          <w:ilvl w:val="0"/>
          <w:numId w:val="1002"/>
        </w:numPr>
        <w:pStyle w:val="Compact"/>
      </w:pPr>
      <w:r>
        <w:t xml:space="preserve">Either party may terminate this Purchase Order with thirty (30) days written notice. In the event of termination, the Service Provider shall ensure a minimum of sixty (60) days transition period for the Social Worker's caseload to be reassigned to another qualified professional within Russia Saint Petersburg.</w:t>
      </w:r>
    </w:p>
    <w:p>
      <w:pPr>
        <w:numPr>
          <w:ilvl w:val="0"/>
          <w:numId w:val="1002"/>
        </w:numPr>
        <w:pStyle w:val="Compact"/>
      </w:pPr>
      <w:r>
        <w:t xml:space="preserve">Any disputes arising from this Purchase Order shall be resolved through the Arbitration Court of the City of Saint Petersburg in accordance with the Arbitration Procedure Code of the Russian Federation.</w:t>
      </w:r>
    </w:p>
    <w:p>
      <w:pPr>
        <w:numPr>
          <w:ilvl w:val="0"/>
          <w:numId w:val="1002"/>
        </w:numPr>
        <w:pStyle w:val="Compact"/>
      </w:pPr>
      <w:r>
        <w:t xml:space="preserve">The Service Provider warrants that the Social Worker shall not be engaged in any concurrent employment or consulting arrangement that creates a conflict of interest with the duties outlined in this Purchase Order.</w:t>
      </w:r>
    </w:p>
    <w:bookmarkEnd w:id="25"/>
    <w:bookmarkStart w:id="26" w:name="authorization-and-signatures"/>
    <w:p>
      <w:pPr>
        <w:pStyle w:val="Heading2"/>
      </w:pPr>
      <w:r>
        <w:t xml:space="preserve">6. AUTHORIZATION AND SIGNATURES</w:t>
      </w:r>
    </w:p>
    <w:p>
      <w:pPr>
        <w:pStyle w:val="FirstParagraph"/>
      </w:pPr>
      <w:r>
        <w:t xml:space="preserve">This Purchase Order is executed in two (2) original copies, one for each party, both having equal legal force. The document becomes effective upon signature by both authorized representatives and stamping with the official corporate seal.</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Purchasing Entity:</w:t>
            </w:r>
            <w:r>
              <w:br/>
            </w:r>
            <w:r>
              <w:br/>
            </w:r>
            <w:r>
              <w:t xml:space="preserve">Signature: _________________________</w:t>
            </w:r>
            <w:r>
              <w:br/>
            </w:r>
            <w:r>
              <w:t xml:space="preserve">Name: Dr. Elena V. Sokolova</w:t>
            </w:r>
            <w:r>
              <w:br/>
            </w:r>
            <w:r>
              <w:t xml:space="preserve">Title: Director of Social Programs</w:t>
            </w:r>
            <w:r>
              <w:br/>
            </w:r>
            <w:r>
              <w:t xml:space="preserve">Date: _________________________</w:t>
            </w:r>
            <w:r>
              <w:br/>
            </w:r>
            <w:r>
              <w:t xml:space="preserve">Official Seal:</w:t>
            </w:r>
          </w:p>
        </w:tc>
        <w:tc>
          <w:tcPr/>
          <w:p>
            <w:pPr>
              <w:pStyle w:val="Compact"/>
              <w:jc w:val="left"/>
            </w:pPr>
            <w:r>
              <w:rPr>
                <w:bCs/>
                <w:b/>
              </w:rPr>
              <w:t xml:space="preserve">For the Service Provider:</w:t>
            </w:r>
            <w:r>
              <w:br/>
            </w:r>
            <w:r>
              <w:br/>
            </w:r>
            <w:r>
              <w:t xml:space="preserve">Signature: _________________________</w:t>
            </w:r>
            <w:r>
              <w:br/>
            </w:r>
            <w:r>
              <w:t xml:space="preserve">Name: Dmitry A. Kuznetsov</w:t>
            </w:r>
            <w:r>
              <w:br/>
            </w:r>
            <w:r>
              <w:t xml:space="preserve">Title: General Director</w:t>
            </w:r>
            <w:r>
              <w:br/>
            </w:r>
            <w:r>
              <w:t xml:space="preserve">Date: _________________________</w:t>
            </w:r>
            <w:r>
              <w:br/>
            </w:r>
            <w:r>
              <w:t xml:space="preserve">Official Seal:</w:t>
            </w:r>
          </w:p>
        </w:tc>
      </w:tr>
    </w:tbl>
    <w:bookmarkEnd w:id="26"/>
    <w:p>
      <w:pPr>
        <w:pStyle w:val="BodyText"/>
      </w:pPr>
      <w:r>
        <w:t xml:space="preserve">This Purchase Order (PO-RSP-2025-04782) was prepared and issued by the Saint Petersburg Municipal Social Services Department for the procurement of Social Worker professional services within the jurisdiction of Russia Saint Petersburg. This document is valid only when bearing the original signatures and official seals of both parties. Unauthorized reproduction or distribution of this Purchase Order is prohibited under applicable Russian federal law.</w:t>
      </w:r>
    </w:p>
    <w:p>
      <w:pPr>
        <w:pStyle w:val="BodyText"/>
      </w:pPr>
      <w:r>
        <w:t xml:space="preserve">Document Classification: Internal – Procurement Division | File Reference: 2025/SSD/PO/04782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Russia Saint Petersburg</dc:title>
  <dc:creator/>
  <dc:language>en</dc:language>
  <cp:keywords/>
  <dcterms:created xsi:type="dcterms:W3CDTF">2026-10-10T08:52:50Z</dcterms:created>
  <dcterms:modified xsi:type="dcterms:W3CDTF">2026-10-10T08:52:50Z</dcterms:modified>
</cp:coreProperties>
</file>

<file path=docProps/custom.xml><?xml version="1.0" encoding="utf-8"?>
<Properties xmlns="http://schemas.openxmlformats.org/officeDocument/2006/custom-properties" xmlns:vt="http://schemas.openxmlformats.org/officeDocument/2006/docPropsVTypes"/>
</file>