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p>
      <w:pPr>
        <w:pStyle w:val="FirstParagraph"/>
      </w:pPr>
      <w:r>
        <w:t xml:space="preserve">PO-2025-MCR-04782</w:t>
      </w:r>
    </w:p>
    <w:p>
      <w:pPr>
        <w:pStyle w:val="BodyText"/>
      </w:pPr>
      <w:r>
        <w:t xml:space="preserve">Date: 14 June 2025</w:t>
      </w:r>
    </w:p>
    <w:p>
      <w:pPr>
        <w:pStyle w:val="BodyText"/>
      </w:pPr>
      <w:r>
        <w:t xml:space="preserve">Valid Until: 14 September 2025</w:t>
      </w:r>
    </w:p>
    <w:bookmarkStart w:id="20" w:name="purchase-order"/>
    <w:p>
      <w:pPr>
        <w:pStyle w:val="Heading1"/>
      </w:pPr>
      <w:r>
        <w:t xml:space="preserve">PURCHASE ORDER</w:t>
      </w:r>
    </w:p>
    <w:p>
      <w:pPr>
        <w:pStyle w:val="FirstParagraph"/>
      </w:pPr>
      <w:r>
        <w:t xml:space="preserve">Procurement of Professional Social Worker Services — United Kingdom Manchester</w:t>
      </w:r>
    </w:p>
    <w:bookmarkEnd w:id="20"/>
    <w:bookmarkStart w:id="21" w:name="purchasing-authority"/>
    <w:p>
      <w:pPr>
        <w:pStyle w:val="Heading2"/>
      </w:pPr>
      <w:r>
        <w:t xml:space="preserve">1. Purchasing Authority</w:t>
      </w:r>
    </w:p>
    <w:p>
      <w:pPr>
        <w:pStyle w:val="FirstParagraph"/>
      </w:pPr>
      <w:r>
        <w:rPr>
          <w:bCs/>
          <w:b/>
        </w:rPr>
        <w:t xml:space="preserve">Manchester Metropolitan Social Care Authority</w:t>
      </w:r>
      <w:r>
        <w:br/>
      </w:r>
      <w:r>
        <w:t xml:space="preserve">120 Deansgate, Manchester, M3 4ER</w:t>
      </w:r>
      <w:r>
        <w:br/>
      </w:r>
      <w:r>
        <w:t xml:space="preserve">United Kingdom</w:t>
      </w:r>
      <w:r>
        <w:br/>
      </w:r>
      <w:r>
        <w:t xml:space="preserve">Telephone: +44 (0)161 496 0000</w:t>
      </w:r>
      <w:r>
        <w:br/>
      </w:r>
      <w:r>
        <w:t xml:space="preserve">Email: procurement@mm-sca.gov.uk</w:t>
      </w:r>
      <w:r>
        <w:br/>
      </w:r>
      <w:r>
        <w:t xml:space="preserve">VAT Registration: GB 987654321</w:t>
      </w:r>
      <w:r>
        <w:br/>
      </w:r>
      <w:r>
        <w:t xml:space="preserve">Contact Officer: Sarah Whitfield, Senior Procurement Manager</w:t>
      </w:r>
    </w:p>
    <w:bookmarkEnd w:id="21"/>
    <w:bookmarkStart w:id="22" w:name="supplier-service-provider"/>
    <w:p>
      <w:pPr>
        <w:pStyle w:val="Heading2"/>
      </w:pPr>
      <w:r>
        <w:t xml:space="preserve">2. Supplier / Service Provider</w:t>
      </w:r>
    </w:p>
    <w:p>
      <w:pPr>
        <w:pStyle w:val="FirstParagraph"/>
      </w:pPr>
      <w:r>
        <w:rPr>
          <w:bCs/>
          <w:b/>
        </w:rPr>
        <w:t xml:space="preserve">North West Community Care Solutions Ltd.</w:t>
      </w:r>
      <w:r>
        <w:br/>
      </w:r>
      <w:r>
        <w:t xml:space="preserve">45 Piccadilly Gardens, Manchester, M1 2JB</w:t>
      </w:r>
      <w:r>
        <w:br/>
      </w:r>
      <w:r>
        <w:t xml:space="preserve">United Kingdom</w:t>
      </w:r>
      <w:r>
        <w:br/>
      </w:r>
      <w:r>
        <w:t xml:space="preserve">Telephone: +44 (0)161 832 5500</w:t>
      </w:r>
      <w:r>
        <w:br/>
      </w:r>
      <w:r>
        <w:t xml:space="preserve">Email: contracts@nwccs.co.uk</w:t>
      </w:r>
      <w:r>
        <w:br/>
      </w:r>
      <w:r>
        <w:t xml:space="preserve">Company Registration: 09876543 (Companies House, United Kingdom)</w:t>
      </w:r>
      <w:r>
        <w:br/>
      </w:r>
      <w:r>
        <w:t xml:space="preserve">VAT Registration: GB 123456789</w:t>
      </w:r>
    </w:p>
    <w:bookmarkEnd w:id="22"/>
    <w:bookmarkStart w:id="23" w:name="description-of-purchase"/>
    <w:p>
      <w:pPr>
        <w:pStyle w:val="Heading2"/>
      </w:pPr>
      <w:r>
        <w:t xml:space="preserve">3. Description of Purchase</w:t>
      </w:r>
    </w:p>
    <w:p>
      <w:pPr>
        <w:pStyle w:val="FirstParagraph"/>
      </w:pPr>
      <w:r>
        <w:t xml:space="preserve">This</w:t>
      </w:r>
      <w:r>
        <w:t xml:space="preserve"> </w:t>
      </w:r>
      <w:r>
        <w:t xml:space="preserve">Purchase Order</w:t>
      </w:r>
      <w:r>
        <w:t xml:space="preserve"> </w:t>
      </w:r>
      <w:r>
        <w:t xml:space="preserve">is issued by the Manchester Metropolitan Social Care Authority to procure the professional services of a qualified</w:t>
      </w:r>
      <w:r>
        <w:t xml:space="preserve"> </w:t>
      </w:r>
      <w:r>
        <w:t xml:space="preserve">Social Worker</w:t>
      </w:r>
      <w:r>
        <w:t xml:space="preserve"> </w:t>
      </w:r>
      <w:r>
        <w:t xml:space="preserve">to be deployed within the United Kingdom Manchester metropolitan area. The engagement covers the provision of direct social care, case management, family support interventions, and community welfare assessments for vulnerable adults and children residing in the Manchester boroughs of Manchester, Salford, and Stockport. The</w:t>
      </w:r>
      <w:r>
        <w:t xml:space="preserve"> </w:t>
      </w:r>
      <w:r>
        <w:t xml:space="preserve">Social Worker</w:t>
      </w:r>
      <w:r>
        <w:t xml:space="preserve"> </w:t>
      </w:r>
      <w:r>
        <w:t xml:space="preserve">shall operate in full compliance with the Children Act 1989, the Care Act 2014, and all applicable regulations issued by the Health and Care Professions Council (HCPC) of the United Kingdom.</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Qualified Social Worker — Full-time engagement (37.5 hrs/week) for community-based casework in United Kingdom Manchester. Includes case assessments, care planning, and multi-agency liaison.</w:t>
            </w:r>
          </w:p>
        </w:tc>
        <w:tc>
          <w:tcPr/>
          <w:p>
            <w:pPr>
              <w:pStyle w:val="Compact"/>
              <w:jc w:val="left"/>
            </w:pPr>
            <w:r>
              <w:t xml:space="preserve">1 position / 12 months</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02</w:t>
            </w:r>
          </w:p>
        </w:tc>
        <w:tc>
          <w:tcPr/>
          <w:p>
            <w:pPr>
              <w:pStyle w:val="Compact"/>
              <w:jc w:val="left"/>
            </w:pPr>
            <w:r>
              <w:t xml:space="preserve">Supervision and professional development for the Social Worker, including monthly HCPC-registered supervision sessions and annual CPD training in trauma-informed practice.</w:t>
            </w:r>
          </w:p>
        </w:tc>
        <w:tc>
          <w:tcPr/>
          <w:p>
            <w:pPr>
              <w:pStyle w:val="Compact"/>
              <w:jc w:val="left"/>
            </w:pPr>
            <w:r>
              <w:t xml:space="preserve">12 sessions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Travel and subsistence allowance for the Social Worker conducting home visits across United Kingdom Manchester postcodes (M1–M25, S1–S15, SK1–SK7).</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Provision of secure digital case management software licence and encrypted communication tools for the Social Worker to maintain client records in accordance with UK GDPR and the Data Protection Act 2018.</w:t>
            </w:r>
          </w:p>
        </w:tc>
        <w:tc>
          <w:tcPr/>
          <w:p>
            <w:pPr>
              <w:pStyle w:val="Compact"/>
              <w:jc w:val="left"/>
            </w:pPr>
            <w:r>
              <w:t xml:space="preserve">1 licence / 12 months</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Professional indemnity insurance covering the Social Worker for the duration of the contract, minimum cover of £5,000,000 per claim.</w:t>
            </w:r>
          </w:p>
        </w:tc>
        <w:tc>
          <w:tcPr/>
          <w:p>
            <w:pPr>
              <w:pStyle w:val="Compact"/>
              <w:jc w:val="left"/>
            </w:pPr>
            <w:r>
              <w:t xml:space="preserve">1 policy / 12 months</w:t>
            </w:r>
          </w:p>
        </w:tc>
        <w:tc>
          <w:tcPr/>
          <w:p>
            <w:pPr>
              <w:pStyle w:val="Compact"/>
              <w:jc w:val="left"/>
            </w:pPr>
            <w:r>
              <w:t xml:space="preserve">3,600.00</w:t>
            </w:r>
          </w:p>
        </w:tc>
        <w:tc>
          <w:tcPr/>
          <w:p>
            <w:pPr>
              <w:pStyle w:val="Compact"/>
              <w:jc w:val="left"/>
            </w:pPr>
            <w:r>
              <w:t xml:space="preserve">3,600.00</w:t>
            </w:r>
          </w:p>
        </w:tc>
      </w:tr>
      <w:tr>
        <w:tc>
          <w:tcPr>
            <w:gridSpan w:val="4"/>
          </w:tcPr>
          <w:p>
            <w:pPr>
              <w:pStyle w:val="Compact"/>
              <w:jc w:val="left"/>
            </w:pPr>
            <w:r>
              <w:t xml:space="preserve">Subtotal</w:t>
            </w:r>
          </w:p>
        </w:tc>
        <w:tc>
          <w:tcPr/>
          <w:p>
            <w:pPr>
              <w:pStyle w:val="Compact"/>
              <w:jc w:val="left"/>
            </w:pPr>
            <w:r>
              <w:t xml:space="preserve">54,500.00</w:t>
            </w:r>
          </w:p>
        </w:tc>
      </w:tr>
      <w:tr>
        <w:tc>
          <w:tcPr>
            <w:gridSpan w:val="4"/>
          </w:tcPr>
          <w:p>
            <w:pPr>
              <w:pStyle w:val="Compact"/>
              <w:jc w:val="left"/>
            </w:pPr>
            <w:r>
              <w:t xml:space="preserve">VAT @ 20% (United Kingdom)</w:t>
            </w:r>
          </w:p>
        </w:tc>
        <w:tc>
          <w:tcPr/>
          <w:p>
            <w:pPr>
              <w:pStyle w:val="Compact"/>
              <w:jc w:val="left"/>
            </w:pPr>
            <w:r>
              <w:t xml:space="preserve">10,900.00</w:t>
            </w:r>
          </w:p>
        </w:tc>
      </w:tr>
      <w:tr>
        <w:tc>
          <w:tcPr>
            <w:gridSpan w:val="4"/>
          </w:tcPr>
          <w:p>
            <w:pPr>
              <w:pStyle w:val="Compact"/>
              <w:jc w:val="left"/>
            </w:pPr>
            <w:r>
              <w:rPr>
                <w:bCs/>
                <w:b/>
              </w:rPr>
              <w:t xml:space="preserve">TOTAL PURCHASE ORDER VALUE</w:t>
            </w:r>
          </w:p>
        </w:tc>
        <w:tc>
          <w:tcPr/>
          <w:p>
            <w:pPr>
              <w:pStyle w:val="Compact"/>
              <w:jc w:val="left"/>
            </w:pPr>
            <w:r>
              <w:rPr>
                <w:bCs/>
                <w:b/>
              </w:rPr>
              <w:t xml:space="preserve">65,400.00</w:t>
            </w:r>
          </w:p>
        </w:tc>
      </w:tr>
    </w:tbl>
    <w:bookmarkEnd w:id="24"/>
    <w:bookmarkStart w:id="25" w:name="delivery-and-commencement"/>
    <w:p>
      <w:pPr>
        <w:pStyle w:val="Heading2"/>
      </w:pPr>
      <w:r>
        <w:t xml:space="preserve">5. Delivery and Commencement</w:t>
      </w:r>
    </w:p>
    <w:p>
      <w:pPr>
        <w:pStyle w:val="FirstParagraph"/>
      </w:pPr>
      <w:r>
        <w:t xml:space="preserve">The</w:t>
      </w:r>
      <w:r>
        <w:t xml:space="preserve"> </w:t>
      </w:r>
      <w:r>
        <w:t xml:space="preserve">Social Worker</w:t>
      </w:r>
      <w:r>
        <w:t xml:space="preserve"> </w:t>
      </w:r>
      <w:r>
        <w:t xml:space="preserve">shall commence duties no later than 1 September 2025 at the Manchester Metropolitan Social Care Authority regional office located at 120 Deansgate, Manchester, United Kingdom. The initial placement will be within the Manchester city centre and northern boroughs, with the possibility of reassignment to Salford or Stockport sites as operational demand requires. All onboarding, DBS (Disclosure and Barring Service) enhanced check, and HCPC registration verification must be completed prior to the commencement date.</w:t>
      </w:r>
    </w:p>
    <w:bookmarkEnd w:id="25"/>
    <w:bookmarkStart w:id="26" w:name="payment-terms"/>
    <w:p>
      <w:pPr>
        <w:pStyle w:val="Heading2"/>
      </w:pPr>
      <w:r>
        <w:t xml:space="preserve">6. Payment Terms</w:t>
      </w:r>
    </w:p>
    <w:p>
      <w:pPr>
        <w:pStyle w:val="FirstParagraph"/>
      </w:pPr>
      <w:r>
        <w:t xml:space="preserve">Payment against this</w:t>
      </w:r>
      <w:r>
        <w:t xml:space="preserve"> </w:t>
      </w:r>
      <w:r>
        <w:t xml:space="preserve">Purchase Order</w:t>
      </w:r>
      <w:r>
        <w:t xml:space="preserve"> </w:t>
      </w:r>
      <w:r>
        <w:t xml:space="preserve">shall be made on a monthly basis in arrears. Invoices must be submitted by the 5th of each month for services rendered in the preceding calendar month. Payment will be processed within 30 days of receipt of a valid invoice in accordance with the UK Prompt Payment Code. All payments shall be made via BACS transfer to the supplier's nominated bank account in the United Kingdom. Late payment interest shall accrue at the rate prescribed by the Late Payment of Commercial Debts (Interest) Act 1998.</w:t>
      </w:r>
    </w:p>
    <w:bookmarkEnd w:id="26"/>
    <w:bookmarkStart w:id="27" w:name="terms-and-conditions"/>
    <w:p>
      <w:pPr>
        <w:pStyle w:val="Heading2"/>
      </w:pPr>
      <w:r>
        <w:t xml:space="preserve">7.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Manchester Metropolitan Social Care Authority and North West Community Care Solutions Ltd. upon countersignature by both parties.</w:t>
      </w:r>
    </w:p>
    <w:p>
      <w:pPr>
        <w:numPr>
          <w:ilvl w:val="0"/>
          <w:numId w:val="1001"/>
        </w:numPr>
        <w:pStyle w:val="Compact"/>
      </w:pPr>
      <w:r>
        <w:t xml:space="preserve">The</w:t>
      </w:r>
      <w:r>
        <w:t xml:space="preserve"> </w:t>
      </w:r>
      <w:r>
        <w:t xml:space="preserve">Social Worker</w:t>
      </w:r>
      <w:r>
        <w:t xml:space="preserve"> </w:t>
      </w:r>
      <w:r>
        <w:t xml:space="preserve">engaged under this order must hold a current HCPC registration, a valid enhanced DBS certificate, and a minimum of three years' post-qualification experience in community social work within the United Kingdom.</w:t>
      </w:r>
    </w:p>
    <w:p>
      <w:pPr>
        <w:numPr>
          <w:ilvl w:val="0"/>
          <w:numId w:val="1001"/>
        </w:numPr>
        <w:pStyle w:val="Compact"/>
      </w:pPr>
      <w:r>
        <w:t xml:space="preserve">All services shall be delivered in strict accordance with the United Kingdom Manchester local authority's safeguarding policies, the Care Act 2014, and the Children Act 1989 (as amended).</w:t>
      </w:r>
    </w:p>
    <w:p>
      <w:pPr>
        <w:numPr>
          <w:ilvl w:val="0"/>
          <w:numId w:val="1001"/>
        </w:numPr>
        <w:pStyle w:val="Compact"/>
      </w:pPr>
      <w:r>
        <w:t xml:space="preserve">The supplier warrants that the</w:t>
      </w:r>
      <w:r>
        <w:t xml:space="preserve"> </w:t>
      </w:r>
      <w:r>
        <w:t xml:space="preserve">Social Worker</w:t>
      </w:r>
      <w:r>
        <w:t xml:space="preserve"> </w:t>
      </w:r>
      <w:r>
        <w:t xml:space="preserve">shall maintain professional indemnity insurance throughout the contract period and shall provide evidence of coverage upon request.</w:t>
      </w:r>
    </w:p>
    <w:p>
      <w:pPr>
        <w:numPr>
          <w:ilvl w:val="0"/>
          <w:numId w:val="1001"/>
        </w:numPr>
        <w:pStyle w:val="Compact"/>
      </w:pPr>
      <w:r>
        <w:t xml:space="preserve">Confidentiality: All client information handled by the</w:t>
      </w:r>
      <w:r>
        <w:t xml:space="preserve"> </w:t>
      </w:r>
      <w:r>
        <w:t xml:space="preserve">Social Worker</w:t>
      </w:r>
      <w:r>
        <w:t xml:space="preserve"> </w:t>
      </w:r>
      <w:r>
        <w:t xml:space="preserve">in United Kingdom Manchester shall be treated in the strictest confidence in accordance with UK GDPR, the Data Protection Act 2018, and the Caldicott Principles.</w:t>
      </w:r>
    </w:p>
    <w:p>
      <w:pPr>
        <w:numPr>
          <w:ilvl w:val="0"/>
          <w:numId w:val="1001"/>
        </w:numPr>
        <w:pStyle w:val="Compact"/>
      </w:pPr>
      <w:r>
        <w:t xml:space="preserve">Either party may terminate this</w:t>
      </w:r>
      <w:r>
        <w:t xml:space="preserve"> </w:t>
      </w:r>
      <w:r>
        <w:t xml:space="preserve">Purchase Order</w:t>
      </w:r>
      <w:r>
        <w:t xml:space="preserve"> </w:t>
      </w:r>
      <w:r>
        <w:t xml:space="preserve">with 90 days' written notice. In the event of termination, the supplier shall ensure a structured handover of all active cases to a replacement</w:t>
      </w:r>
      <w:r>
        <w:t xml:space="preserve"> </w:t>
      </w:r>
      <w:r>
        <w:t xml:space="preserve">Social Worker</w:t>
      </w:r>
      <w:r>
        <w:t xml:space="preserve"> </w:t>
      </w:r>
      <w:r>
        <w:t xml:space="preserve">or to the Authority's in-house team.</w:t>
      </w:r>
    </w:p>
    <w:p>
      <w:pPr>
        <w:numPr>
          <w:ilvl w:val="0"/>
          <w:numId w:val="1001"/>
        </w:numPr>
        <w:pStyle w:val="Compact"/>
      </w:pPr>
      <w:r>
        <w:t xml:space="preserve">This agreement is governed by the laws of England and Wales. Any disputes shall be subject to the exclusive jurisdiction of the courts of the United Kingdom, with a preliminary mediation step to be conducted in Manchester.</w:t>
      </w:r>
    </w:p>
    <w:p>
      <w:pPr>
        <w:numPr>
          <w:ilvl w:val="0"/>
          <w:numId w:val="1001"/>
        </w:numPr>
        <w:pStyle w:val="Compact"/>
      </w:pPr>
      <w:r>
        <w:t xml:space="preserve">The supplier shall comply with all applicable United Kingdom employment, health and safety, and equality legislation in the provision of services under this order.</w:t>
      </w:r>
    </w:p>
    <w:p>
      <w:pPr>
        <w:numPr>
          <w:ilvl w:val="0"/>
          <w:numId w:val="1001"/>
        </w:numPr>
        <w:pStyle w:val="Compact"/>
      </w:pPr>
      <w:r>
        <w:t xml:space="preserve">Any amendments to this</w:t>
      </w:r>
      <w:r>
        <w:t xml:space="preserve"> </w:t>
      </w:r>
      <w:r>
        <w:t xml:space="preserve">Purchase Order</w:t>
      </w:r>
      <w:r>
        <w:t xml:space="preserve"> </w:t>
      </w:r>
      <w:r>
        <w:t xml:space="preserve">must be made in writing and signed by both parties. Verbal modifications shall be null and void.</w:t>
      </w:r>
    </w:p>
    <w:bookmarkEnd w:id="27"/>
    <w:bookmarkStart w:id="28" w:name="acceptance-and-authorisation"/>
    <w:p>
      <w:pPr>
        <w:pStyle w:val="Heading2"/>
      </w:pPr>
      <w:r>
        <w:t xml:space="preserve">8. Acceptance and Authorisation</w:t>
      </w:r>
    </w:p>
    <w:p>
      <w:pPr>
        <w:pStyle w:val="FirstParagraph"/>
      </w:pPr>
      <w:r>
        <w:t xml:space="preserve">By signing below, both parties confirm their acceptance of the terms, conditions, and scope of work outlined in this</w:t>
      </w:r>
      <w:r>
        <w:t xml:space="preserve"> </w:t>
      </w:r>
      <w:r>
        <w:t xml:space="preserve">Purchase Order</w:t>
      </w:r>
      <w:r>
        <w:t xml:space="preserve"> </w:t>
      </w:r>
      <w:r>
        <w:t xml:space="preserve">for the provision of</w:t>
      </w:r>
      <w:r>
        <w:t xml:space="preserve"> </w:t>
      </w:r>
      <w:r>
        <w:t xml:space="preserve">Social Worker</w:t>
      </w:r>
      <w:r>
        <w:t xml:space="preserve"> </w:t>
      </w:r>
      <w:r>
        <w:t xml:space="preserve">services in United Kingdom Manchester.</w:t>
      </w:r>
    </w:p>
    <w:bookmarkEnd w:id="28"/>
    <w:p>
      <w:pPr>
        <w:pStyle w:val="BodyText"/>
      </w:pPr>
      <w:r>
        <w:rPr>
          <w:bCs/>
          <w:b/>
        </w:rPr>
        <w:t xml:space="preserve">For and on behalf of the Purchasing Authority</w:t>
      </w:r>
      <w:r>
        <w:br/>
      </w:r>
      <w:r>
        <w:t xml:space="preserve">Name: Sarah Whitfield</w:t>
      </w:r>
      <w:r>
        <w:br/>
      </w:r>
      <w:r>
        <w:t xml:space="preserve">Title: Senior Procurement Manager</w:t>
      </w:r>
      <w:r>
        <w:br/>
      </w:r>
      <w:r>
        <w:t xml:space="preserve">Manchester Metropolitan Social Care Authority</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Name: James Okafor</w:t>
      </w:r>
      <w:r>
        <w:br/>
      </w:r>
      <w:r>
        <w:t xml:space="preserve">Title: Director of Operations</w:t>
      </w:r>
      <w:r>
        <w:br/>
      </w:r>
      <w:r>
        <w:t xml:space="preserve">North West Community Care Solutions Ltd.</w:t>
      </w:r>
      <w:r>
        <w:br/>
      </w:r>
      <w:r>
        <w:t xml:space="preserve">Signature: _________________________</w:t>
      </w:r>
      <w:r>
        <w:br/>
      </w:r>
      <w:r>
        <w:t xml:space="preserve">Date: _________________________</w:t>
      </w:r>
    </w:p>
    <w:p>
      <w:pPr>
        <w:pStyle w:val="BodyText"/>
      </w:pPr>
      <w:r>
        <w:t xml:space="preserve">This Purchase Order (Ref: PO-2025-MCR-04782) was issued by the Manchester Metropolitan Social Care Authority, United Kingdom Manchester. This document is confidential and intended solely for the named parties. Unauthorised reproduction or distribution is prohibited under United Kingdom copyright law. © 2025 Manchester Metropolitan Social Care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United Kingdom Manchester</dc:title>
  <dc:creator/>
  <dc:language>en-GB</dc:language>
  <cp:keywords/>
  <dcterms:created xsi:type="dcterms:W3CDTF">2026-10-10T08:43:07Z</dcterms:created>
  <dcterms:modified xsi:type="dcterms:W3CDTF">2026-10-10T08:43:07Z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