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PO No.: VC-2025-SW-0047</w:t>
      </w:r>
    </w:p>
    <w:p>
      <w:pPr>
        <w:pStyle w:val="BodyText"/>
      </w:pPr>
      <w:r>
        <w:t xml:space="preserve">Institutional Procurement of Professional Social Services</w:t>
      </w:r>
    </w:p>
    <w:p>
      <w:pPr>
        <w:pStyle w:val="BodyText"/>
      </w:pPr>
      <w:r>
        <w:t xml:space="preserve">Republic of Venezuela — Caracas, Distrito Capital</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VC-2025-SW-0047</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 Start Date:</w:t>
            </w:r>
          </w:p>
        </w:tc>
        <w:tc>
          <w:tcPr/>
          <w:p>
            <w:pPr>
              <w:pStyle w:val="Compact"/>
              <w:jc w:val="left"/>
            </w:pPr>
            <w:r>
              <w:t xml:space="preserve">July 1, 2025</w:t>
            </w:r>
          </w:p>
        </w:tc>
      </w:tr>
      <w:tr>
        <w:tc>
          <w:tcPr/>
          <w:p>
            <w:pPr>
              <w:pStyle w:val="Compact"/>
              <w:jc w:val="left"/>
            </w:pPr>
            <w:r>
              <w:rPr>
                <w:bCs/>
                <w:b/>
              </w:rPr>
              <w:t xml:space="preserve">Contract Duration:</w:t>
            </w:r>
          </w:p>
        </w:tc>
        <w:tc>
          <w:tcPr/>
          <w:p>
            <w:pPr>
              <w:pStyle w:val="Compact"/>
              <w:jc w:val="left"/>
            </w:pPr>
            <w:r>
              <w:t xml:space="preserve">Twelve (12) months, renewable upon mutual agreement</w:t>
            </w:r>
          </w:p>
        </w:tc>
      </w:tr>
      <w:tr>
        <w:tc>
          <w:tcPr/>
          <w:p>
            <w:pPr>
              <w:pStyle w:val="Compact"/>
              <w:jc w:val="left"/>
            </w:pPr>
            <w:r>
              <w:rPr>
                <w:bCs/>
                <w:b/>
              </w:rPr>
              <w:t xml:space="preserve">Currency:</w:t>
            </w:r>
          </w:p>
        </w:tc>
        <w:tc>
          <w:tcPr/>
          <w:p>
            <w:pPr>
              <w:pStyle w:val="Compact"/>
              <w:jc w:val="left"/>
            </w:pPr>
            <w:r>
              <w:t xml:space="preserve">United States Dollars (USD) / Bolívares (VES) at prevailing BCV rate</w:t>
            </w:r>
          </w:p>
        </w:tc>
      </w:tr>
      <w:tr>
        <w:tc>
          <w:tcPr/>
          <w:p>
            <w:pPr>
              <w:pStyle w:val="Compact"/>
              <w:jc w:val="left"/>
            </w:pPr>
            <w:r>
              <w:rPr>
                <w:bCs/>
                <w:b/>
              </w:rPr>
              <w:t xml:space="preserve">Governing Jurisdiction:</w:t>
            </w:r>
          </w:p>
        </w:tc>
        <w:tc>
          <w:tcPr/>
          <w:p>
            <w:pPr>
              <w:pStyle w:val="Compact"/>
              <w:jc w:val="left"/>
            </w:pPr>
            <w:r>
              <w:t xml:space="preserve">Republic of Venezuela, Caracas, Distrito Capital</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Alcaldía del Municipio Libertador — Dirección de Desarrollo Social</w:t>
            </w:r>
          </w:p>
        </w:tc>
      </w:tr>
      <w:tr>
        <w:tc>
          <w:tcPr/>
          <w:p>
            <w:pPr>
              <w:pStyle w:val="Compact"/>
              <w:jc w:val="left"/>
            </w:pPr>
            <w:r>
              <w:rPr>
                <w:bCs/>
                <w:b/>
              </w:rPr>
              <w:t xml:space="preserve">Address:</w:t>
            </w:r>
          </w:p>
        </w:tc>
        <w:tc>
          <w:tcPr/>
          <w:p>
            <w:pPr>
              <w:pStyle w:val="Compact"/>
              <w:jc w:val="left"/>
            </w:pPr>
            <w:r>
              <w:t xml:space="preserve">Av. Francisco de Miranda, Torre Municipal, Piso 4, Caracas, Venezuela</w:t>
            </w:r>
          </w:p>
        </w:tc>
      </w:tr>
      <w:tr>
        <w:tc>
          <w:tcPr/>
          <w:p>
            <w:pPr>
              <w:pStyle w:val="Compact"/>
              <w:jc w:val="left"/>
            </w:pPr>
            <w:r>
              <w:rPr>
                <w:bCs/>
                <w:b/>
              </w:rPr>
              <w:t xml:space="preserve">Authorized Representative:</w:t>
            </w:r>
          </w:p>
        </w:tc>
        <w:tc>
          <w:tcPr/>
          <w:p>
            <w:pPr>
              <w:pStyle w:val="Compact"/>
              <w:jc w:val="left"/>
            </w:pPr>
            <w:r>
              <w:t xml:space="preserve">Ing. María Fernanda Rodríguez, Directora de Desarrollo Social</w:t>
            </w:r>
          </w:p>
        </w:tc>
      </w:tr>
      <w:tr>
        <w:tc>
          <w:tcPr/>
          <w:p>
            <w:pPr>
              <w:pStyle w:val="Compact"/>
              <w:jc w:val="left"/>
            </w:pPr>
            <w:r>
              <w:rPr>
                <w:bCs/>
                <w:b/>
              </w:rPr>
              <w:t xml:space="preserve">Contact:</w:t>
            </w:r>
          </w:p>
        </w:tc>
        <w:tc>
          <w:tcPr/>
          <w:p>
            <w:pPr>
              <w:pStyle w:val="Compact"/>
              <w:jc w:val="left"/>
            </w:pPr>
            <w:r>
              <w:t xml:space="preserve">procurement@alcaldialibertador.gob.ve | +58 212 555 0147</w:t>
            </w:r>
          </w:p>
        </w:tc>
      </w:tr>
      <w:tr>
        <w:tc>
          <w:tcPr/>
          <w:p>
            <w:pPr>
              <w:pStyle w:val="Compact"/>
              <w:jc w:val="left"/>
            </w:pPr>
            <w:r>
              <w:rPr>
                <w:bCs/>
                <w:b/>
              </w:rPr>
              <w:t xml:space="preserve">RIF:</w:t>
            </w:r>
          </w:p>
        </w:tc>
        <w:tc>
          <w:tcPr/>
          <w:p>
            <w:pPr>
              <w:pStyle w:val="Compact"/>
              <w:jc w:val="left"/>
            </w:pPr>
            <w:r>
              <w:t xml:space="preserve">J-10458732-9</w:t>
            </w:r>
          </w:p>
        </w:tc>
      </w:tr>
    </w:tbl>
    <w:bookmarkEnd w:id="22"/>
    <w:bookmarkStart w:id="23" w:name="service-provider-seller"/>
    <w:p>
      <w:pPr>
        <w:pStyle w:val="Heading2"/>
      </w:pPr>
      <w:r>
        <w:t xml:space="preserve">3.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Psic. Carlos Andrés Gutiérrez Mendoza</w:t>
            </w:r>
          </w:p>
        </w:tc>
      </w:tr>
      <w:tr>
        <w:tc>
          <w:tcPr/>
          <w:p>
            <w:pPr>
              <w:pStyle w:val="Compact"/>
              <w:jc w:val="left"/>
            </w:pPr>
            <w:r>
              <w:rPr>
                <w:bCs/>
                <w:b/>
              </w:rPr>
              <w:t xml:space="preserve">Professional Title:</w:t>
            </w:r>
          </w:p>
        </w:tc>
        <w:tc>
          <w:tcPr/>
          <w:p>
            <w:pPr>
              <w:pStyle w:val="Compact"/>
              <w:jc w:val="left"/>
            </w:pPr>
            <w:r>
              <w:t xml:space="preserve">Licensed Social Worker (Trabajador Social), Cédula Profesional No. TS-2019-08834</w:t>
            </w:r>
          </w:p>
        </w:tc>
      </w:tr>
      <w:tr>
        <w:tc>
          <w:tcPr/>
          <w:p>
            <w:pPr>
              <w:pStyle w:val="Compact"/>
              <w:jc w:val="left"/>
            </w:pPr>
            <w:r>
              <w:rPr>
                <w:bCs/>
                <w:b/>
              </w:rPr>
              <w:t xml:space="preserve">Address:</w:t>
            </w:r>
          </w:p>
        </w:tc>
        <w:tc>
          <w:tcPr/>
          <w:p>
            <w:pPr>
              <w:pStyle w:val="Compact"/>
              <w:jc w:val="left"/>
            </w:pPr>
            <w:r>
              <w:t xml:space="preserve">Calle 14, Edif. Los Próceres, Of. 203, Chacao, Caracas, Venezuela</w:t>
            </w:r>
          </w:p>
        </w:tc>
      </w:tr>
      <w:tr>
        <w:tc>
          <w:tcPr/>
          <w:p>
            <w:pPr>
              <w:pStyle w:val="Compact"/>
              <w:jc w:val="left"/>
            </w:pPr>
            <w:r>
              <w:rPr>
                <w:bCs/>
                <w:b/>
              </w:rPr>
              <w:t xml:space="preserve">C.I.:</w:t>
            </w:r>
          </w:p>
        </w:tc>
        <w:tc>
          <w:tcPr/>
          <w:p>
            <w:pPr>
              <w:pStyle w:val="Compact"/>
              <w:jc w:val="left"/>
            </w:pPr>
            <w:r>
              <w:t xml:space="preserve">V-18.442.917</w:t>
            </w:r>
          </w:p>
        </w:tc>
      </w:tr>
      <w:tr>
        <w:tc>
          <w:tcPr/>
          <w:p>
            <w:pPr>
              <w:pStyle w:val="Compact"/>
              <w:jc w:val="left"/>
            </w:pPr>
            <w:r>
              <w:rPr>
                <w:bCs/>
                <w:b/>
              </w:rPr>
              <w:t xml:space="preserve">Contact:</w:t>
            </w:r>
          </w:p>
        </w:tc>
        <w:tc>
          <w:tcPr/>
          <w:p>
            <w:pPr>
              <w:pStyle w:val="Compact"/>
              <w:jc w:val="left"/>
            </w:pPr>
            <w:r>
              <w:t xml:space="preserve">c.gutierrez.social@gmail.com | +58 412 778 3321</w:t>
            </w:r>
          </w:p>
        </w:tc>
      </w:tr>
    </w:tbl>
    <w:bookmarkEnd w:id="23"/>
    <w:bookmarkStart w:id="24" w:name="X1347e792d6509e4822ea7fd0b8ad3b052b3a711"/>
    <w:p>
      <w:pPr>
        <w:pStyle w:val="Heading2"/>
      </w:pPr>
      <w:r>
        <w:t xml:space="preserve">4. Scope of Services — Social Worker Procurement</w:t>
      </w:r>
    </w:p>
    <w:p>
      <w:pPr>
        <w:pStyle w:val="FirstParagraph"/>
      </w:pPr>
      <w:r>
        <w:t xml:space="preserve">This</w:t>
      </w:r>
      <w:r>
        <w:t xml:space="preserve"> </w:t>
      </w:r>
      <w:r>
        <w:t xml:space="preserve">Purchase Order</w:t>
      </w:r>
      <w:r>
        <w:t xml:space="preserve"> </w:t>
      </w:r>
      <w:r>
        <w:t xml:space="preserve">is issued by the Alcaldía del Municipio Libertador to formally procure the professional services of a qualified</w:t>
      </w:r>
      <w:r>
        <w:t xml:space="preserve"> </w:t>
      </w:r>
      <w:r>
        <w:t xml:space="preserve">Social Worker</w:t>
      </w:r>
      <w:r>
        <w:t xml:space="preserve"> </w:t>
      </w:r>
      <w:r>
        <w:t xml:space="preserve">to be deployed within the jurisdiction of</w:t>
      </w:r>
      <w:r>
        <w:t xml:space="preserve"> </w:t>
      </w:r>
      <w:r>
        <w:t xml:space="preserve">Venezuela Caracas</w:t>
      </w:r>
      <w:r>
        <w:t xml:space="preserve">. The Social Worker shall provide comprehensive community-based social intervention services, including but not limited to the following:</w:t>
      </w:r>
    </w:p>
    <w:p>
      <w:pPr>
        <w:numPr>
          <w:ilvl w:val="0"/>
          <w:numId w:val="1001"/>
        </w:numPr>
        <w:pStyle w:val="Compact"/>
      </w:pPr>
      <w:r>
        <w:t xml:space="preserve">Assessment and case management for vulnerable families in the barrios of El Paraíso, La Candelaria, and San Juan, Caracas.</w:t>
      </w:r>
    </w:p>
    <w:p>
      <w:pPr>
        <w:numPr>
          <w:ilvl w:val="0"/>
          <w:numId w:val="1001"/>
        </w:numPr>
        <w:pStyle w:val="Compact"/>
      </w:pPr>
      <w:r>
        <w:t xml:space="preserve">Coordination of emergency social assistance programs in coordination with the Instituto Nacional de Nutrición (INN) and local health centers in Caracas.</w:t>
      </w:r>
    </w:p>
    <w:p>
      <w:pPr>
        <w:numPr>
          <w:ilvl w:val="0"/>
          <w:numId w:val="1001"/>
        </w:numPr>
        <w:pStyle w:val="Compact"/>
      </w:pPr>
      <w:r>
        <w:t xml:space="preserve">Development and implementation of psychosocial support programs for children, adolescents, and elderly residents in underserved communities of Venezuela Caracas.</w:t>
      </w:r>
    </w:p>
    <w:p>
      <w:pPr>
        <w:numPr>
          <w:ilvl w:val="0"/>
          <w:numId w:val="1001"/>
        </w:numPr>
        <w:pStyle w:val="Compact"/>
      </w:pPr>
      <w:r>
        <w:t xml:space="preserve">Inter-institutional liaison work with the Ministerio del Poder Popular para el Desarrollo Social, the Defensoría del Pueblo, and municipal health services.</w:t>
      </w:r>
    </w:p>
    <w:p>
      <w:pPr>
        <w:numPr>
          <w:ilvl w:val="0"/>
          <w:numId w:val="1001"/>
        </w:numPr>
        <w:pStyle w:val="Compact"/>
      </w:pPr>
      <w:r>
        <w:t xml:space="preserve">Monthly reporting and data collection on social indicators for the Dirección de Desarrollo Social.</w:t>
      </w:r>
    </w:p>
    <w:p>
      <w:pPr>
        <w:numPr>
          <w:ilvl w:val="0"/>
          <w:numId w:val="1001"/>
        </w:numPr>
        <w:pStyle w:val="Compact"/>
      </w:pPr>
      <w:r>
        <w:t xml:space="preserve">Participation in inter-agency meetings, community assemblies, and emergency response protocols specific to the Caracas metropolitan area.</w:t>
      </w:r>
    </w:p>
    <w:bookmarkEnd w:id="24"/>
    <w:bookmarkStart w:id="25" w:name="line-items-financial-breakdown"/>
    <w:p>
      <w:pPr>
        <w:pStyle w:val="Heading2"/>
      </w:pPr>
      <w:r>
        <w:t xml:space="preserve">5. Line Items &amp;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professional fee — Social Worker (full-time, 40 hrs/week)</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Field transportation allowance (Caracas metropolitan area)</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3</w:t>
            </w:r>
          </w:p>
        </w:tc>
        <w:tc>
          <w:tcPr/>
          <w:p>
            <w:pPr>
              <w:pStyle w:val="Compact"/>
              <w:jc w:val="left"/>
            </w:pPr>
            <w:r>
              <w:t xml:space="preserve">Professional liability insurance (annual, per Venezuelan regulations)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Training and continuing education stipend (social work certification, Caracas)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Administrative and reporting software license (annual)</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gridSpan w:val="4"/>
          </w:tcPr>
          <w:p>
            <w:pPr>
              <w:pStyle w:val="Compact"/>
              <w:jc w:val="left"/>
            </w:pPr>
            <w:r>
              <w:rPr>
                <w:bCs/>
                <w:b/>
              </w:rPr>
              <w:t xml:space="preserve">TOTAL PURCHASE ORDER VALUE</w:t>
            </w:r>
          </w:p>
        </w:tc>
        <w:tc>
          <w:tcPr/>
          <w:p>
            <w:pPr>
              <w:pStyle w:val="Compact"/>
              <w:jc w:val="left"/>
            </w:pPr>
            <w:r>
              <w:rPr>
                <w:bCs/>
                <w:b/>
              </w:rPr>
              <w:t xml:space="preserve">$18,930.00</w:t>
            </w:r>
          </w:p>
        </w:tc>
      </w:tr>
    </w:tbl>
    <w:p>
      <w:pPr>
        <w:pStyle w:val="BodyText"/>
      </w:pPr>
      <w:r>
        <w:rPr>
          <w:iCs/>
          <w:i/>
        </w:rPr>
        <w:t xml:space="preserve">All amounts are subject to applicable Venezuelan tax regulations (IVA 16%) as determined by the Servicio Nacional Integrado de Administración Aduanera y Fiscal (SENIAT). Payment shall be processed in accordance with the financial regulations of the Alcaldía del Municipio Libertador, Caracas.</w:t>
      </w:r>
    </w:p>
    <w:bookmarkEnd w:id="25"/>
    <w:bookmarkStart w:id="26" w:name="terms-and-conditions"/>
    <w:p>
      <w:pPr>
        <w:pStyle w:val="Heading2"/>
      </w:pPr>
      <w:r>
        <w:t xml:space="preserve">6. Terms and Conditions</w:t>
      </w:r>
    </w:p>
    <w:p>
      <w:pPr>
        <w:numPr>
          <w:ilvl w:val="0"/>
          <w:numId w:val="1002"/>
        </w:numPr>
        <w:pStyle w:val="Compact"/>
      </w:pPr>
      <w:r>
        <w:t xml:space="preserve">This Purchase Order constitutes a binding agreement between the Purchasing Entity and the Social Worker service provider for the duration specified herein.</w:t>
      </w:r>
    </w:p>
    <w:p>
      <w:pPr>
        <w:numPr>
          <w:ilvl w:val="0"/>
          <w:numId w:val="1002"/>
        </w:numPr>
        <w:pStyle w:val="Compact"/>
      </w:pPr>
      <w:r>
        <w:t xml:space="preserve">The Social Worker shall comply with all applicable Venezuelan labor laws, the Ley Orgánica de Trabajo, and the professional code of ethics established by the Colegio Nacional de Trabajadores Sociales de Venezuela.</w:t>
      </w:r>
    </w:p>
    <w:p>
      <w:pPr>
        <w:numPr>
          <w:ilvl w:val="0"/>
          <w:numId w:val="1002"/>
        </w:numPr>
        <w:pStyle w:val="Compact"/>
      </w:pPr>
      <w:r>
        <w:t xml:space="preserve">Payment terms: Net 30 days from the date of invoice submission. Invoices must be submitted by the 5th business day of each month for the preceding month's services rendered in Venezuela Caracas.</w:t>
      </w:r>
    </w:p>
    <w:p>
      <w:pPr>
        <w:numPr>
          <w:ilvl w:val="0"/>
          <w:numId w:val="1002"/>
        </w:numPr>
        <w:pStyle w:val="Compact"/>
      </w:pPr>
      <w:r>
        <w:t xml:space="preserve">The Social Worker shall maintain a minimum of 90% attendance at the assigned field locations within Caracas. Absences exceeding three (3) consecutive days require prior written authorization from the Dirección de Desarrollo Social.</w:t>
      </w:r>
    </w:p>
    <w:p>
      <w:pPr>
        <w:numPr>
          <w:ilvl w:val="0"/>
          <w:numId w:val="1002"/>
        </w:numPr>
        <w:pStyle w:val="Compact"/>
      </w:pPr>
      <w:r>
        <w:t xml:space="preserve">All data collected during social interventions shall be handled in strict accordance with the Ley Orgánica de Protección de Datos Personales of Venezuela. Confidentiality agreements are attached as Annex A.</w:t>
      </w:r>
    </w:p>
    <w:p>
      <w:pPr>
        <w:numPr>
          <w:ilvl w:val="0"/>
          <w:numId w:val="1002"/>
        </w:numPr>
        <w:pStyle w:val="Compact"/>
      </w:pPr>
      <w:r>
        <w:t xml:space="preserve">This Purchase Order may be terminated by either party with thirty (30) days' written notice. In the event of termination, all pending invoices for services already rendered shall be settled within fifteen (15) business days.</w:t>
      </w:r>
    </w:p>
    <w:p>
      <w:pPr>
        <w:numPr>
          <w:ilvl w:val="0"/>
          <w:numId w:val="1002"/>
        </w:numPr>
        <w:pStyle w:val="Compact"/>
      </w:pPr>
      <w:r>
        <w:t xml:space="preserve">Disputes arising from this Purchase Order shall be resolved through the competent courts of the Circuito Judicial del Municipio Libertador, Caracas, Venezuela.</w:t>
      </w:r>
    </w:p>
    <w:p>
      <w:pPr>
        <w:numPr>
          <w:ilvl w:val="0"/>
          <w:numId w:val="1002"/>
        </w:numPr>
        <w:pStyle w:val="Compact"/>
      </w:pPr>
      <w:r>
        <w:t xml:space="preserve">The Social Worker is classified as an independent professional contractor and not as an employee of the Alcaldía, unless otherwise stipulated in a separate employment contract.</w:t>
      </w:r>
    </w:p>
    <w:bookmarkEnd w:id="26"/>
    <w:bookmarkStart w:id="27" w:name="approval-and-authorization"/>
    <w:p>
      <w:pPr>
        <w:pStyle w:val="Heading2"/>
      </w:pPr>
      <w:r>
        <w:t xml:space="preserve">7. Approval and Authorization</w:t>
      </w:r>
    </w:p>
    <w:p>
      <w:pPr>
        <w:pStyle w:val="FirstParagraph"/>
      </w:pPr>
      <w:r>
        <w:t xml:space="preserve">This Purchase Order has been reviewed and authorized in accordance with the procurement regulations of the Alcaldía del Municipio Libertador and the applicable Venezuelan public contracting framework. The Social Worker services procured under this document are essential to the continued operation of social welfare programs serving approximately 12,000 residents in the target communities of Caracas.</w:t>
      </w:r>
    </w:p>
    <w:bookmarkEnd w:id="27"/>
    <w:p>
      <w:pPr>
        <w:pStyle w:val="BodyText"/>
      </w:pPr>
      <w:r>
        <w:rPr>
          <w:bCs/>
          <w:b/>
        </w:rPr>
        <w:t xml:space="preserve">Ing. María Fernanda Rodríguez</w:t>
      </w:r>
      <w:r>
        <w:br/>
      </w:r>
      <w:r>
        <w:t xml:space="preserve">Directora de Desarrollo Social</w:t>
      </w:r>
      <w:r>
        <w:br/>
      </w:r>
      <w:r>
        <w:t xml:space="preserve">Alcaldía del Municipio Libertador</w:t>
      </w:r>
      <w:r>
        <w:br/>
      </w:r>
      <w:r>
        <w:t xml:space="preserve">Caracas, Venezuela</w:t>
      </w:r>
      <w:r>
        <w:br/>
      </w:r>
      <w:r>
        <w:t xml:space="preserve">Date: _______________</w:t>
      </w:r>
    </w:p>
    <w:p>
      <w:pPr>
        <w:pStyle w:val="BodyText"/>
      </w:pPr>
      <w:r>
        <w:rPr>
          <w:bCs/>
          <w:b/>
        </w:rPr>
        <w:t xml:space="preserve">Psic. Carlos Andrés Gutiérrez Mendoza</w:t>
      </w:r>
      <w:r>
        <w:br/>
      </w:r>
      <w:r>
        <w:t xml:space="preserve">Social Worker — Service Provider</w:t>
      </w:r>
      <w:r>
        <w:br/>
      </w:r>
      <w:r>
        <w:t xml:space="preserve">Cédula Profesional TS-2019-08834</w:t>
      </w:r>
      <w:r>
        <w:br/>
      </w:r>
      <w:r>
        <w:t xml:space="preserve">Caracas, Venezuela</w:t>
      </w:r>
      <w:r>
        <w:br/>
      </w:r>
      <w:r>
        <w:t xml:space="preserve">Date: _______________</w:t>
      </w:r>
    </w:p>
    <w:p>
      <w:pPr>
        <w:pStyle w:val="BodyText"/>
      </w:pPr>
      <w:r>
        <w:t xml:space="preserve">Purchase Order VC-2025-SW-0047 | Issued by the Alcaldía del Municipio Libertador, Caracas, Venezuela</w:t>
      </w:r>
    </w:p>
    <w:p>
      <w:pPr>
        <w:pStyle w:val="BodyText"/>
      </w:pPr>
      <w:r>
        <w:t xml:space="preserve">This document is valid for a period of ninety (90) days from the date of issue. For inquiries, contact the Oficina de Compras y Contrataciones at procurement@alcaldialibertador.gob.ve.</w:t>
      </w:r>
    </w:p>
    <w:p>
      <w:pPr>
        <w:pStyle w:val="BodyText"/>
      </w:pPr>
      <w:r>
        <w:t xml:space="preserve">© 2025 Alcaldía del Municipio Libertador — All rights reserved. Document reference: PO-VC-SW-2025-0047.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Venezuela Caracas</dc:title>
  <dc:creator/>
  <dc:language>en</dc:language>
  <cp:keywords/>
  <dcterms:created xsi:type="dcterms:W3CDTF">2026-10-10T07:02:46Z</dcterms:created>
  <dcterms:modified xsi:type="dcterms:W3CDTF">2026-10-10T07:02:46Z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