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Document — Software Engineer Engagement</w:t>
      </w:r>
    </w:p>
    <w:p>
      <w:pPr>
        <w:pStyle w:val="BodyText"/>
      </w:pPr>
      <w:r>
        <w:t xml:space="preserve">Jurisdiction: Argentina Buenos Aires</w:t>
      </w:r>
    </w:p>
    <w:bookmarkEnd w:id="20"/>
    <w:p>
      <w:pPr>
        <w:pStyle w:val="BodyText"/>
      </w:pPr>
      <w:r>
        <w:rPr>
          <w:bCs/>
          <w:b/>
        </w:rPr>
        <w:t xml:space="preserve">Purchase Order No.:</w:t>
      </w:r>
      <w:r>
        <w:br/>
      </w:r>
      <w:r>
        <w:t xml:space="preserve">PO-2025-BA-04782</w:t>
      </w:r>
    </w:p>
    <w:p>
      <w:pPr>
        <w:pStyle w:val="BodyText"/>
      </w:pPr>
      <w:r>
        <w:rPr>
          <w:bCs/>
          <w:b/>
        </w:rPr>
        <w:t xml:space="preserve">Date of Issue:</w:t>
      </w:r>
      <w:r>
        <w:br/>
      </w:r>
      <w:r>
        <w:t xml:space="preserve">June 12, 2025</w:t>
      </w:r>
    </w:p>
    <w:p>
      <w:pPr>
        <w:pStyle w:val="BodyText"/>
      </w:pPr>
      <w:r>
        <w:rPr>
          <w:bCs/>
          <w:b/>
        </w:rPr>
        <w:t xml:space="preserve">Valid Until:</w:t>
      </w:r>
      <w:r>
        <w:br/>
      </w:r>
      <w:r>
        <w:t xml:space="preserve">July 12, 2025</w:t>
      </w:r>
    </w:p>
    <w:p>
      <w:pPr>
        <w:pStyle w:val="BodyText"/>
      </w:pPr>
      <w:r>
        <w:rPr>
          <w:bCs/>
          <w:b/>
        </w:rPr>
        <w:t xml:space="preserve">Payment Terms:</w:t>
      </w:r>
      <w:r>
        <w:br/>
      </w:r>
      <w:r>
        <w:t xml:space="preserve">Net 30 Days</w:t>
      </w:r>
    </w:p>
    <w:p>
      <w:pPr>
        <w:pStyle w:val="BodyText"/>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Andes Digital Solutions S.A.</w:t>
      </w:r>
    </w:p>
    <w:p>
      <w:pPr>
        <w:pStyle w:val="BodyText"/>
      </w:pPr>
      <w:r>
        <w:rPr>
          <w:bCs/>
          <w:b/>
        </w:rPr>
        <w:t xml:space="preserve">Address:</w:t>
      </w:r>
      <w:r>
        <w:t xml:space="preserve"> </w:t>
      </w:r>
      <w:r>
        <w:t xml:space="preserve">Av. Corrientes 1234, Piso 8, C1043AAE,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Mariana Torres, Procurement Director</w:t>
      </w:r>
    </w:p>
    <w:p>
      <w:pPr>
        <w:pStyle w:val="BodyText"/>
      </w:pPr>
      <w:r>
        <w:rPr>
          <w:bCs/>
          <w:b/>
        </w:rPr>
        <w:t xml:space="preserve">Email:</w:t>
      </w:r>
      <w:r>
        <w:t xml:space="preserve"> </w:t>
      </w:r>
      <w:r>
        <w:t xml:space="preserve">m.torres@andesdigital.com.ar</w:t>
      </w:r>
    </w:p>
    <w:p>
      <w:pPr>
        <w:pStyle w:val="BodyText"/>
      </w:pPr>
      <w:r>
        <w:rPr>
          <w:bCs/>
          <w:b/>
        </w:rPr>
        <w:t xml:space="preserve">Phone:</w:t>
      </w:r>
      <w:r>
        <w:t xml:space="preserve"> </w:t>
      </w:r>
      <w:r>
        <w:t xml:space="preserve">+54 11 4321-5678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TechBridge Consulting Group SRL</w:t>
      </w:r>
    </w:p>
    <w:p>
      <w:pPr>
        <w:pStyle w:val="BodyText"/>
      </w:pPr>
      <w:r>
        <w:rPr>
          <w:bCs/>
          <w:b/>
        </w:rPr>
        <w:t xml:space="preserve">Address:</w:t>
      </w:r>
      <w:r>
        <w:t xml:space="preserve"> </w:t>
      </w:r>
      <w:r>
        <w:t xml:space="preserve">Calle Sarmiento 5678, Piso 3, C1083AAH, Buenos Aires, 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Ing. Carlos Vega, Account Manager</w:t>
      </w:r>
    </w:p>
    <w:p>
      <w:pPr>
        <w:pStyle w:val="BodyText"/>
      </w:pPr>
      <w:r>
        <w:rPr>
          <w:bCs/>
          <w:b/>
        </w:rPr>
        <w:t xml:space="preserve">Email:</w:t>
      </w:r>
      <w:r>
        <w:t xml:space="preserve"> </w:t>
      </w:r>
      <w:r>
        <w:t xml:space="preserve">c.vega@techbridge.com.ar</w:t>
      </w:r>
    </w:p>
    <w:p>
      <w:pPr>
        <w:pStyle w:val="BodyText"/>
      </w:pPr>
      <w:r>
        <w:rPr>
          <w:bCs/>
          <w:b/>
        </w:rPr>
        <w:t xml:space="preserve">Phone:</w:t>
      </w:r>
      <w:r>
        <w:t xml:space="preserve"> </w:t>
      </w:r>
      <w:r>
        <w:t xml:space="preserve">+54 11 5432-8901</w:t>
      </w:r>
    </w:p>
    <w:bookmarkEnd w:id="22"/>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Andes Digital Solutions S.A. to formally request and authorize the procurement of professional</w:t>
      </w:r>
      <w:r>
        <w:t xml:space="preserve"> </w:t>
      </w:r>
      <w:r>
        <w:t xml:space="preserve">Software Engineer</w:t>
      </w:r>
      <w:r>
        <w:t xml:space="preserve"> </w:t>
      </w:r>
      <w:r>
        <w:t xml:space="preserve">services to be rendered in</w:t>
      </w:r>
      <w:r>
        <w:t xml:space="preserve"> </w:t>
      </w:r>
      <w:r>
        <w:t xml:space="preserve">Argentina Buenos Aires</w:t>
      </w:r>
      <w:r>
        <w:t xml:space="preserve">. The Supplier shall provide a qualified and experienced</w:t>
      </w:r>
      <w:r>
        <w:t xml:space="preserve"> </w:t>
      </w:r>
      <w:r>
        <w:t xml:space="preserve">Software Engineer</w:t>
      </w:r>
      <w:r>
        <w:t xml:space="preserve"> </w:t>
      </w:r>
      <w:r>
        <w:t xml:space="preserve">to perform full-cycle software development, system architecture design, code review, and technical consulting for the Buyer's enterprise platform modernization project. All services under this</w:t>
      </w:r>
      <w:r>
        <w:t xml:space="preserve"> </w:t>
      </w:r>
      <w:r>
        <w:t xml:space="preserve">Purchase Order</w:t>
      </w:r>
      <w:r>
        <w:t xml:space="preserve"> </w:t>
      </w:r>
      <w:r>
        <w:t xml:space="preserve">shall be executed in compliance with the labor regulations, tax obligations, and professional standards applicable in</w:t>
      </w:r>
      <w:r>
        <w:t xml:space="preserve"> </w:t>
      </w:r>
      <w:r>
        <w:t xml:space="preserve">Argentina Buenos Aires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Software Engineer — Full-Stack Development (Java, Python, React) — On-site in Buenos Aires, Argentina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Software Engineer — System Architecture &amp; Cloud Infrastructure Design (AWS/Azure) — Remote with bi-weekly on-site visits in Argentina Buenos Aires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03</w:t>
            </w:r>
          </w:p>
        </w:tc>
        <w:tc>
          <w:tcPr/>
          <w:p>
            <w:pPr>
              <w:pStyle w:val="Compact"/>
              <w:jc w:val="left"/>
            </w:pPr>
            <w:r>
              <w:t xml:space="preserve">Software Engineer — QA Automation &amp; DevOps Pipeline Configuration — On-site in Buenos Aires, Argentina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410,000.00</w:t>
            </w:r>
          </w:p>
        </w:tc>
        <w:tc>
          <w:tcPr/>
          <w:p>
            <w:pPr>
              <w:pStyle w:val="Compact"/>
              <w:jc w:val="left"/>
            </w:pPr>
            <w:r>
              <w:t xml:space="preserve">410,000.00</w:t>
            </w:r>
          </w:p>
        </w:tc>
      </w:tr>
      <w:tr>
        <w:tc>
          <w:tcPr/>
          <w:p>
            <w:pPr>
              <w:pStyle w:val="Compact"/>
              <w:jc w:val="left"/>
            </w:pPr>
            <w:r>
              <w:t xml:space="preserve">04</w:t>
            </w:r>
          </w:p>
        </w:tc>
        <w:tc>
          <w:tcPr/>
          <w:p>
            <w:pPr>
              <w:pStyle w:val="Compact"/>
              <w:jc w:val="left"/>
            </w:pPr>
            <w:r>
              <w:t xml:space="preserve">Technical Project Management &amp; Agile Scrum Facilitation for Software Engineer team</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395,000.00</w:t>
            </w:r>
          </w:p>
        </w:tc>
        <w:tc>
          <w:tcPr/>
          <w:p>
            <w:pPr>
              <w:pStyle w:val="Compact"/>
              <w:jc w:val="left"/>
            </w:pPr>
            <w:r>
              <w:t xml:space="preserve">395,000.00</w:t>
            </w:r>
          </w:p>
        </w:tc>
      </w:tr>
      <w:tr>
        <w:tc>
          <w:tcPr/>
          <w:p>
            <w:pPr>
              <w:pStyle w:val="Compact"/>
              <w:jc w:val="left"/>
            </w:pPr>
            <w:r>
              <w:t xml:space="preserve">05</w:t>
            </w:r>
          </w:p>
        </w:tc>
        <w:tc>
          <w:tcPr/>
          <w:p>
            <w:pPr>
              <w:pStyle w:val="Compact"/>
              <w:jc w:val="left"/>
            </w:pPr>
            <w:r>
              <w:t xml:space="preserve">Monthly Retainer — Ongoing Software Engineer Support, Code Maintenance &amp; Technical Advisory (Argentina Buenos Aires office)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275,000.00</w:t>
            </w:r>
          </w:p>
        </w:tc>
        <w:tc>
          <w:tcPr/>
          <w:p>
            <w:pPr>
              <w:pStyle w:val="Compact"/>
              <w:jc w:val="left"/>
            </w:pPr>
            <w:r>
              <w:t xml:space="preserve">1,650,000.00</w:t>
            </w:r>
          </w:p>
        </w:tc>
      </w:tr>
      <w:tr>
        <w:tc>
          <w:tcPr>
            <w:gridSpan w:val="5"/>
          </w:tcPr>
          <w:p>
            <w:pPr>
              <w:pStyle w:val="Compact"/>
              <w:jc w:val="right"/>
            </w:pPr>
            <w:r>
              <w:t xml:space="preserve">TOTAL AMOUNT (incl. IVA 21%):</w:t>
            </w:r>
          </w:p>
        </w:tc>
        <w:tc>
          <w:tcPr/>
          <w:p>
            <w:pPr>
              <w:pStyle w:val="Compact"/>
              <w:jc w:val="left"/>
            </w:pPr>
            <w:r>
              <w:t xml:space="preserve">3,460,000.00</w:t>
            </w:r>
          </w:p>
        </w:tc>
      </w:tr>
    </w:tbl>
    <w:p>
      <w:pPr>
        <w:pStyle w:val="BodyText"/>
      </w:pPr>
      <w:r>
        <w:t xml:space="preserve">3. Scope of Work &amp; Deliverables</w:t>
      </w:r>
    </w:p>
    <w:p>
      <w:pPr>
        <w:pStyle w:val="BodyText"/>
      </w:pPr>
      <w:r>
        <w:t xml:space="preserve">The</w:t>
      </w:r>
      <w:r>
        <w:t xml:space="preserve"> </w:t>
      </w:r>
      <w:r>
        <w:t xml:space="preserve">Software Engineer</w:t>
      </w:r>
      <w:r>
        <w:t xml:space="preserve"> </w:t>
      </w:r>
      <w:r>
        <w:t xml:space="preserve">team engaged under this</w:t>
      </w:r>
      <w:r>
        <w:t xml:space="preserve"> </w:t>
      </w:r>
      <w:r>
        <w:t xml:space="preserve">Purchase Order</w:t>
      </w:r>
      <w:r>
        <w:t xml:space="preserve"> </w:t>
      </w:r>
      <w:r>
        <w:t xml:space="preserve">shall deliver the following within the project timeline:</w:t>
      </w:r>
    </w:p>
    <w:p>
      <w:pPr>
        <w:numPr>
          <w:ilvl w:val="0"/>
          <w:numId w:val="1001"/>
        </w:numPr>
        <w:pStyle w:val="Compact"/>
      </w:pPr>
      <w:r>
        <w:t xml:space="preserve">Design, development, and deployment of a microservices-based enterprise application platform serving the Buyer's operations in</w:t>
      </w:r>
      <w:r>
        <w:t xml:space="preserve"> </w:t>
      </w:r>
      <w:r>
        <w:t xml:space="preserve">Argentina Buenos Aires</w:t>
      </w:r>
      <w:r>
        <w:t xml:space="preserve"> </w:t>
      </w:r>
      <w:r>
        <w:t xml:space="preserve">and regional markets.</w:t>
      </w:r>
    </w:p>
    <w:p>
      <w:pPr>
        <w:numPr>
          <w:ilvl w:val="0"/>
          <w:numId w:val="1001"/>
        </w:numPr>
        <w:pStyle w:val="Compact"/>
      </w:pPr>
      <w:r>
        <w:t xml:space="preserve">Complete source code delivery with comprehensive documentation, unit test coverage of no less than 85%, and API specification documents.</w:t>
      </w:r>
    </w:p>
    <w:p>
      <w:pPr>
        <w:numPr>
          <w:ilvl w:val="0"/>
          <w:numId w:val="1001"/>
        </w:numPr>
        <w:pStyle w:val="Compact"/>
      </w:pPr>
      <w:r>
        <w:t xml:space="preserve">Cloud infrastructure provisioning and configuration on AWS with multi-AZ redundancy, compliant with Argentine data sovereignty regulations (Ley 25.326 on Personal Data Protection).</w:t>
      </w:r>
    </w:p>
    <w:p>
      <w:pPr>
        <w:numPr>
          <w:ilvl w:val="0"/>
          <w:numId w:val="1001"/>
        </w:numPr>
        <w:pStyle w:val="Compact"/>
      </w:pPr>
      <w:r>
        <w:t xml:space="preserve">Bi-weekly progress reporting to the Buyer's technical steering committee, conducted at the Buyer's offices in</w:t>
      </w:r>
      <w:r>
        <w:t xml:space="preserve"> </w:t>
      </w:r>
      <w:r>
        <w:t xml:space="preserve">Argentina Buenos Aires</w:t>
      </w:r>
      <w:r>
        <w:t xml:space="preserve">.</w:t>
      </w:r>
    </w:p>
    <w:p>
      <w:pPr>
        <w:numPr>
          <w:ilvl w:val="0"/>
          <w:numId w:val="1001"/>
        </w:numPr>
        <w:pStyle w:val="Compact"/>
      </w:pPr>
      <w:r>
        <w:t xml:space="preserve">Knowledge transfer sessions ensuring the Buyer's internal team can maintain and extend the</w:t>
      </w:r>
      <w:r>
        <w:t xml:space="preserve"> </w:t>
      </w:r>
      <w:r>
        <w:t xml:space="preserve">Software Engineer</w:t>
      </w:r>
      <w:r>
        <w:t xml:space="preserve"> </w:t>
      </w:r>
      <w:r>
        <w:t xml:space="preserve">deliverables post-engagement.</w:t>
      </w:r>
    </w:p>
    <w:p>
      <w:pPr>
        <w:numPr>
          <w:ilvl w:val="0"/>
          <w:numId w:val="1001"/>
        </w:numPr>
        <w:pStyle w:val="Compact"/>
      </w:pPr>
      <w:r>
        <w:t xml:space="preserve">Three (3) months of post-delivery warranty support for critical defect resolution, provided by the assigned</w:t>
      </w:r>
      <w:r>
        <w:t xml:space="preserve"> </w:t>
      </w:r>
      <w:r>
        <w:t xml:space="preserve">Software Engineer</w:t>
      </w:r>
      <w:r>
        <w:t xml:space="preserve"> </w:t>
      </w:r>
      <w:r>
        <w:t xml:space="preserve">personnel.</w:t>
      </w:r>
    </w:p>
    <w:p>
      <w:pPr>
        <w:pStyle w:val="FirstParagraph"/>
      </w:pPr>
      <w:r>
        <w:t xml:space="preserve">4. Project Timeline &amp; Commencement</w:t>
      </w:r>
    </w:p>
    <w:p>
      <w:pPr>
        <w:pStyle w:val="BodyText"/>
      </w:pPr>
      <w:r>
        <w:t xml:space="preserve">Work under this</w:t>
      </w:r>
      <w:r>
        <w:t xml:space="preserve"> </w:t>
      </w:r>
      <w:r>
        <w:t xml:space="preserve">Purchase Order</w:t>
      </w:r>
      <w:r>
        <w:t xml:space="preserve"> </w:t>
      </w:r>
      <w:r>
        <w:t xml:space="preserve">shall commence on</w:t>
      </w:r>
      <w:r>
        <w:t xml:space="preserve"> </w:t>
      </w:r>
      <w:r>
        <w:rPr>
          <w:bCs/>
          <w:b/>
        </w:rPr>
        <w:t xml:space="preserve">July 1, 2025</w:t>
      </w:r>
      <w:r>
        <w:t xml:space="preserve">, at the Buyer's primary office located in</w:t>
      </w:r>
      <w:r>
        <w:t xml:space="preserve"> </w:t>
      </w:r>
      <w:r>
        <w:t xml:space="preserve">Argentina Buenos Aires</w:t>
      </w:r>
      <w:r>
        <w:t xml:space="preserve"> </w:t>
      </w:r>
      <w:r>
        <w:t xml:space="preserve">(Av. Corrientes 1234). The initial development phase is estimated at twelve (12) weeks, followed by a six-month retainer period. All</w:t>
      </w:r>
      <w:r>
        <w:t xml:space="preserve"> </w:t>
      </w:r>
      <w:r>
        <w:t xml:space="preserve">Software Engineer</w:t>
      </w:r>
      <w:r>
        <w:t xml:space="preserve"> </w:t>
      </w:r>
      <w:r>
        <w:t xml:space="preserve">personnel shall adhere to the standard working hours established in</w:t>
      </w:r>
      <w:r>
        <w:t xml:space="preserve"> </w:t>
      </w:r>
      <w:r>
        <w:t xml:space="preserve">Argentina Buenos Aires</w:t>
      </w:r>
      <w:r>
        <w:t xml:space="preserve"> </w:t>
      </w:r>
      <w:r>
        <w:t xml:space="preserve">(Monday through Friday, 09:00 to 18:00, with a one-hour lunch break), in accordance with the Argentine Labor Contract Law (Ley 20.744).</w:t>
      </w:r>
    </w:p>
    <w:p>
      <w:pPr>
        <w:pStyle w:val="BodyText"/>
      </w:pPr>
      <w:r>
        <w:t xml:space="preserve">5. Payment Terms &amp; Conditions</w:t>
      </w:r>
    </w:p>
    <w:p>
      <w:pPr>
        <w:numPr>
          <w:ilvl w:val="0"/>
          <w:numId w:val="1002"/>
        </w:numPr>
        <w:pStyle w:val="Compact"/>
      </w:pPr>
      <w:r>
        <w:t xml:space="preserve">Payment shall be made in Argentine Pesos (ARS) via bank transfer to the Supplier's account in</w:t>
      </w:r>
      <w:r>
        <w:t xml:space="preserve"> </w:t>
      </w:r>
      <w:r>
        <w:t xml:space="preserve">Argentina Buenos Aires</w:t>
      </w:r>
      <w:r>
        <w:t xml:space="preserve">.</w:t>
      </w:r>
    </w:p>
    <w:p>
      <w:pPr>
        <w:numPr>
          <w:ilvl w:val="0"/>
          <w:numId w:val="1002"/>
        </w:numPr>
        <w:pStyle w:val="Compact"/>
      </w:pPr>
      <w:r>
        <w:t xml:space="preserve">30% advance payment upon acceptance of this</w:t>
      </w:r>
      <w:r>
        <w:t xml:space="preserve"> </w:t>
      </w:r>
      <w:r>
        <w:t xml:space="preserve">Purchase Order</w:t>
      </w:r>
      <w:r>
        <w:t xml:space="preserve">.</w:t>
      </w:r>
    </w:p>
    <w:p>
      <w:pPr>
        <w:numPr>
          <w:ilvl w:val="0"/>
          <w:numId w:val="1002"/>
        </w:numPr>
        <w:pStyle w:val="Compact"/>
      </w:pPr>
      <w:r>
        <w:t xml:space="preserve">40% upon completion of the development phase and successful User Acceptance Testing (UAT).</w:t>
      </w:r>
    </w:p>
    <w:p>
      <w:pPr>
        <w:numPr>
          <w:ilvl w:val="0"/>
          <w:numId w:val="1002"/>
        </w:numPr>
        <w:pStyle w:val="Compact"/>
      </w:pPr>
      <w:r>
        <w:t xml:space="preserve">30% upon final delivery, documentation handover, and warranty commencement.</w:t>
      </w:r>
    </w:p>
    <w:p>
      <w:pPr>
        <w:numPr>
          <w:ilvl w:val="0"/>
          <w:numId w:val="1002"/>
        </w:numPr>
        <w:pStyle w:val="Compact"/>
      </w:pPr>
      <w:r>
        <w:t xml:space="preserve">Monthly retainer invoices shall be issued on the 1st of each month and are payable within thirty (30) calendar days.</w:t>
      </w:r>
    </w:p>
    <w:p>
      <w:pPr>
        <w:numPr>
          <w:ilvl w:val="0"/>
          <w:numId w:val="1002"/>
        </w:numPr>
        <w:pStyle w:val="Compact"/>
      </w:pPr>
      <w:r>
        <w:t xml:space="preserve">All amounts are subject to applicable Argentine Value Added Tax (IVA) at 21% and any withholding taxes mandated by the Argentine Federal Revenue Administration (AFIP).</w:t>
      </w:r>
    </w:p>
    <w:p>
      <w:pPr>
        <w:numPr>
          <w:ilvl w:val="0"/>
          <w:numId w:val="1002"/>
        </w:numPr>
        <w:pStyle w:val="Compact"/>
      </w:pPr>
      <w:r>
        <w:t xml:space="preserve">Late payments shall accrue interest at the rate established by the Central Bank of Argentina (BCRA) for overdue commercial obligations.</w:t>
      </w:r>
    </w:p>
    <w:p>
      <w:pPr>
        <w:pStyle w:val="FirstParagraph"/>
      </w:pPr>
      <w:r>
        <w:t xml:space="preserve">6. Terms, Conditions &amp; Legal Provisions</w:t>
      </w:r>
    </w:p>
    <w:p>
      <w:pPr>
        <w:numPr>
          <w:ilvl w:val="0"/>
          <w:numId w:val="1003"/>
        </w:numPr>
        <w:pStyle w:val="Compact"/>
      </w:pPr>
      <w:r>
        <w:t xml:space="preserve">This</w:t>
      </w:r>
      <w:r>
        <w:t xml:space="preserve"> </w:t>
      </w:r>
      <w:r>
        <w:t xml:space="preserve">Purchase Order</w:t>
      </w:r>
      <w:r>
        <w:t xml:space="preserve"> </w:t>
      </w:r>
      <w:r>
        <w:t xml:space="preserve">is governed by and shall be interpreted in accordance with the laws of the Argentine Republic, specifically the Civil and Commercial Code of the Nation (Código Civil y Comercial de la Nación, Ley 26.994) and applicable commercial regulations in force in</w:t>
      </w:r>
      <w:r>
        <w:t xml:space="preserve"> </w:t>
      </w:r>
      <w:r>
        <w:t xml:space="preserve">Argentina Buenos Aires</w:t>
      </w:r>
      <w:r>
        <w:t xml:space="preserve">.</w:t>
      </w:r>
    </w:p>
    <w:p>
      <w:pPr>
        <w:numPr>
          <w:ilvl w:val="0"/>
          <w:numId w:val="1003"/>
        </w:numPr>
        <w:pStyle w:val="Compact"/>
      </w:pPr>
      <w:r>
        <w:t xml:space="preserve">The</w:t>
      </w:r>
      <w:r>
        <w:t xml:space="preserve"> </w:t>
      </w:r>
      <w:r>
        <w:t xml:space="preserve">Software Engineer</w:t>
      </w:r>
      <w:r>
        <w:t xml:space="preserve"> </w:t>
      </w:r>
      <w:r>
        <w:t xml:space="preserve">personnel provided by the Supplier shall be engaged under a professional services contract (contrato de locación de servicios) and shall not be considered employees of the Buyer. The Supplier is solely responsible for all social security contributions, tax withholdings, and labor obligations as required by Argentine law.</w:t>
      </w:r>
    </w:p>
    <w:p>
      <w:pPr>
        <w:numPr>
          <w:ilvl w:val="0"/>
          <w:numId w:val="1003"/>
        </w:numPr>
        <w:pStyle w:val="Compact"/>
      </w:pPr>
      <w:r>
        <w:t xml:space="preserve">All intellectual property created by the</w:t>
      </w:r>
      <w:r>
        <w:t xml:space="preserve"> </w:t>
      </w:r>
      <w:r>
        <w:t xml:space="preserve">Software Engineer</w:t>
      </w:r>
      <w:r>
        <w:t xml:space="preserve"> </w:t>
      </w:r>
      <w:r>
        <w:t xml:space="preserve">team in the course of performing services under this</w:t>
      </w:r>
      <w:r>
        <w:t xml:space="preserve"> </w:t>
      </w:r>
      <w:r>
        <w:t xml:space="preserve">Purchase Order</w:t>
      </w:r>
      <w:r>
        <w:t xml:space="preserve"> </w:t>
      </w:r>
      <w:r>
        <w:t xml:space="preserve">shall be the exclusive property of the Buyer upon full payment, in accordance with Argentine Intellectual Property Law (Ley 11.723).</w:t>
      </w:r>
    </w:p>
    <w:p>
      <w:pPr>
        <w:numPr>
          <w:ilvl w:val="0"/>
          <w:numId w:val="1003"/>
        </w:numPr>
        <w:pStyle w:val="Compact"/>
      </w:pPr>
      <w:r>
        <w:t xml:space="preserve">Confidentiality obligations shall survive the termination of this</w:t>
      </w:r>
      <w:r>
        <w:t xml:space="preserve"> </w:t>
      </w:r>
      <w:r>
        <w:t xml:space="preserve">Purchase Order</w:t>
      </w:r>
      <w:r>
        <w:t xml:space="preserve"> </w:t>
      </w:r>
      <w:r>
        <w:t xml:space="preserve">for a period of five (5) years. Both parties shall execute a separate Non-Disclosure Agreement (NDA) prior to the commencement of work.</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services rendered and expenses incurred up to the effective date of termination.</w:t>
      </w:r>
    </w:p>
    <w:p>
      <w:pPr>
        <w:numPr>
          <w:ilvl w:val="0"/>
          <w:numId w:val="1003"/>
        </w:numPr>
        <w:pStyle w:val="Compact"/>
      </w:pPr>
      <w:r>
        <w:t xml:space="preserve">Disputes arising from this</w:t>
      </w:r>
      <w:r>
        <w:t xml:space="preserve"> </w:t>
      </w:r>
      <w:r>
        <w:t xml:space="preserve">Purchase Order</w:t>
      </w:r>
      <w:r>
        <w:t xml:space="preserve"> </w:t>
      </w:r>
      <w:r>
        <w:t xml:space="preserve">shall be resolved by the competent commercial courts of</w:t>
      </w:r>
      <w:r>
        <w:t xml:space="preserve"> </w:t>
      </w:r>
      <w:r>
        <w:t xml:space="preserve">Argentina Buenos Aires</w:t>
      </w:r>
      <w:r>
        <w:t xml:space="preserve">, or by binding arbitration under the rules of the Argentine Chamber of Commerce (Cámara Argentina de Comercio) if both parties so agree in writing.</w:t>
      </w:r>
    </w:p>
    <w:p>
      <w:pPr>
        <w:numPr>
          <w:ilvl w:val="0"/>
          <w:numId w:val="1003"/>
        </w:numPr>
        <w:pStyle w:val="Compact"/>
      </w:pPr>
      <w:r>
        <w:t xml:space="preserve">The Supplier warrants that the</w:t>
      </w:r>
      <w:r>
        <w:t xml:space="preserve"> </w:t>
      </w:r>
      <w:r>
        <w:t xml:space="preserve">Software Engineer</w:t>
      </w:r>
      <w:r>
        <w:t xml:space="preserve"> </w:t>
      </w:r>
      <w:r>
        <w:t xml:space="preserve">personnel assigned to this engagement possess the qualifications, certifications, and professional experience necessary to perform the services described herein. The Supplier shall maintain valid professional liability insurance with a minimum coverage of ARS 10,000,000.</w:t>
      </w:r>
    </w:p>
    <w:p>
      <w:pPr>
        <w:numPr>
          <w:ilvl w:val="0"/>
          <w:numId w:val="1003"/>
        </w:numPr>
        <w:pStyle w:val="Compact"/>
      </w:pPr>
      <w:r>
        <w:t xml:space="preserve">This</w:t>
      </w:r>
      <w:r>
        <w:t xml:space="preserve"> </w:t>
      </w:r>
      <w:r>
        <w:t xml:space="preserve">Purchase Order</w:t>
      </w:r>
      <w:r>
        <w:t xml:space="preserve"> </w:t>
      </w:r>
      <w:r>
        <w:t xml:space="preserve">constitutes the entire agreement between the parties regarding the procurement of</w:t>
      </w:r>
      <w:r>
        <w:t xml:space="preserve"> </w:t>
      </w:r>
      <w:r>
        <w:t xml:space="preserve">Software Engineer</w:t>
      </w:r>
      <w:r>
        <w:t xml:space="preserve"> </w:t>
      </w:r>
      <w:r>
        <w:t xml:space="preserve">services in</w:t>
      </w:r>
      <w:r>
        <w:t xml:space="preserve"> </w:t>
      </w:r>
      <w:r>
        <w:t xml:space="preserve">Argentina Buenos Aires</w:t>
      </w:r>
      <w:r>
        <w:t xml:space="preserve"> </w:t>
      </w:r>
      <w:r>
        <w:t xml:space="preserve">and supersedes all prior negotiations, representations, or agreements.</w:t>
      </w:r>
    </w:p>
    <w:p>
      <w:pPr>
        <w:pStyle w:val="FirstParagraph"/>
      </w:pPr>
      <w:r>
        <w:t xml:space="preserve">7. Acceptance &amp; Signatures</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Software Engineer</w:t>
      </w:r>
      <w:r>
        <w:t xml:space="preserve"> </w:t>
      </w:r>
      <w:r>
        <w:t xml:space="preserve">professional services to be performed in</w:t>
      </w:r>
      <w:r>
        <w:t xml:space="preserve"> </w:t>
      </w:r>
      <w:r>
        <w:t xml:space="preserve">Argentina Buenos Aires</w:t>
      </w:r>
      <w:r>
        <w:t xml:space="preserve">.</w:t>
      </w:r>
    </w:p>
    <w:p>
      <w:pPr>
        <w:pStyle w:val="BodyText"/>
      </w:pPr>
      <w:r>
        <w:rPr>
          <w:bCs/>
          <w:b/>
        </w:rPr>
        <w:t xml:space="preserve">BUYER</w:t>
      </w:r>
      <w:r>
        <w:br/>
      </w:r>
      <w:r>
        <w:t xml:space="preserve">Andes Digital Solutions S.A.</w:t>
      </w:r>
      <w:r>
        <w:br/>
      </w:r>
      <w:r>
        <w:t xml:space="preserve">Lic. Mariana Torres</w:t>
      </w:r>
      <w:r>
        <w:br/>
      </w:r>
      <w:r>
        <w:t xml:space="preserve">Procurement Director</w:t>
      </w:r>
      <w:r>
        <w:br/>
      </w:r>
      <w:r>
        <w:t xml:space="preserve">Date: _______________</w:t>
      </w:r>
    </w:p>
    <w:p>
      <w:pPr>
        <w:pStyle w:val="BodyText"/>
      </w:pPr>
      <w:r>
        <w:rPr>
          <w:bCs/>
          <w:b/>
        </w:rPr>
        <w:t xml:space="preserve">SUPPLIER</w:t>
      </w:r>
      <w:r>
        <w:br/>
      </w:r>
      <w:r>
        <w:t xml:space="preserve">TechBridge Consulting Group SRL</w:t>
      </w:r>
      <w:r>
        <w:br/>
      </w:r>
      <w:r>
        <w:t xml:space="preserve">Ing. Carlos Vega</w:t>
      </w:r>
      <w:r>
        <w:br/>
      </w:r>
      <w:r>
        <w:t xml:space="preserve">Account Manager</w:t>
      </w:r>
      <w:r>
        <w:br/>
      </w:r>
      <w:r>
        <w:t xml:space="preserve">Date: _______________</w:t>
      </w:r>
    </w:p>
    <w:p>
      <w:pPr>
        <w:pStyle w:val="BodyText"/>
      </w:pPr>
      <w:r>
        <w:rPr>
          <w:bCs/>
          <w:b/>
        </w:rPr>
        <w:t xml:space="preserve">Document Reference:</w:t>
      </w:r>
      <w:r>
        <w:t xml:space="preserve"> </w:t>
      </w:r>
      <w:r>
        <w:t xml:space="preserve">PO-2025-BA-04782 |</w:t>
      </w:r>
      <w:r>
        <w:t xml:space="preserve"> </w:t>
      </w:r>
      <w:r>
        <w:rPr>
          <w:bCs/>
          <w:b/>
        </w:rPr>
        <w:t xml:space="preserve">Classification:</w:t>
      </w:r>
      <w:r>
        <w:t xml:space="preserve"> </w:t>
      </w:r>
      <w:r>
        <w:t xml:space="preserve">Confidential — Internal Use Only</w:t>
      </w:r>
    </w:p>
    <w:p>
      <w:pPr>
        <w:pStyle w:val="BodyText"/>
      </w:pPr>
      <w:r>
        <w:t xml:space="preserve">This Purchase Order was prepared in accordance with the procurement policies of Andes Digital Solutions S.A. and applicable commercial regulations in Argentina Buenos Aires. This document is valid only when signed by authorized representatives of both parties. Unauthorized reproduction or distribution is prohibited.</w:t>
      </w:r>
    </w:p>
    <w:p>
      <w:pPr>
        <w:pStyle w:val="BodyText"/>
      </w:pPr>
      <w:r>
        <w:t xml:space="preserve">Page 1 of 1 — End of Purchase Order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Argentina Buenos Aires</dc:title>
  <dc:creator/>
  <dc:language>en</dc:language>
  <cp:keywords/>
  <dcterms:created xsi:type="dcterms:W3CDTF">2026-10-10T04:03:08Z</dcterms:created>
  <dcterms:modified xsi:type="dcterms:W3CDTF">2026-10-10T04:03:08Z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