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rPr>
          <w:bCs/>
          <w:b/>
        </w:rPr>
        <w:t xml:space="preserve">Andes Digital Solutions S.A.S.</w:t>
      </w:r>
    </w:p>
    <w:p>
      <w:pPr>
        <w:pStyle w:val="BodyText"/>
      </w:pPr>
      <w:r>
        <w:t xml:space="preserve">Calle 100 # 15-30, Piso 12, Zona G, Bogotá D.C., Colombia</w:t>
      </w:r>
    </w:p>
    <w:p>
      <w:pPr>
        <w:pStyle w:val="BodyText"/>
      </w:pPr>
      <w:r>
        <w:t xml:space="preserve">NIT: 901.234.567-8 | RUT: 901234567-8 | Phone: +57 (601) 743-2210 | Email: procurement@andesdigital.co</w:t>
      </w:r>
    </w:p>
    <w:p>
      <w:pPr>
        <w:pStyle w:val="BodyText"/>
      </w:pPr>
      <w:r>
        <w:t xml:space="preserve">Purchase Order No. PO-2025-BGO-00472</w:t>
      </w:r>
    </w:p>
    <w:bookmarkEnd w:id="20"/>
    <w:bookmarkStart w:id="23" w:name="purchase-order-details"/>
    <w:p>
      <w:pPr>
        <w:pStyle w:val="Heading2"/>
      </w:pPr>
      <w:r>
        <w:t xml:space="preserve">1. Purchase Order Details</w:t>
      </w:r>
    </w:p>
    <w:bookmarkStart w:id="21" w:name="order-information"/>
    <w:p>
      <w:pPr>
        <w:pStyle w:val="Heading3"/>
      </w:pPr>
      <w:r>
        <w:t xml:space="preserve">Order Information</w:t>
      </w:r>
    </w:p>
    <w:p>
      <w:pPr>
        <w:pStyle w:val="FirstParagraph"/>
      </w:pPr>
      <w:r>
        <w:rPr>
          <w:bCs/>
          <w:b/>
        </w:rPr>
        <w:t xml:space="preserve">Purchase Order Date:</w:t>
      </w:r>
      <w:r>
        <w:t xml:space="preserve"> </w:t>
      </w:r>
      <w:r>
        <w:t xml:space="preserve">June 15,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Colombian Peso (COP)</w:t>
      </w:r>
    </w:p>
    <w:p>
      <w:pPr>
        <w:pStyle w:val="BodyText"/>
      </w:pPr>
      <w:r>
        <w:rPr>
          <w:bCs/>
          <w:b/>
        </w:rPr>
        <w:t xml:space="preserve">Valid Until:</w:t>
      </w:r>
      <w:r>
        <w:t xml:space="preserve"> </w:t>
      </w:r>
      <w:r>
        <w:t xml:space="preserve">July 15, 2025</w:t>
      </w:r>
    </w:p>
    <w:bookmarkEnd w:id="21"/>
    <w:bookmarkStart w:id="22" w:name="work-location"/>
    <w:p>
      <w:pPr>
        <w:pStyle w:val="Heading3"/>
      </w:pPr>
      <w:r>
        <w:t xml:space="preserve">Work Location</w:t>
      </w:r>
    </w:p>
    <w:p>
      <w:pPr>
        <w:pStyle w:val="FirstParagraph"/>
      </w:pPr>
      <w:r>
        <w:rPr>
          <w:bCs/>
          <w:b/>
        </w:rPr>
        <w:t xml:space="preserve">Primary Site:</w:t>
      </w:r>
      <w:r>
        <w:t xml:space="preserve"> </w:t>
      </w:r>
      <w:r>
        <w:t xml:space="preserve">Andes Digital Solutions Office, Zona G, Bogotá D.C.</w:t>
      </w:r>
    </w:p>
    <w:p>
      <w:pPr>
        <w:pStyle w:val="BodyText"/>
      </w:pPr>
      <w:r>
        <w:rPr>
          <w:bCs/>
          <w:b/>
        </w:rPr>
        <w:t xml:space="preserve">Country:</w:t>
      </w:r>
      <w:r>
        <w:t xml:space="preserve"> </w:t>
      </w:r>
      <w:r>
        <w:t xml:space="preserve">Colombia</w:t>
      </w:r>
    </w:p>
    <w:p>
      <w:pPr>
        <w:pStyle w:val="BodyText"/>
      </w:pPr>
      <w:r>
        <w:rPr>
          <w:bCs/>
          <w:b/>
        </w:rPr>
        <w:t xml:space="preserve">City:</w:t>
      </w:r>
      <w:r>
        <w:t xml:space="preserve"> </w:t>
      </w:r>
      <w:r>
        <w:t xml:space="preserve">Bogotá</w:t>
      </w:r>
    </w:p>
    <w:p>
      <w:pPr>
        <w:pStyle w:val="BodyText"/>
      </w:pPr>
      <w:r>
        <w:rPr>
          <w:bCs/>
          <w:b/>
        </w:rPr>
        <w:t xml:space="preserve">Address:</w:t>
      </w:r>
      <w:r>
        <w:t xml:space="preserve"> </w:t>
      </w:r>
      <w:r>
        <w:t xml:space="preserve">Calle 100 # 15-30, Piso 12, Zona G, Bogotá D.C., Colombia</w:t>
      </w:r>
    </w:p>
    <w:p>
      <w:pPr>
        <w:pStyle w:val="BodyText"/>
      </w:pPr>
      <w:r>
        <w:rPr>
          <w:bCs/>
          <w:b/>
        </w:rPr>
        <w:t xml:space="preserve">Work Arrangement:</w:t>
      </w:r>
      <w:r>
        <w:t xml:space="preserve"> </w:t>
      </w:r>
      <w:r>
        <w:t xml:space="preserve">Hybrid (3 days on-site in Colombia Bogotá, 2 days remote)</w:t>
      </w:r>
    </w:p>
    <w:bookmarkEnd w:id="22"/>
    <w:bookmarkEnd w:id="23"/>
    <w:bookmarkStart w:id="26" w:name="vendor-service-provider-information"/>
    <w:p>
      <w:pPr>
        <w:pStyle w:val="Heading2"/>
      </w:pPr>
      <w:r>
        <w:t xml:space="preserve">2. Vendor / Service Provider Information</w:t>
      </w:r>
    </w:p>
    <w:bookmarkStart w:id="24" w:name="contracted-professional"/>
    <w:p>
      <w:pPr>
        <w:pStyle w:val="Heading3"/>
      </w:pPr>
      <w:r>
        <w:t xml:space="preserve">Contracted Professional</w:t>
      </w:r>
    </w:p>
    <w:p>
      <w:pPr>
        <w:pStyle w:val="FirstParagraph"/>
      </w:pPr>
      <w:r>
        <w:rPr>
          <w:bCs/>
          <w:b/>
        </w:rPr>
        <w:t xml:space="preserve">Full Name:</w:t>
      </w:r>
      <w:r>
        <w:t xml:space="preserve"> </w:t>
      </w:r>
      <w:r>
        <w:t xml:space="preserve">Ing. Alejandro Ramírez Torres</w:t>
      </w:r>
    </w:p>
    <w:p>
      <w:pPr>
        <w:pStyle w:val="BodyText"/>
      </w:pPr>
      <w:r>
        <w:rPr>
          <w:bCs/>
          <w:b/>
        </w:rPr>
        <w:t xml:space="preserve">Professional Title:</w:t>
      </w:r>
      <w:r>
        <w:t xml:space="preserve"> </w:t>
      </w:r>
      <w:r>
        <w:t xml:space="preserve">Senior Software Engineer</w:t>
      </w:r>
    </w:p>
    <w:p>
      <w:pPr>
        <w:pStyle w:val="BodyText"/>
      </w:pPr>
      <w:r>
        <w:rPr>
          <w:bCs/>
          <w:b/>
        </w:rPr>
        <w:t xml:space="preserve">CI (Cédula de Ciudadanía):</w:t>
      </w:r>
      <w:r>
        <w:t xml:space="preserve"> </w:t>
      </w:r>
      <w:r>
        <w:t xml:space="preserve">1.023.456.789</w:t>
      </w:r>
    </w:p>
    <w:p>
      <w:pPr>
        <w:pStyle w:val="BodyText"/>
      </w:pPr>
      <w:r>
        <w:rPr>
          <w:bCs/>
          <w:b/>
        </w:rPr>
        <w:t xml:space="preserve">Email:</w:t>
      </w:r>
      <w:r>
        <w:t xml:space="preserve"> </w:t>
      </w:r>
      <w:r>
        <w:t xml:space="preserve">a.ramirez@talenttech.co</w:t>
      </w:r>
    </w:p>
    <w:p>
      <w:pPr>
        <w:pStyle w:val="BodyText"/>
      </w:pPr>
      <w:r>
        <w:rPr>
          <w:bCs/>
          <w:b/>
        </w:rPr>
        <w:t xml:space="preserve">Phone:</w:t>
      </w:r>
      <w:r>
        <w:t xml:space="preserve"> </w:t>
      </w:r>
      <w:r>
        <w:t xml:space="preserve">+57 310 555-8821</w:t>
      </w:r>
    </w:p>
    <w:bookmarkEnd w:id="24"/>
    <w:bookmarkStart w:id="25" w:name="staffing-agency-if-applicable"/>
    <w:p>
      <w:pPr>
        <w:pStyle w:val="Heading3"/>
      </w:pPr>
      <w:r>
        <w:t xml:space="preserve">Staffing Agency (if applicable)</w:t>
      </w:r>
    </w:p>
    <w:p>
      <w:pPr>
        <w:pStyle w:val="FirstParagraph"/>
      </w:pPr>
      <w:r>
        <w:rPr>
          <w:bCs/>
          <w:b/>
        </w:rPr>
        <w:t xml:space="preserve">Company:</w:t>
      </w:r>
      <w:r>
        <w:t xml:space="preserve"> </w:t>
      </w:r>
      <w:r>
        <w:t xml:space="preserve">TalentTech Colombia S.A.S.</w:t>
      </w:r>
    </w:p>
    <w:p>
      <w:pPr>
        <w:pStyle w:val="BodyText"/>
      </w:pPr>
      <w:r>
        <w:rPr>
          <w:bCs/>
          <w:b/>
        </w:rPr>
        <w:t xml:space="preserve">NIT:</w:t>
      </w:r>
      <w:r>
        <w:t xml:space="preserve"> </w:t>
      </w:r>
      <w:r>
        <w:t xml:space="preserve">900.987.654-1</w:t>
      </w:r>
    </w:p>
    <w:p>
      <w:pPr>
        <w:pStyle w:val="BodyText"/>
      </w:pPr>
      <w:r>
        <w:rPr>
          <w:bCs/>
          <w:b/>
        </w:rPr>
        <w:t xml:space="preserve">Address:</w:t>
      </w:r>
      <w:r>
        <w:t xml:space="preserve"> </w:t>
      </w:r>
      <w:r>
        <w:t xml:space="preserve">Av. El Dorado # 45A-21, Bogotá D.C., Colombia</w:t>
      </w:r>
    </w:p>
    <w:p>
      <w:pPr>
        <w:pStyle w:val="BodyText"/>
      </w:pPr>
      <w:r>
        <w:rPr>
          <w:bCs/>
          <w:b/>
        </w:rPr>
        <w:t xml:space="preserve">Contact:</w:t>
      </w:r>
      <w:r>
        <w:t xml:space="preserve"> </w:t>
      </w:r>
      <w:r>
        <w:t xml:space="preserve">contracts@talenttech.co</w:t>
      </w:r>
    </w:p>
    <w:p>
      <w:pPr>
        <w:pStyle w:val="BodyText"/>
      </w:pPr>
      <w:r>
        <w:rPr>
          <w:bCs/>
          <w:b/>
        </w:rPr>
        <w:t xml:space="preserve">Phone:</w:t>
      </w:r>
      <w:r>
        <w:t xml:space="preserve"> </w:t>
      </w:r>
      <w:r>
        <w:t xml:space="preserve">+57 (601) 610-4433</w:t>
      </w:r>
    </w:p>
    <w:bookmarkEnd w:id="25"/>
    <w:bookmarkEnd w:id="26"/>
    <w:bookmarkStart w:id="27" w:name="X119091c1dba78c91f934f6218af2553de260f4a"/>
    <w:p>
      <w:pPr>
        <w:pStyle w:val="Heading2"/>
      </w:pPr>
      <w:r>
        <w:t xml:space="preserve">3. Description of Services – Software Engineer Engagement</w:t>
      </w:r>
    </w:p>
    <w:p>
      <w:pPr>
        <w:pStyle w:val="FirstParagraph"/>
      </w:pPr>
      <w:r>
        <w:t xml:space="preserve">This</w:t>
      </w:r>
      <w:r>
        <w:t xml:space="preserve"> </w:t>
      </w:r>
      <w:r>
        <w:t xml:space="preserve">Purchase Order</w:t>
      </w:r>
      <w:r>
        <w:t xml:space="preserve"> </w:t>
      </w:r>
      <w:r>
        <w:t xml:space="preserve">is issued by Andes Digital Solutions S.A.S. to formally authorize the engagement of a qualified</w:t>
      </w:r>
      <w:r>
        <w:t xml:space="preserve"> </w:t>
      </w:r>
      <w:r>
        <w:t xml:space="preserve">Software Engineer</w:t>
      </w:r>
      <w:r>
        <w:t xml:space="preserve"> </w:t>
      </w:r>
      <w:r>
        <w:t xml:space="preserve">to provide specialized technical services at our primary development center located in</w:t>
      </w:r>
      <w:r>
        <w:t xml:space="preserve"> </w:t>
      </w:r>
      <w:r>
        <w:t xml:space="preserve">Colombia Bogotá</w:t>
      </w:r>
      <w:r>
        <w:t xml:space="preserve">. The</w:t>
      </w:r>
      <w:r>
        <w:t xml:space="preserve"> </w:t>
      </w:r>
      <w:r>
        <w:t xml:space="preserve">Software Engineer</w:t>
      </w:r>
      <w:r>
        <w:t xml:space="preserve"> </w:t>
      </w:r>
      <w:r>
        <w:t xml:space="preserve">shall be responsible for the design, development, testing, and deployment of enterprise-grade software solutions that support our client portfolio across Latin America. The scope of work for this</w:t>
      </w:r>
      <w:r>
        <w:t xml:space="preserve"> </w:t>
      </w:r>
      <w:r>
        <w:t xml:space="preserve">Software Engineer</w:t>
      </w:r>
      <w:r>
        <w:t xml:space="preserve"> </w:t>
      </w:r>
      <w:r>
        <w:t xml:space="preserve">position encompasses full-stack application development, system architecture design, code review, technical mentoring of junior developers, and ongoing maintenance of existing platforms. All deliverables must comply with the technical standards and quality assurance protocols established by Andes Digital Solutions for operations in</w:t>
      </w:r>
      <w:r>
        <w:t xml:space="preserve"> </w:t>
      </w:r>
      <w:r>
        <w:t xml:space="preserve">Colombia Bogotá</w:t>
      </w:r>
      <w:r>
        <w:t xml:space="preserve">.</w:t>
      </w:r>
    </w:p>
    <w:p>
      <w:pPr>
        <w:pStyle w:val="BodyText"/>
      </w:pPr>
      <w:r>
        <w:t xml:space="preserve">The</w:t>
      </w:r>
      <w:r>
        <w:t xml:space="preserve"> </w:t>
      </w:r>
      <w:r>
        <w:t xml:space="preserve">Software Engineer</w:t>
      </w:r>
      <w:r>
        <w:t xml:space="preserve"> </w:t>
      </w:r>
      <w:r>
        <w:t xml:space="preserve">is expected to report directly to the Director of Engineering and will operate within the agile development framework adopted by our</w:t>
      </w:r>
      <w:r>
        <w:t xml:space="preserve"> </w:t>
      </w:r>
      <w:r>
        <w:t xml:space="preserve">Colombia Bogotá</w:t>
      </w:r>
      <w:r>
        <w:t xml:space="preserve"> </w:t>
      </w:r>
      <w:r>
        <w:t xml:space="preserve">office. The professional must demonstrate proficiency in Java, Python, TypeScript, cloud infrastructure (AWS and Azure), microservices architecture, and DevOps practices. This</w:t>
      </w:r>
      <w:r>
        <w:t xml:space="preserve"> </w:t>
      </w:r>
      <w:r>
        <w:t xml:space="preserve">Purchase Order</w:t>
      </w:r>
      <w:r>
        <w:t xml:space="preserve"> </w:t>
      </w:r>
      <w:r>
        <w:t xml:space="preserve">covers a twelve-month engagement period with the possibility of renewal subject to mutual agreement and performance evaluation.</w:t>
      </w:r>
    </w:p>
    <w:bookmarkEnd w:id="27"/>
    <w:bookmarkStart w:id="28" w:name="line-items-and-cost-breakdown"/>
    <w:p>
      <w:pPr>
        <w:pStyle w:val="Heading2"/>
      </w:pPr>
      <w:r>
        <w:t xml:space="preserve">4.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001</w:t>
            </w:r>
          </w:p>
        </w:tc>
        <w:tc>
          <w:tcPr/>
          <w:p>
            <w:pPr>
              <w:pStyle w:val="Compact"/>
              <w:jc w:val="left"/>
            </w:pPr>
            <w:r>
              <w:t xml:space="preserve">Senior Software Engineer – Monthly Professional Services Fee (includes salary, social security, and statutory benefits per Colombian labor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12,500,000</w:t>
            </w:r>
          </w:p>
        </w:tc>
        <w:tc>
          <w:tcPr/>
          <w:p>
            <w:pPr>
              <w:pStyle w:val="Compact"/>
              <w:jc w:val="left"/>
            </w:pPr>
            <w:r>
              <w:t xml:space="preserve">150,000,000</w:t>
            </w:r>
          </w:p>
        </w:tc>
      </w:tr>
      <w:tr>
        <w:tc>
          <w:tcPr/>
          <w:p>
            <w:pPr>
              <w:pStyle w:val="Compact"/>
              <w:jc w:val="left"/>
            </w:pPr>
            <w:r>
              <w:t xml:space="preserve">002</w:t>
            </w:r>
          </w:p>
        </w:tc>
        <w:tc>
          <w:tcPr/>
          <w:p>
            <w:pPr>
              <w:pStyle w:val="Compact"/>
              <w:jc w:val="left"/>
            </w:pPr>
            <w:r>
              <w:t xml:space="preserve">Dedicated Workstation Setup (Dual 27" monitors, ergonomic chair, dual-boot laptop – Windows/Linux)</w:t>
            </w:r>
          </w:p>
        </w:tc>
        <w:tc>
          <w:tcPr/>
          <w:p>
            <w:pPr>
              <w:pStyle w:val="Compact"/>
              <w:jc w:val="left"/>
            </w:pPr>
            <w:r>
              <w:t xml:space="preserve">1</w:t>
            </w:r>
          </w:p>
        </w:tc>
        <w:tc>
          <w:tcPr/>
          <w:p>
            <w:pPr>
              <w:pStyle w:val="Compact"/>
              <w:jc w:val="left"/>
            </w:pPr>
            <w:r>
              <w:t xml:space="preserve">Set</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003</w:t>
            </w:r>
          </w:p>
        </w:tc>
        <w:tc>
          <w:tcPr/>
          <w:p>
            <w:pPr>
              <w:pStyle w:val="Compact"/>
              <w:jc w:val="left"/>
            </w:pPr>
            <w:r>
              <w:t xml:space="preserve">Software Licenses (IDE Pro, Cloud Platform Credits, CI/CD Tools – Annual)</w:t>
            </w:r>
          </w:p>
        </w:tc>
        <w:tc>
          <w:tcPr/>
          <w:p>
            <w:pPr>
              <w:pStyle w:val="Compact"/>
              <w:jc w:val="left"/>
            </w:pPr>
            <w:r>
              <w:t xml:space="preserve">1</w:t>
            </w:r>
          </w:p>
        </w:tc>
        <w:tc>
          <w:tcPr/>
          <w:p>
            <w:pPr>
              <w:pStyle w:val="Compact"/>
              <w:jc w:val="left"/>
            </w:pPr>
            <w:r>
              <w:t xml:space="preserve">Year</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004</w:t>
            </w:r>
          </w:p>
        </w:tc>
        <w:tc>
          <w:tcPr/>
          <w:p>
            <w:pPr>
              <w:pStyle w:val="Compact"/>
              <w:jc w:val="left"/>
            </w:pPr>
            <w:r>
              <w:t xml:space="preserve">Onboarding and Technical Training Program (Colombia Bogotá Engineering Academy – 2 weeks)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005</w:t>
            </w:r>
          </w:p>
        </w:tc>
        <w:tc>
          <w:tcPr/>
          <w:p>
            <w:pPr>
              <w:pStyle w:val="Compact"/>
              <w:jc w:val="left"/>
            </w:pPr>
            <w:r>
              <w:t xml:space="preserve">Annual Professional Development Stipend (Conferences, certifications, courses)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5,000,000</w:t>
            </w:r>
          </w:p>
        </w:tc>
        <w:tc>
          <w:tcPr/>
          <w:p>
            <w:pPr>
              <w:pStyle w:val="Compact"/>
              <w:jc w:val="left"/>
            </w:pPr>
            <w:r>
              <w:t xml:space="preserve">5,000,000</w:t>
            </w:r>
          </w:p>
        </w:tc>
      </w:tr>
      <w:tr>
        <w:tc>
          <w:tcPr>
            <w:gridSpan w:val="5"/>
          </w:tcPr>
          <w:p>
            <w:pPr>
              <w:pStyle w:val="Compact"/>
              <w:jc w:val="left"/>
            </w:pPr>
            <w:r>
              <w:t xml:space="preserve">SUBTOTAL</w:t>
            </w:r>
          </w:p>
        </w:tc>
        <w:tc>
          <w:tcPr/>
          <w:p>
            <w:pPr>
              <w:pStyle w:val="Compact"/>
              <w:jc w:val="left"/>
            </w:pPr>
            <w:r>
              <w:t xml:space="preserve">171,450,000</w:t>
            </w:r>
          </w:p>
        </w:tc>
      </w:tr>
      <w:tr>
        <w:tc>
          <w:tcPr>
            <w:gridSpan w:val="5"/>
          </w:tcPr>
          <w:p>
            <w:pPr>
              <w:pStyle w:val="Compact"/>
              <w:jc w:val="left"/>
            </w:pPr>
            <w:r>
              <w:t xml:space="preserve">IVA (19% VAT – Colombian Tax Code)</w:t>
            </w:r>
          </w:p>
        </w:tc>
        <w:tc>
          <w:tcPr/>
          <w:p>
            <w:pPr>
              <w:pStyle w:val="Compact"/>
              <w:jc w:val="left"/>
            </w:pPr>
            <w:r>
              <w:t xml:space="preserve">32,575,500</w:t>
            </w:r>
          </w:p>
        </w:tc>
      </w:tr>
      <w:tr>
        <w:tc>
          <w:tcPr>
            <w:gridSpan w:val="5"/>
          </w:tcPr>
          <w:p>
            <w:pPr>
              <w:pStyle w:val="Compact"/>
              <w:jc w:val="left"/>
            </w:pPr>
            <w:r>
              <w:t xml:space="preserve">GRAND TOTAL (COP)</w:t>
            </w:r>
          </w:p>
        </w:tc>
        <w:tc>
          <w:tcPr/>
          <w:p>
            <w:pPr>
              <w:pStyle w:val="Compact"/>
              <w:jc w:val="left"/>
            </w:pPr>
            <w:r>
              <w:t xml:space="preserve">204,025,500</w:t>
            </w:r>
          </w:p>
        </w:tc>
      </w:tr>
    </w:tbl>
    <w:bookmarkEnd w:id="28"/>
    <w:bookmarkStart w:id="29"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w:t>
      </w:r>
      <w:r>
        <w:t xml:space="preserve"> </w:t>
      </w:r>
      <w:r>
        <w:t xml:space="preserve">Purchase Order</w:t>
      </w:r>
      <w:r>
        <w:t xml:space="preserve"> </w:t>
      </w:r>
      <w:r>
        <w:t xml:space="preserve">constitutes a binding agreement between Andes Digital Solutions S.A.S. and the contracted</w:t>
      </w:r>
      <w:r>
        <w:t xml:space="preserve"> </w:t>
      </w:r>
      <w:r>
        <w:t xml:space="preserve">Software Engineer</w:t>
      </w:r>
      <w:r>
        <w:t xml:space="preserve"> </w:t>
      </w:r>
      <w:r>
        <w:t xml:space="preserve">(or their staffing agency) for the provision of professional software engineering services in</w:t>
      </w:r>
      <w:r>
        <w:t xml:space="preserve"> </w:t>
      </w:r>
      <w:r>
        <w:t xml:space="preserve">Colombia Bogotá</w:t>
      </w:r>
      <w:r>
        <w:t xml:space="preserve">.</w:t>
      </w:r>
    </w:p>
    <w:p>
      <w:pPr>
        <w:numPr>
          <w:ilvl w:val="0"/>
          <w:numId w:val="1001"/>
        </w:numPr>
        <w:pStyle w:val="Compact"/>
      </w:pPr>
      <w:r>
        <w:rPr>
          <w:bCs/>
          <w:b/>
        </w:rPr>
        <w:t xml:space="preserve">5.2</w:t>
      </w:r>
      <w:r>
        <w:t xml:space="preserve"> </w:t>
      </w:r>
      <w:r>
        <w:t xml:space="preserve">The</w:t>
      </w:r>
      <w:r>
        <w:t xml:space="preserve"> </w:t>
      </w:r>
      <w:r>
        <w:t xml:space="preserve">Software Engineer</w:t>
      </w:r>
      <w:r>
        <w:t xml:space="preserve"> </w:t>
      </w:r>
      <w:r>
        <w:t xml:space="preserve">shall comply with all applicable Colombian labor regulations, including but not limited to the Código Sustantivo del Trabajo (CST) and Ley 1010 de 2006 regarding workplace conduct.</w:t>
      </w:r>
    </w:p>
    <w:p>
      <w:pPr>
        <w:numPr>
          <w:ilvl w:val="0"/>
          <w:numId w:val="1001"/>
        </w:numPr>
        <w:pStyle w:val="Compact"/>
      </w:pPr>
      <w:r>
        <w:rPr>
          <w:bCs/>
          <w:b/>
        </w:rPr>
        <w:t xml:space="preserve">5.3</w:t>
      </w:r>
      <w:r>
        <w:t xml:space="preserve"> </w:t>
      </w:r>
      <w:r>
        <w:t xml:space="preserve">All intellectual property, code, documentation, and technical artifacts produced by the</w:t>
      </w:r>
      <w:r>
        <w:t xml:space="preserve"> </w:t>
      </w:r>
      <w:r>
        <w:t xml:space="preserve">Software Engineer</w:t>
      </w:r>
      <w:r>
        <w:t xml:space="preserve"> </w:t>
      </w:r>
      <w:r>
        <w:t xml:space="preserve">during the term of this</w:t>
      </w:r>
      <w:r>
        <w:t xml:space="preserve"> </w:t>
      </w:r>
      <w:r>
        <w:t xml:space="preserve">Purchase Order</w:t>
      </w:r>
      <w:r>
        <w:t xml:space="preserve"> </w:t>
      </w:r>
      <w:r>
        <w:t xml:space="preserve">shall be the exclusive property of Andes Digital Solutions S.A.S.</w:t>
      </w:r>
    </w:p>
    <w:p>
      <w:pPr>
        <w:numPr>
          <w:ilvl w:val="0"/>
          <w:numId w:val="1001"/>
        </w:numPr>
        <w:pStyle w:val="Compact"/>
      </w:pPr>
      <w:r>
        <w:rPr>
          <w:bCs/>
          <w:b/>
        </w:rPr>
        <w:t xml:space="preserve">5.4</w:t>
      </w:r>
      <w:r>
        <w:t xml:space="preserve"> </w:t>
      </w:r>
      <w:r>
        <w:t xml:space="preserve">The</w:t>
      </w:r>
      <w:r>
        <w:t xml:space="preserve"> </w:t>
      </w:r>
      <w:r>
        <w:t xml:space="preserve">Software Engineer</w:t>
      </w:r>
      <w:r>
        <w:t xml:space="preserve"> </w:t>
      </w:r>
      <w:r>
        <w:t xml:space="preserve">is required to maintain a strict confidentiality agreement (NDA) covering all proprietary information, client data, and internal systems of Andes Digital Solutions and its partners in</w:t>
      </w:r>
      <w:r>
        <w:t xml:space="preserve"> </w:t>
      </w:r>
      <w:r>
        <w:t xml:space="preserve">Colombia Bogotá</w:t>
      </w:r>
      <w:r>
        <w:t xml:space="preserve"> </w:t>
      </w:r>
      <w:r>
        <w:t xml:space="preserve">and internationally.</w:t>
      </w:r>
    </w:p>
    <w:p>
      <w:pPr>
        <w:numPr>
          <w:ilvl w:val="0"/>
          <w:numId w:val="1001"/>
        </w:numPr>
        <w:pStyle w:val="Compact"/>
      </w:pPr>
      <w:r>
        <w:rPr>
          <w:bCs/>
          <w:b/>
        </w:rPr>
        <w:t xml:space="preserve">5.5</w:t>
      </w:r>
      <w:r>
        <w:t xml:space="preserve"> </w:t>
      </w:r>
      <w:r>
        <w:t xml:space="preserve">Payment shall be processed via bank transfer to the account designated by the vendor. Invoices must be submitted by the 5th business day of each month for services rendered in the preceding month.</w:t>
      </w:r>
    </w:p>
    <w:p>
      <w:pPr>
        <w:numPr>
          <w:ilvl w:val="0"/>
          <w:numId w:val="1001"/>
        </w:numPr>
        <w:pStyle w:val="Compact"/>
      </w:pPr>
      <w:r>
        <w:rPr>
          <w:bCs/>
          <w:b/>
        </w:rPr>
        <w:t xml:space="preserve">5.6</w:t>
      </w:r>
      <w:r>
        <w:t xml:space="preserve"> </w:t>
      </w:r>
      <w:r>
        <w:t xml:space="preserve">This</w:t>
      </w:r>
      <w:r>
        <w:t xml:space="preserve"> </w:t>
      </w:r>
      <w:r>
        <w:t xml:space="preserve">Purchase Order</w:t>
      </w:r>
      <w:r>
        <w:t xml:space="preserve"> </w:t>
      </w:r>
      <w:r>
        <w:t xml:space="preserve">may be terminated by either party with a 30-day written notice. In the event of termination, all company property, access credentials, and project materials must be returned within 5 business days.</w:t>
      </w:r>
    </w:p>
    <w:p>
      <w:pPr>
        <w:numPr>
          <w:ilvl w:val="0"/>
          <w:numId w:val="1001"/>
        </w:numPr>
        <w:pStyle w:val="Compact"/>
      </w:pPr>
      <w:r>
        <w:rPr>
          <w:bCs/>
          <w:b/>
        </w:rPr>
        <w:t xml:space="preserve">5.7</w:t>
      </w:r>
      <w:r>
        <w:t xml:space="preserve"> </w:t>
      </w:r>
      <w:r>
        <w:t xml:space="preserve">The</w:t>
      </w:r>
      <w:r>
        <w:t xml:space="preserve"> </w:t>
      </w:r>
      <w:r>
        <w:t xml:space="preserve">Software Engineer</w:t>
      </w:r>
      <w:r>
        <w:t xml:space="preserve"> </w:t>
      </w:r>
      <w:r>
        <w:t xml:space="preserve">shall adhere to the code of conduct and security policies of the</w:t>
      </w:r>
      <w:r>
        <w:t xml:space="preserve"> </w:t>
      </w:r>
      <w:r>
        <w:t xml:space="preserve">Colombia Bogotá</w:t>
      </w:r>
      <w:r>
        <w:t xml:space="preserve"> </w:t>
      </w:r>
      <w:r>
        <w:t xml:space="preserve">office, including badge access protocols, data handling procedures, and incident reporting requirements.</w:t>
      </w:r>
    </w:p>
    <w:p>
      <w:pPr>
        <w:numPr>
          <w:ilvl w:val="0"/>
          <w:numId w:val="1001"/>
        </w:numPr>
        <w:pStyle w:val="Compact"/>
      </w:pPr>
      <w:r>
        <w:rPr>
          <w:bCs/>
          <w:b/>
        </w:rPr>
        <w:t xml:space="preserve">5.8</w:t>
      </w:r>
      <w:r>
        <w:t xml:space="preserve"> </w:t>
      </w:r>
      <w:r>
        <w:t xml:space="preserve">Any modifications to the scope, duration, or compensation outlined in this</w:t>
      </w:r>
      <w:r>
        <w:t xml:space="preserve"> </w:t>
      </w:r>
      <w:r>
        <w:t xml:space="preserve">Purchase Order</w:t>
      </w:r>
      <w:r>
        <w:t xml:space="preserve"> </w:t>
      </w:r>
      <w:r>
        <w:t xml:space="preserve">must be documented in a formal amendment signed by both parties.</w:t>
      </w:r>
    </w:p>
    <w:p>
      <w:pPr>
        <w:numPr>
          <w:ilvl w:val="0"/>
          <w:numId w:val="1001"/>
        </w:numPr>
        <w:pStyle w:val="Compact"/>
      </w:pPr>
      <w:r>
        <w:rPr>
          <w:bCs/>
          <w:b/>
        </w:rPr>
        <w:t xml:space="preserve">5.9</w:t>
      </w:r>
      <w:r>
        <w:t xml:space="preserve"> </w:t>
      </w:r>
      <w:r>
        <w:t xml:space="preserve">Disputes arising from this</w:t>
      </w:r>
      <w:r>
        <w:t xml:space="preserve"> </w:t>
      </w:r>
      <w:r>
        <w:t xml:space="preserve">Purchase Order</w:t>
      </w:r>
      <w:r>
        <w:t xml:space="preserve"> </w:t>
      </w:r>
      <w:r>
        <w:t xml:space="preserve">shall be resolved through mediation in the city of Bogotá, D.C., Colombia, in accordance with Colombian commercial law.</w:t>
      </w:r>
    </w:p>
    <w:bookmarkEnd w:id="29"/>
    <w:bookmarkStart w:id="30" w:name="acceptance-and-authorization"/>
    <w:p>
      <w:pPr>
        <w:pStyle w:val="Heading2"/>
      </w:pPr>
      <w:r>
        <w:t xml:space="preserve">6.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Software Engineer</w:t>
      </w:r>
      <w:r>
        <w:t xml:space="preserve"> </w:t>
      </w:r>
      <w:r>
        <w:t xml:space="preserve">at the</w:t>
      </w:r>
      <w:r>
        <w:t xml:space="preserve"> </w:t>
      </w:r>
      <w:r>
        <w:t xml:space="preserve">Colombia Bogotá</w:t>
      </w:r>
      <w:r>
        <w:t xml:space="preserve"> </w:t>
      </w:r>
      <w:r>
        <w:t xml:space="preserve">facility. This document is valid for a period of 30 days from the date of issuance.</w:t>
      </w:r>
    </w:p>
    <w:bookmarkEnd w:id="30"/>
    <w:p>
      <w:pPr>
        <w:pStyle w:val="BodyText"/>
      </w:pPr>
      <w:r>
        <w:rPr>
          <w:bCs/>
          <w:b/>
        </w:rPr>
        <w:t xml:space="preserve">For Andes Digital Solutions S.A.S. (Buyer)</w:t>
      </w:r>
    </w:p>
    <w:p>
      <w:pPr>
        <w:pStyle w:val="BodyText"/>
      </w:pPr>
      <w:r>
        <w:rPr>
          <w:bCs/>
          <w:b/>
        </w:rPr>
        <w:t xml:space="preserve">María Fernanda López</w:t>
      </w:r>
      <w:r>
        <w:br/>
      </w:r>
      <w:r>
        <w:t xml:space="preserve">Director of Procurement</w:t>
      </w:r>
      <w:r>
        <w:br/>
      </w:r>
      <w:r>
        <w:t xml:space="preserve">Date: _______________</w:t>
      </w:r>
    </w:p>
    <w:p>
      <w:pPr>
        <w:pStyle w:val="BodyText"/>
      </w:pPr>
      <w:r>
        <w:rPr>
          <w:bCs/>
          <w:b/>
        </w:rPr>
        <w:t xml:space="preserve">For TalentTech Colombia S.A.S. / Software Engineer (Vendor)</w:t>
      </w:r>
    </w:p>
    <w:p>
      <w:pPr>
        <w:pStyle w:val="BodyText"/>
      </w:pPr>
      <w:r>
        <w:rPr>
          <w:bCs/>
          <w:b/>
        </w:rPr>
        <w:t xml:space="preserve">Alejandro Ramírez Torres</w:t>
      </w:r>
      <w:r>
        <w:br/>
      </w:r>
      <w:r>
        <w:t xml:space="preserve">Senior Software Engineer</w:t>
      </w:r>
      <w:r>
        <w:br/>
      </w:r>
      <w:r>
        <w:t xml:space="preserve">Date: _______________</w:t>
      </w:r>
    </w:p>
    <w:p>
      <w:pPr>
        <w:pStyle w:val="BodyText"/>
      </w:pPr>
      <w:r>
        <w:t xml:space="preserve">This Purchase Order (PO-2025-BGO-00472) was generated by Andes Digital Solutions S.A.S. – Procurement Department, Bogotá D.C., Colombia.</w:t>
      </w:r>
    </w:p>
    <w:p>
      <w:pPr>
        <w:pStyle w:val="BodyText"/>
      </w:pPr>
      <w:r>
        <w:t xml:space="preserve">Document Classification: CONFIDENTIAL | Version 1.0 | Page 1 of 1</w:t>
      </w:r>
    </w:p>
    <w:p>
      <w:pPr>
        <w:pStyle w:val="BodyText"/>
      </w:pPr>
      <w:r>
        <w:t xml:space="preserve">© 2025 Andes Digital Solutions S.A.S. All rights reserved. NIT: 901.234.567-8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Colombia Bogotá</dc:title>
  <dc:creator/>
  <dc:language>en</dc:language>
  <cp:keywords/>
  <dcterms:created xsi:type="dcterms:W3CDTF">2026-10-10T04:03:20Z</dcterms:created>
  <dcterms:modified xsi:type="dcterms:W3CDTF">2026-10-10T04:03:20Z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