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PO-BLR-2025-04782</w:t>
      </w:r>
    </w:p>
    <w:p>
      <w:pPr>
        <w:pStyle w:val="BodyText"/>
      </w:pPr>
      <w:r>
        <w:rPr>
          <w:bCs/>
          <w:b/>
        </w:rPr>
        <w:t xml:space="preserve">Issuing Entity:</w:t>
      </w:r>
      <w:r>
        <w:t xml:space="preserve"> </w:t>
      </w:r>
      <w:r>
        <w:t xml:space="preserve">TechNova Solutions Pvt. Ltd., 12th Floor, Prestige Tech Park, Outer Ring Road,</w:t>
      </w:r>
      <w:r>
        <w:t xml:space="preserve"> </w:t>
      </w:r>
      <w:r>
        <w:t xml:space="preserve">India Bangalore</w:t>
      </w:r>
      <w:r>
        <w:t xml:space="preserve"> </w:t>
      </w:r>
      <w:r>
        <w:t xml:space="preserve">– 560103</w:t>
      </w:r>
    </w:p>
    <w:p>
      <w:pPr>
        <w:pStyle w:val="BodyText"/>
      </w:pPr>
      <w:r>
        <w:rPr>
          <w:bCs/>
          <w:b/>
        </w:rPr>
        <w:t xml:space="preserve">Registered Address:</w:t>
      </w:r>
      <w:r>
        <w:t xml:space="preserve"> </w:t>
      </w:r>
      <w:r>
        <w:t xml:space="preserve">TechNova Solutions Pvt. Ltd., Corporate Office, Whitefield,</w:t>
      </w:r>
      <w:r>
        <w:t xml:space="preserve"> </w:t>
      </w:r>
      <w:r>
        <w:t xml:space="preserve">India Bangalore</w:t>
      </w:r>
      <w:r>
        <w:t xml:space="preserve">, Karnataka 560066, India</w:t>
      </w:r>
    </w:p>
    <w:bookmarkEnd w:id="20"/>
    <w:p>
      <w:pPr>
        <w:pStyle w:val="BodyText"/>
      </w:pPr>
      <w:r>
        <w:rPr>
          <w:bCs/>
          <w:b/>
        </w:rPr>
        <w:t xml:space="preserve">Purchase Order No.:</w:t>
      </w:r>
      <w:r>
        <w:t xml:space="preserve"> </w:t>
      </w:r>
      <w:r>
        <w:t xml:space="preserve">PO-BLR-2025-04782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 (INR)</w:t>
      </w:r>
    </w:p>
    <w:p>
      <w:pPr>
        <w:pStyle w:val="BodyText"/>
      </w:pPr>
      <w:r>
        <w:rPr>
          <w:bCs/>
          <w:b/>
        </w:rPr>
        <w:t xml:space="preserve">Project Code:</w:t>
      </w:r>
      <w:r>
        <w:t xml:space="preserve"> </w:t>
      </w:r>
      <w:r>
        <w:t xml:space="preserve">TNV-SE-BLR-2025</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Talent Partners LLP</w:t>
            </w:r>
          </w:p>
        </w:tc>
      </w:tr>
      <w:tr>
        <w:tc>
          <w:tcPr/>
          <w:p>
            <w:pPr>
              <w:pStyle w:val="Compact"/>
              <w:jc w:val="left"/>
            </w:pPr>
            <w:r>
              <w:t xml:space="preserve">Address</w:t>
            </w:r>
          </w:p>
        </w:tc>
        <w:tc>
          <w:tcPr/>
          <w:p>
            <w:pPr>
              <w:pStyle w:val="Compact"/>
              <w:jc w:val="left"/>
            </w:pPr>
            <w:r>
              <w:t xml:space="preserve">4th Floor, Indiranagar,</w:t>
            </w:r>
            <w:r>
              <w:t xml:space="preserve"> </w:t>
            </w:r>
            <w:r>
              <w:t xml:space="preserve">India Bangalore</w:t>
            </w:r>
            <w:r>
              <w:t xml:space="preserve">, Karnataka 560038, India</w:t>
            </w:r>
          </w:p>
        </w:tc>
      </w:tr>
      <w:tr>
        <w:tc>
          <w:tcPr/>
          <w:p>
            <w:pPr>
              <w:pStyle w:val="Compact"/>
              <w:jc w:val="left"/>
            </w:pPr>
            <w:r>
              <w:t xml:space="preserve">GSTIN</w:t>
            </w:r>
          </w:p>
        </w:tc>
        <w:tc>
          <w:tcPr/>
          <w:p>
            <w:pPr>
              <w:pStyle w:val="Compact"/>
              <w:jc w:val="left"/>
            </w:pPr>
            <w:r>
              <w:t xml:space="preserve">29AAKCA1234F1Z5</w:t>
            </w:r>
          </w:p>
        </w:tc>
      </w:tr>
      <w:tr>
        <w:tc>
          <w:tcPr/>
          <w:p>
            <w:pPr>
              <w:pStyle w:val="Compact"/>
              <w:jc w:val="left"/>
            </w:pPr>
            <w:r>
              <w:t xml:space="preserve">Contact Person</w:t>
            </w:r>
          </w:p>
        </w:tc>
        <w:tc>
          <w:tcPr/>
          <w:p>
            <w:pPr>
              <w:pStyle w:val="Compact"/>
              <w:jc w:val="left"/>
            </w:pPr>
            <w:r>
              <w:t xml:space="preserve">Mr. Rajesh Kumar, Director – Talent Acquisition</w:t>
            </w:r>
          </w:p>
        </w:tc>
      </w:tr>
      <w:tr>
        <w:tc>
          <w:tcPr/>
          <w:p>
            <w:pPr>
              <w:pStyle w:val="Compact"/>
              <w:jc w:val="left"/>
            </w:pPr>
            <w:r>
              <w:t xml:space="preserve">Email</w:t>
            </w:r>
          </w:p>
        </w:tc>
        <w:tc>
          <w:tcPr/>
          <w:p>
            <w:pPr>
              <w:pStyle w:val="Compact"/>
              <w:jc w:val="left"/>
            </w:pPr>
            <w:r>
              <w:t xml:space="preserve">contracts@apextalentpartners.in</w:t>
            </w:r>
          </w:p>
        </w:tc>
      </w:tr>
      <w:tr>
        <w:tc>
          <w:tcPr/>
          <w:p>
            <w:pPr>
              <w:pStyle w:val="Compact"/>
              <w:jc w:val="left"/>
            </w:pPr>
            <w:r>
              <w:t xml:space="preserve">Phone</w:t>
            </w:r>
          </w:p>
        </w:tc>
        <w:tc>
          <w:tcPr/>
          <w:p>
            <w:pPr>
              <w:pStyle w:val="Compact"/>
              <w:jc w:val="left"/>
            </w:pPr>
            <w:r>
              <w:t xml:space="preserve">+91-80-4567-8901</w:t>
            </w:r>
          </w:p>
        </w:tc>
      </w:tr>
    </w:tbl>
    <w:bookmarkEnd w:id="21"/>
    <w:bookmarkStart w:id="22" w:name="X314c60a79f89a666c4814f879d9f49ee45057e5"/>
    <w:p>
      <w:pPr>
        <w:pStyle w:val="Heading2"/>
      </w:pPr>
      <w:r>
        <w:t xml:space="preserve">2. Description of Purchase – Software Engineer Engagement</w:t>
      </w:r>
    </w:p>
    <w:p>
      <w:pPr>
        <w:pStyle w:val="FirstParagraph"/>
      </w:pPr>
      <w:r>
        <w:t xml:space="preserve">This</w:t>
      </w:r>
      <w:r>
        <w:t xml:space="preserve"> </w:t>
      </w:r>
      <w:r>
        <w:t xml:space="preserve">Purchase Order</w:t>
      </w:r>
      <w:r>
        <w:t xml:space="preserve"> </w:t>
      </w:r>
      <w:r>
        <w:t xml:space="preserve">is issued by TechNova Solutions Pvt. Ltd. to Apex Talent Partners LLP for the procurement and engagement of a qualified</w:t>
      </w:r>
      <w:r>
        <w:t xml:space="preserve"> </w:t>
      </w:r>
      <w:r>
        <w:t xml:space="preserve">Software Engineer</w:t>
      </w:r>
      <w:r>
        <w:t xml:space="preserve"> </w:t>
      </w:r>
      <w:r>
        <w:t xml:space="preserve">to be deployed at the</w:t>
      </w:r>
      <w:r>
        <w:t xml:space="preserve"> </w:t>
      </w:r>
      <w:r>
        <w:t xml:space="preserve">India Bangalore</w:t>
      </w:r>
      <w:r>
        <w:t xml:space="preserve"> </w:t>
      </w:r>
      <w:r>
        <w:t xml:space="preserve">development centre. The</w:t>
      </w:r>
      <w:r>
        <w:t xml:space="preserve"> </w:t>
      </w:r>
      <w:r>
        <w:t xml:space="preserve">Software Engineer</w:t>
      </w:r>
      <w:r>
        <w:t xml:space="preserve"> </w:t>
      </w:r>
      <w:r>
        <w:t xml:space="preserve">shall be responsible for designing, developing, testing, and maintaining enterprise-grade software applications as part of the ongoing product development lifecycle. The engagement is structured as a professional services contract for a period of twelve (12) months, commencing on 1 August 2025, with the option to extend for an additional twelve (12) months subject to mutual written agreement.</w:t>
      </w:r>
    </w:p>
    <w:p>
      <w:pPr>
        <w:pStyle w:val="BodyText"/>
      </w:pPr>
      <w:r>
        <w:t xml:space="preserve">The</w:t>
      </w:r>
      <w:r>
        <w:t xml:space="preserve"> </w:t>
      </w:r>
      <w:r>
        <w:t xml:space="preserve">Software Engineer</w:t>
      </w:r>
      <w:r>
        <w:t xml:space="preserve"> </w:t>
      </w:r>
      <w:r>
        <w:t xml:space="preserve">shall work full-time (40 hours per week) at the TechNova Solutions office located in</w:t>
      </w:r>
      <w:r>
        <w:t xml:space="preserve"> </w:t>
      </w:r>
      <w:r>
        <w:t xml:space="preserve">India Bangalore</w:t>
      </w:r>
      <w:r>
        <w:t xml:space="preserve">, specifically at the Prestige Tech Park campus on Outer Ring Road. The role requires a minimum of five (5) years of professional experience in full-stack software development, proficiency in Java, Python, and cloud-native architectures (AWS/Azure), and demonstrated expertise in Agile/Scrum methodologies. The</w:t>
      </w:r>
      <w:r>
        <w:t xml:space="preserve"> </w:t>
      </w:r>
      <w:r>
        <w:t xml:space="preserve">Software Engineer</w:t>
      </w:r>
      <w:r>
        <w:t xml:space="preserve"> </w:t>
      </w:r>
      <w:r>
        <w:t xml:space="preserve">shall report directly to the Engineering Manager,</w:t>
      </w:r>
      <w:r>
        <w:t xml:space="preserve"> </w:t>
      </w:r>
      <w:r>
        <w:t xml:space="preserve">India Bangalore</w:t>
      </w:r>
      <w:r>
        <w:t xml:space="preserve"> </w:t>
      </w:r>
      <w:r>
        <w:t xml:space="preserve">division.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services fee for</w:t>
            </w:r>
            <w:r>
              <w:t xml:space="preserve"> </w:t>
            </w:r>
            <w:r>
              <w:t xml:space="preserve">Software Engineer</w:t>
            </w:r>
            <w:r>
              <w:t xml:space="preserve"> </w:t>
            </w:r>
            <w:r>
              <w:t xml:space="preserve">(Level 3 – Senior) deployed at</w:t>
            </w:r>
            <w:r>
              <w:t xml:space="preserve"> </w:t>
            </w:r>
            <w:r>
              <w:t xml:space="preserve">India Bangalore</w:t>
            </w:r>
            <w:r>
              <w:t xml:space="preserve"> </w:t>
            </w:r>
            <w:r>
              <w:t xml:space="preserve">office</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One-time onboarding, background verification, and compliance processing fee for</w:t>
            </w:r>
            <w:r>
              <w:t xml:space="preserve"> </w:t>
            </w:r>
            <w:r>
              <w:t xml:space="preserve">Software Engineer</w:t>
            </w:r>
            <w:r>
              <w:t xml:space="preserve"> </w:t>
            </w:r>
            <w:r>
              <w:t xml:space="preserve">in</w:t>
            </w:r>
            <w:r>
              <w:t xml:space="preserve"> </w:t>
            </w:r>
            <w:r>
              <w:t xml:space="preserve">India Bangalore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Annual statutory compliance, PF, ESI, and professional tax management for</w:t>
            </w:r>
            <w:r>
              <w:t xml:space="preserve"> </w:t>
            </w:r>
            <w:r>
              <w:t xml:space="preserve">Software Engineer</w:t>
            </w:r>
            <w:r>
              <w:t xml:space="preserve"> </w:t>
            </w:r>
            <w:r>
              <w:t xml:space="preserve">(Karnataka,</w:t>
            </w:r>
            <w:r>
              <w:t xml:space="preserve"> </w:t>
            </w:r>
            <w:r>
              <w:t xml:space="preserve">India Bangalore</w:t>
            </w:r>
            <w:r>
              <w:t xml:space="preserve">)</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Workstation provisioning (laptop, monitor, peripherals) for</w:t>
            </w:r>
            <w:r>
              <w:t xml:space="preserve"> </w:t>
            </w:r>
            <w:r>
              <w:t xml:space="preserve">Software Engineer</w:t>
            </w:r>
            <w:r>
              <w:t xml:space="preserve"> </w:t>
            </w:r>
            <w:r>
              <w:t xml:space="preserve">at</w:t>
            </w:r>
            <w:r>
              <w:t xml:space="preserve"> </w:t>
            </w:r>
            <w:r>
              <w:t xml:space="preserve">India Bangalore</w:t>
            </w:r>
            <w:r>
              <w:t xml:space="preserve"> </w:t>
            </w:r>
            <w:r>
              <w:t xml:space="preserve">site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₹40,01,000</w:t>
            </w:r>
          </w:p>
        </w:tc>
      </w:tr>
      <w:tr>
        <w:tc>
          <w:tcPr>
            <w:gridSpan w:val="4"/>
          </w:tcPr>
          <w:p>
            <w:pPr>
              <w:pStyle w:val="Compact"/>
              <w:jc w:val="right"/>
            </w:pPr>
            <w:r>
              <w:t xml:space="preserve">GST @ 18%</w:t>
            </w:r>
          </w:p>
        </w:tc>
        <w:tc>
          <w:tcPr/>
          <w:p>
            <w:pPr>
              <w:pStyle w:val="Compact"/>
              <w:jc w:val="left"/>
            </w:pPr>
            <w:r>
              <w:t xml:space="preserve">₹7,20,180</w:t>
            </w:r>
          </w:p>
        </w:tc>
      </w:tr>
      <w:tr>
        <w:tc>
          <w:tcPr>
            <w:gridSpan w:val="4"/>
          </w:tcPr>
          <w:p>
            <w:pPr>
              <w:pStyle w:val="Compact"/>
              <w:jc w:val="right"/>
            </w:pPr>
            <w:r>
              <w:t xml:space="preserve">Grand Total (INR)</w:t>
            </w:r>
          </w:p>
        </w:tc>
        <w:tc>
          <w:tcPr/>
          <w:p>
            <w:pPr>
              <w:pStyle w:val="Compact"/>
              <w:jc w:val="left"/>
            </w:pPr>
            <w:r>
              <w:t xml:space="preserve">₹47,21,180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Apex Talent Partners LLP within seven (7) calendar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Delivery / Commencement:</w:t>
      </w:r>
      <w:r>
        <w:t xml:space="preserve"> </w:t>
      </w:r>
      <w:r>
        <w:t xml:space="preserve">The</w:t>
      </w:r>
      <w:r>
        <w:t xml:space="preserve"> </w:t>
      </w:r>
      <w:r>
        <w:t xml:space="preserve">Software Engineer</w:t>
      </w:r>
      <w:r>
        <w:t xml:space="preserve"> </w:t>
      </w:r>
      <w:r>
        <w:t xml:space="preserve">shall be available for duty at the</w:t>
      </w:r>
      <w:r>
        <w:t xml:space="preserve"> </w:t>
      </w:r>
      <w:r>
        <w:t xml:space="preserve">India Bangalore</w:t>
      </w:r>
      <w:r>
        <w:t xml:space="preserve"> </w:t>
      </w:r>
      <w:r>
        <w:t xml:space="preserve">office no later than 1 August 2025. Any delay beyond this date shall attract a penalty of ₹5,000 per calendar day, up to a maximum of ₹50,000.</w:t>
      </w:r>
    </w:p>
    <w:p>
      <w:pPr>
        <w:numPr>
          <w:ilvl w:val="0"/>
          <w:numId w:val="1001"/>
        </w:numPr>
        <w:pStyle w:val="Compact"/>
      </w:pPr>
      <w:r>
        <w:rPr>
          <w:bCs/>
          <w:b/>
        </w:rPr>
        <w:t xml:space="preserve">Payment Schedule:</w:t>
      </w:r>
      <w:r>
        <w:t xml:space="preserve"> </w:t>
      </w:r>
      <w:r>
        <w:t xml:space="preserve">Payments shall be made on a monthly basis within thirty (30) days of receipt of a valid tax invoice. The first payment shall be due by 30 August 2025. All payments shall be made via NEFT/RTGS to the bank account designated by the supplier.</w:t>
      </w:r>
    </w:p>
    <w:p>
      <w:pPr>
        <w:numPr>
          <w:ilvl w:val="0"/>
          <w:numId w:val="1001"/>
        </w:numPr>
        <w:pStyle w:val="Compact"/>
      </w:pPr>
      <w:r>
        <w:rPr>
          <w:bCs/>
          <w:b/>
        </w:rPr>
        <w:t xml:space="preserve">Performance Standards:</w:t>
      </w:r>
      <w:r>
        <w:t xml:space="preserve"> </w:t>
      </w:r>
      <w:r>
        <w:t xml:space="preserve">The</w:t>
      </w:r>
      <w:r>
        <w:t xml:space="preserve"> </w:t>
      </w:r>
      <w:r>
        <w:t xml:space="preserve">Software Engineer</w:t>
      </w:r>
      <w:r>
        <w:t xml:space="preserve"> </w:t>
      </w:r>
      <w:r>
        <w:t xml:space="preserve">shall adhere to the performance metrics, code quality standards, and delivery timelines established by TechNova Solutions. Quarterly performance reviews shall be conducted, and sustained underperformance may result in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Confidentiality and IP:</w:t>
      </w:r>
      <w:r>
        <w:t xml:space="preserve"> </w:t>
      </w:r>
      <w:r>
        <w:t xml:space="preserve">All intellectual property, source code, documentation, and proprietary information created or accessed by the</w:t>
      </w:r>
      <w:r>
        <w:t xml:space="preserve"> </w:t>
      </w:r>
      <w:r>
        <w:t xml:space="preserve">Software Engineer</w:t>
      </w:r>
      <w:r>
        <w:t xml:space="preserve"> </w:t>
      </w:r>
      <w:r>
        <w:t xml:space="preserve">during the course of engagement at</w:t>
      </w:r>
      <w:r>
        <w:t xml:space="preserve"> </w:t>
      </w:r>
      <w:r>
        <w:t xml:space="preserve">India Bangalore</w:t>
      </w:r>
      <w:r>
        <w:t xml:space="preserve"> </w:t>
      </w:r>
      <w:r>
        <w:t xml:space="preserve">shall be the exclusive property of TechNova Solutions Pvt. Ltd. The</w:t>
      </w:r>
      <w:r>
        <w:t xml:space="preserve"> </w:t>
      </w:r>
      <w:r>
        <w:t xml:space="preserve">Software Engineer</w:t>
      </w:r>
      <w:r>
        <w:t xml:space="preserve"> </w:t>
      </w:r>
      <w:r>
        <w:t xml:space="preserve">shall sign a Non-Disclosure Agreement (NDA) prior to commencement.</w:t>
      </w:r>
    </w:p>
    <w:p>
      <w:pPr>
        <w:numPr>
          <w:ilvl w:val="0"/>
          <w:numId w:val="1001"/>
        </w:numPr>
        <w:pStyle w:val="Compact"/>
      </w:pPr>
      <w:r>
        <w:rPr>
          <w:bCs/>
          <w:b/>
        </w:rPr>
        <w:t xml:space="preserve">Compliance:</w:t>
      </w:r>
      <w:r>
        <w:t xml:space="preserve"> </w:t>
      </w:r>
      <w:r>
        <w:t xml:space="preserve">The supplier shall ensure full compliance with all applicable Indian labour laws, the Karnataka Shops and Establishments Act, the Payment of Wages Act, and all statutory requirements applicable to employment in</w:t>
      </w:r>
      <w:r>
        <w:t xml:space="preserve"> </w:t>
      </w:r>
      <w:r>
        <w:t xml:space="preserve">India Bangalore</w:t>
      </w:r>
      <w:r>
        <w:t xml:space="preserve">. The</w:t>
      </w:r>
      <w:r>
        <w:t xml:space="preserve"> </w:t>
      </w:r>
      <w:r>
        <w:t xml:space="preserve">Software Engineer</w:t>
      </w:r>
      <w:r>
        <w:t xml:space="preserve"> </w:t>
      </w:r>
      <w:r>
        <w:t xml:space="preserve">shall be covered under the applicable social security schemes.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termination may be effected with seven (7) days notice. Upon termination, the supplier shall facilitate a smooth transition of the</w:t>
      </w:r>
      <w:r>
        <w:t xml:space="preserve"> </w:t>
      </w:r>
      <w:r>
        <w:t xml:space="preserve">Software Engineer</w:t>
      </w:r>
      <w:r>
        <w:t xml:space="preserve">'s responsibilities.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Any disputes shall be subject to the exclusive jurisdiction of the competent courts in</w:t>
      </w:r>
      <w:r>
        <w:t xml:space="preserve"> </w:t>
      </w:r>
      <w:r>
        <w:t xml:space="preserve">India Bangalore</w:t>
      </w:r>
      <w:r>
        <w:t xml:space="preserve">, Karnataka.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w:t>
      </w:r>
      <w:r>
        <w:t xml:space="preserve"> </w:t>
      </w:r>
      <w:r>
        <w:t xml:space="preserve">India Bangalore</w:t>
      </w:r>
      <w:r>
        <w:t xml:space="preserv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parties.</w:t>
      </w:r>
    </w:p>
    <w:bookmarkEnd w:id="24"/>
    <w:bookmarkStart w:id="25" w:name="authorized-signatories"/>
    <w:p>
      <w:pPr>
        <w:pStyle w:val="Heading2"/>
      </w:pPr>
      <w:r>
        <w:t xml:space="preserve">5. Authorized Signatories</w:t>
      </w:r>
    </w:p>
    <w:p>
      <w:pPr>
        <w:pStyle w:val="FirstParagraph"/>
      </w:pPr>
      <w:r>
        <w:rPr>
          <w:bCs/>
          <w:b/>
        </w:rPr>
        <w:t xml:space="preserve">For and on behalf of TechNova Solutions Pvt. Ltd.</w:t>
      </w:r>
    </w:p>
    <w:p>
      <w:pPr>
        <w:pStyle w:val="BodyText"/>
      </w:pPr>
      <w:r>
        <w:t xml:space="preserve">Dr. Ananya Sharma</w:t>
      </w:r>
    </w:p>
    <w:p>
      <w:pPr>
        <w:pStyle w:val="BodyText"/>
      </w:pPr>
      <w:r>
        <w:t xml:space="preserve">Chief Technology Officer</w:t>
      </w:r>
    </w:p>
    <w:p>
      <w:pPr>
        <w:pStyle w:val="BodyText"/>
      </w:pPr>
      <w:r>
        <w:t xml:space="preserve">Date: _______________</w:t>
      </w:r>
    </w:p>
    <w:p>
      <w:pPr>
        <w:pStyle w:val="BodyText"/>
      </w:pPr>
      <w:r>
        <w:rPr>
          <w:bCs/>
          <w:b/>
        </w:rPr>
        <w:t xml:space="preserve">For and on behalf of Apex Talent Partners LLP</w:t>
      </w:r>
    </w:p>
    <w:p>
      <w:pPr>
        <w:pStyle w:val="BodyText"/>
      </w:pPr>
      <w:r>
        <w:t xml:space="preserve">Mr. Rajesh Kumar</w:t>
      </w:r>
    </w:p>
    <w:p>
      <w:pPr>
        <w:pStyle w:val="BodyText"/>
      </w:pPr>
      <w:r>
        <w:t xml:space="preserve">Director – Talent Acquisition</w:t>
      </w:r>
    </w:p>
    <w:p>
      <w:pPr>
        <w:pStyle w:val="BodyText"/>
      </w:pPr>
      <w:r>
        <w:t xml:space="preserve">Date: _______________</w:t>
      </w:r>
    </w:p>
    <w:bookmarkEnd w:id="25"/>
    <w:p>
      <w:pPr>
        <w:pStyle w:val="BodyText"/>
      </w:pPr>
      <w:r>
        <w:t xml:space="preserve">This</w:t>
      </w:r>
      <w:r>
        <w:t xml:space="preserve"> </w:t>
      </w:r>
      <w:r>
        <w:t xml:space="preserve">Purchase Order</w:t>
      </w:r>
      <w:r>
        <w:t xml:space="preserve"> </w:t>
      </w:r>
      <w:r>
        <w:t xml:space="preserve">(PO-BLR-2025-04782) is a legally binding document issued by TechNova Solutions Pvt. Ltd. for the procurement of</w:t>
      </w:r>
      <w:r>
        <w:t xml:space="preserve"> </w:t>
      </w:r>
      <w:r>
        <w:t xml:space="preserve">Software Engineer</w:t>
      </w:r>
      <w:r>
        <w:t xml:space="preserve"> </w:t>
      </w:r>
      <w:r>
        <w:t xml:space="preserve">professional services to be delivered at the</w:t>
      </w:r>
      <w:r>
        <w:t xml:space="preserve"> </w:t>
      </w:r>
      <w:r>
        <w:t xml:space="preserve">India Bangalore</w:t>
      </w:r>
      <w:r>
        <w:t xml:space="preserve"> </w:t>
      </w:r>
      <w:r>
        <w:t xml:space="preserve">development centre. This document is valid only when signed and stamped by both parties. Unauthorized reproduction or distribution is prohibited. For queries, contact the Procurement Department at procurement@technovasolutions.in or +91-80-2345-6789.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India Bangalore</dc:title>
  <dc:creator/>
  <dc:language>en</dc:language>
  <cp:keywords/>
  <dcterms:created xsi:type="dcterms:W3CDTF">2026-10-10T01:53:08Z</dcterms:created>
  <dcterms:modified xsi:type="dcterms:W3CDTF">2026-10-10T01:53:08Z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