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Netherlands</w:t>
      </w:r>
      <w:r>
        <w:t xml:space="preserve"> </w:t>
      </w:r>
      <w:r>
        <w:t xml:space="preserve">Amsterdam</w:t>
      </w:r>
    </w:p>
    <w:p>
      <w:pPr>
        <w:pStyle w:val="FirstParagraph"/>
      </w:pPr>
      <w:r>
        <w:t xml:space="preserve">Amsterdam Digital Solutions B.V.</w:t>
      </w:r>
    </w:p>
    <w:p>
      <w:pPr>
        <w:pStyle w:val="BodyText"/>
      </w:pPr>
      <w:r>
        <w:t xml:space="preserve">Keizersgracht 420, 1016 GC Amsterdam</w:t>
      </w:r>
    </w:p>
    <w:p>
      <w:pPr>
        <w:pStyle w:val="BodyText"/>
      </w:pPr>
      <w:r>
        <w:t xml:space="preserve">The Netherlands</w:t>
      </w:r>
    </w:p>
    <w:p>
      <w:pPr>
        <w:pStyle w:val="BodyText"/>
      </w:pPr>
      <w:r>
        <w:t xml:space="preserve">KvK: 87654321 | BTW: NL861234567B01</w:t>
      </w:r>
    </w:p>
    <w:p>
      <w:pPr>
        <w:pStyle w:val="BodyText"/>
      </w:pPr>
      <w:r>
        <w:t xml:space="preserve">procurement@amsterdamsolutions.nl</w:t>
      </w:r>
    </w:p>
    <w:p>
      <w:pPr>
        <w:pStyle w:val="BodyText"/>
      </w:pPr>
      <w:r>
        <w:t xml:space="preserve">PURCHASE ORDER</w:t>
      </w:r>
    </w:p>
    <w:p>
      <w:pPr>
        <w:pStyle w:val="BodyText"/>
      </w:pPr>
      <w:r>
        <w:t xml:space="preserve">PO Number: PO-2025-AM-00472</w:t>
      </w:r>
    </w:p>
    <w:p>
      <w:pPr>
        <w:pStyle w:val="BodyText"/>
      </w:pPr>
      <w:r>
        <w:t xml:space="preserve">Date of Issue: 14 June 2025</w:t>
      </w:r>
    </w:p>
    <w:p>
      <w:pPr>
        <w:pStyle w:val="BodyText"/>
      </w:pPr>
      <w:r>
        <w:t xml:space="preserve">Valid Until: 14 July 2025</w:t>
      </w:r>
    </w:p>
    <w:p>
      <w:pPr>
        <w:pStyle w:val="BodyText"/>
      </w:pPr>
      <w:r>
        <w:t xml:space="preserve">Page 1 of 1</w:t>
      </w:r>
    </w:p>
    <w:bookmarkStart w:id="20"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TechTalent Netherlands B.V.</w:t>
            </w:r>
          </w:p>
        </w:tc>
      </w:tr>
      <w:tr>
        <w:tc>
          <w:tcPr/>
          <w:p>
            <w:pPr>
              <w:pStyle w:val="Compact"/>
              <w:jc w:val="left"/>
            </w:pPr>
            <w:r>
              <w:t xml:space="preserve">Address</w:t>
            </w:r>
          </w:p>
        </w:tc>
        <w:tc>
          <w:tcPr/>
          <w:p>
            <w:pPr>
              <w:pStyle w:val="Compact"/>
              <w:jc w:val="left"/>
            </w:pPr>
            <w:r>
              <w:t xml:space="preserve">Herengracht 188, 1015 BS Amsterdam, Netherlands</w:t>
            </w:r>
          </w:p>
        </w:tc>
      </w:tr>
      <w:tr>
        <w:tc>
          <w:tcPr/>
          <w:p>
            <w:pPr>
              <w:pStyle w:val="Compact"/>
              <w:jc w:val="left"/>
            </w:pPr>
            <w:r>
              <w:t xml:space="preserve">Contact Person</w:t>
            </w:r>
          </w:p>
        </w:tc>
        <w:tc>
          <w:tcPr/>
          <w:p>
            <w:pPr>
              <w:pStyle w:val="Compact"/>
              <w:jc w:val="left"/>
            </w:pPr>
            <w:r>
              <w:t xml:space="preserve">Mr. Daan van der Berg, Head of Talent Placement</w:t>
            </w:r>
          </w:p>
        </w:tc>
      </w:tr>
      <w:tr>
        <w:tc>
          <w:tcPr/>
          <w:p>
            <w:pPr>
              <w:pStyle w:val="Compact"/>
              <w:jc w:val="left"/>
            </w:pPr>
            <w:r>
              <w:t xml:space="preserve">Email</w:t>
            </w:r>
          </w:p>
        </w:tc>
        <w:tc>
          <w:tcPr/>
          <w:p>
            <w:pPr>
              <w:pStyle w:val="Compact"/>
              <w:jc w:val="left"/>
            </w:pPr>
            <w:r>
              <w:t xml:space="preserve">placements@techtalentnl.nl</w:t>
            </w:r>
          </w:p>
        </w:tc>
      </w:tr>
      <w:tr>
        <w:tc>
          <w:tcPr/>
          <w:p>
            <w:pPr>
              <w:pStyle w:val="Compact"/>
              <w:jc w:val="left"/>
            </w:pPr>
            <w:r>
              <w:t xml:space="preserve">Phone</w:t>
            </w:r>
          </w:p>
        </w:tc>
        <w:tc>
          <w:tcPr/>
          <w:p>
            <w:pPr>
              <w:pStyle w:val="Compact"/>
              <w:jc w:val="left"/>
            </w:pPr>
            <w:r>
              <w:t xml:space="preserve">+31 20 555 0198</w:t>
            </w:r>
          </w:p>
        </w:tc>
      </w:tr>
      <w:tr>
        <w:tc>
          <w:tcPr/>
          <w:p>
            <w:pPr>
              <w:pStyle w:val="Compact"/>
              <w:jc w:val="left"/>
            </w:pPr>
            <w:r>
              <w:t xml:space="preserve">IBAN</w:t>
            </w:r>
          </w:p>
        </w:tc>
        <w:tc>
          <w:tcPr/>
          <w:p>
            <w:pPr>
              <w:pStyle w:val="Compact"/>
              <w:jc w:val="left"/>
            </w:pPr>
            <w:r>
              <w:t xml:space="preserve">NL91 ABNA 0417 1643 00</w:t>
            </w:r>
          </w:p>
        </w:tc>
      </w:tr>
      <w:tr>
        <w:tc>
          <w:tcPr/>
          <w:p>
            <w:pPr>
              <w:pStyle w:val="Compact"/>
              <w:jc w:val="left"/>
            </w:pPr>
            <w:r>
              <w:t xml:space="preserve">VAT Number</w:t>
            </w:r>
          </w:p>
        </w:tc>
        <w:tc>
          <w:tcPr/>
          <w:p>
            <w:pPr>
              <w:pStyle w:val="Compact"/>
              <w:jc w:val="left"/>
            </w:pPr>
            <w:r>
              <w:t xml:space="preserve">NL859876543B01</w:t>
            </w:r>
          </w:p>
        </w:tc>
      </w:tr>
    </w:tbl>
    <w:bookmarkEnd w:id="20"/>
    <w:bookmarkStart w:id="21" w:name="description-of-purchase"/>
    <w:p>
      <w:pPr>
        <w:pStyle w:val="Heading2"/>
      </w:pPr>
      <w:r>
        <w:t xml:space="preserve">Description of Purchase</w:t>
      </w:r>
    </w:p>
    <w:p>
      <w:pPr>
        <w:pStyle w:val="FirstParagraph"/>
      </w:pPr>
      <w:r>
        <w:t xml:space="preserve">This</w:t>
      </w:r>
      <w:r>
        <w:t xml:space="preserve"> </w:t>
      </w:r>
      <w:r>
        <w:t xml:space="preserve">Purchase Order</w:t>
      </w:r>
      <w:r>
        <w:t xml:space="preserve"> </w:t>
      </w:r>
      <w:r>
        <w:t xml:space="preserve">is issued by Amsterdam Digital Solutions B.V. to formally request and authorize the procurement of professional technical services. The subject of this</w:t>
      </w:r>
      <w:r>
        <w:t xml:space="preserve"> </w:t>
      </w:r>
      <w:r>
        <w:t xml:space="preserve">Purchase Order</w:t>
      </w:r>
      <w:r>
        <w:t xml:space="preserve"> </w:t>
      </w:r>
      <w:r>
        <w:t xml:space="preserve">is the engagement of a qualified</w:t>
      </w:r>
      <w:r>
        <w:t xml:space="preserve"> </w:t>
      </w:r>
      <w:r>
        <w:t xml:space="preserve">Software Engineer</w:t>
      </w:r>
      <w:r>
        <w:t xml:space="preserve"> </w:t>
      </w:r>
      <w:r>
        <w:t xml:space="preserve">to be deployed at our primary office location in</w:t>
      </w:r>
      <w:r>
        <w:t xml:space="preserve"> </w:t>
      </w:r>
      <w:r>
        <w:t xml:space="preserve">Netherlands Amsterdam</w:t>
      </w:r>
      <w:r>
        <w:t xml:space="preserve">. The</w:t>
      </w:r>
      <w:r>
        <w:t xml:space="preserve"> </w:t>
      </w:r>
      <w:r>
        <w:t xml:space="preserve">Software Engineer</w:t>
      </w:r>
      <w:r>
        <w:t xml:space="preserve"> </w:t>
      </w:r>
      <w:r>
        <w:t xml:space="preserve">will be responsible for the design, development, testing, and maintenance of enterprise-grade software applications that support our client-facing digital platforms. The role will be performed on-site at our Amsterdam headquarters, ensuring full integration with our existing engineering teams and adherence to all local Dutch labor regulations and workplace standards applicable in</w:t>
      </w:r>
      <w:r>
        <w:t xml:space="preserve"> </w:t>
      </w:r>
      <w:r>
        <w:t xml:space="preserve">Netherlands Amsterdam</w:t>
      </w:r>
      <w:r>
        <w:t xml:space="preserve">.</w:t>
      </w:r>
    </w:p>
    <w:bookmarkEnd w:id="21"/>
    <w:bookmarkStart w:id="22" w:name="line-items"/>
    <w:p>
      <w:pPr>
        <w:pStyle w:val="Heading2"/>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Software Engineer – Full-Stack Development (12-month contract, 40 hrs/week, on-site in Netherlands Amsterdam)</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2</w:t>
            </w:r>
          </w:p>
        </w:tc>
        <w:tc>
          <w:tcPr/>
          <w:p>
            <w:pPr>
              <w:pStyle w:val="Compact"/>
              <w:jc w:val="left"/>
            </w:pPr>
            <w:r>
              <w:t xml:space="preserve">Software Engineer Onboarding &amp; Integration Package (includes workstation setup, security clearance, and local compliance documentation for Netherlands Amsterdam)</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3,250.00</w:t>
            </w:r>
          </w:p>
        </w:tc>
        <w:tc>
          <w:tcPr/>
          <w:p>
            <w:pPr>
              <w:pStyle w:val="Compact"/>
              <w:jc w:val="left"/>
            </w:pPr>
            <w:r>
              <w:t xml:space="preserve">3,250.00</w:t>
            </w:r>
          </w:p>
        </w:tc>
      </w:tr>
      <w:tr>
        <w:tc>
          <w:tcPr/>
          <w:p>
            <w:pPr>
              <w:pStyle w:val="Compact"/>
              <w:jc w:val="left"/>
            </w:pPr>
            <w:r>
              <w:t xml:space="preserve">3</w:t>
            </w:r>
          </w:p>
        </w:tc>
        <w:tc>
          <w:tcPr/>
          <w:p>
            <w:pPr>
              <w:pStyle w:val="Compact"/>
              <w:jc w:val="left"/>
            </w:pPr>
            <w:r>
              <w:t xml:space="preserve">Professional Development &amp; Certification Budget for Software Engineer (annual allocation for conferences, courses, and technical certifications)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t xml:space="preserve">Recruitment &amp; Placement Fee (one-time, covering sourcing, vetting, and legal compliance for the Software Engineer role in Netherlands Amsterdam)</w:t>
            </w:r>
          </w:p>
        </w:tc>
        <w:tc>
          <w:tcPr/>
          <w:p>
            <w:pPr>
              <w:pStyle w:val="Compact"/>
              <w:jc w:val="left"/>
            </w:pPr>
            <w:r>
              <w:t xml:space="preserve">1</w:t>
            </w:r>
          </w:p>
        </w:tc>
        <w:tc>
          <w:tcPr/>
          <w:p>
            <w:pPr>
              <w:pStyle w:val="Compact"/>
              <w:jc w:val="left"/>
            </w:pPr>
            <w:r>
              <w:t xml:space="preserve">Fee</w:t>
            </w:r>
          </w:p>
        </w:tc>
        <w:tc>
          <w:tcPr/>
          <w:p>
            <w:pPr>
              <w:pStyle w:val="Compact"/>
              <w:jc w:val="left"/>
            </w:pPr>
            <w:r>
              <w:t xml:space="preserve">12,600.00</w:t>
            </w:r>
          </w:p>
        </w:tc>
        <w:tc>
          <w:tcPr/>
          <w:p>
            <w:pPr>
              <w:pStyle w:val="Compact"/>
              <w:jc w:val="left"/>
            </w:pPr>
            <w:r>
              <w:t xml:space="preserve">12,600.00</w:t>
            </w:r>
          </w:p>
        </w:tc>
      </w:tr>
      <w:tr>
        <w:tc>
          <w:tcPr>
            <w:gridSpan w:val="5"/>
          </w:tcPr>
          <w:p>
            <w:pPr>
              <w:pStyle w:val="Compact"/>
              <w:jc w:val="left"/>
            </w:pPr>
            <w:r>
              <w:t xml:space="preserve">Subtotal</w:t>
            </w:r>
          </w:p>
        </w:tc>
        <w:tc>
          <w:tcPr/>
          <w:p>
            <w:pPr>
              <w:pStyle w:val="Compact"/>
              <w:jc w:val="left"/>
            </w:pPr>
            <w:r>
              <w:t xml:space="preserve">104,350.00</w:t>
            </w:r>
          </w:p>
        </w:tc>
      </w:tr>
      <w:tr>
        <w:tc>
          <w:tcPr>
            <w:gridSpan w:val="5"/>
          </w:tcPr>
          <w:p>
            <w:pPr>
              <w:pStyle w:val="Compact"/>
              <w:jc w:val="left"/>
            </w:pPr>
            <w:r>
              <w:t xml:space="preserve">VAT (21% – Netherlands)</w:t>
            </w:r>
          </w:p>
        </w:tc>
        <w:tc>
          <w:tcPr/>
          <w:p>
            <w:pPr>
              <w:pStyle w:val="Compact"/>
              <w:jc w:val="left"/>
            </w:pPr>
            <w:r>
              <w:t xml:space="preserve">21,913.50</w:t>
            </w:r>
          </w:p>
        </w:tc>
      </w:tr>
      <w:tr>
        <w:tc>
          <w:tcPr>
            <w:gridSpan w:val="5"/>
          </w:tcPr>
          <w:p>
            <w:pPr>
              <w:pStyle w:val="Compact"/>
              <w:jc w:val="left"/>
            </w:pPr>
            <w:r>
              <w:t xml:space="preserve">Grand Total (EUR)</w:t>
            </w:r>
          </w:p>
        </w:tc>
        <w:tc>
          <w:tcPr/>
          <w:p>
            <w:pPr>
              <w:pStyle w:val="Compact"/>
              <w:jc w:val="left"/>
            </w:pPr>
            <w:r>
              <w:t xml:space="preserve">126,263.50</w:t>
            </w:r>
          </w:p>
        </w:tc>
      </w:tr>
    </w:tbl>
    <w:bookmarkEnd w:id="22"/>
    <w:bookmarkStart w:id="23" w:name="scope-of-work-software-engineer-role"/>
    <w:p>
      <w:pPr>
        <w:pStyle w:val="Heading2"/>
      </w:pPr>
      <w:r>
        <w:t xml:space="preserve">Scope of Work – Software Engineer Role</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Purchase Order</w:t>
      </w:r>
      <w:r>
        <w:t xml:space="preserve"> </w:t>
      </w:r>
      <w:r>
        <w:t xml:space="preserve">shall perform duties at the Amsterdam Digital Solutions B.V. office located at Keizersgracht 420, Amsterdam, Netherlands. The</w:t>
      </w:r>
      <w:r>
        <w:t xml:space="preserve"> </w:t>
      </w:r>
      <w:r>
        <w:t xml:space="preserve">Software Engineer</w:t>
      </w:r>
      <w:r>
        <w:t xml:space="preserve"> </w:t>
      </w:r>
      <w:r>
        <w:t xml:space="preserve">is expected to possess a minimum of five years of professional experience in full-stack software development, with demonstrated proficiency in modern programming languages, cloud infrastructure, and agile development methodologies. The role requires the</w:t>
      </w:r>
      <w:r>
        <w:t xml:space="preserve"> </w:t>
      </w:r>
      <w:r>
        <w:t xml:space="preserve">Software Engineer</w:t>
      </w:r>
      <w:r>
        <w:t xml:space="preserve"> </w:t>
      </w:r>
      <w:r>
        <w:t xml:space="preserve">to collaborate with cross-functional teams, participate in code reviews, contribute to architectural decisions, and ensure that all deliverables meet the quality and performance standards established by our engineering leadership in</w:t>
      </w:r>
      <w:r>
        <w:t xml:space="preserve"> </w:t>
      </w:r>
      <w:r>
        <w:t xml:space="preserve">Netherlands Amsterdam</w:t>
      </w:r>
      <w:r>
        <w:t xml:space="preserve">. The</w:t>
      </w:r>
      <w:r>
        <w:t xml:space="preserve"> </w:t>
      </w:r>
      <w:r>
        <w:t xml:space="preserve">Software Engineer</w:t>
      </w:r>
      <w:r>
        <w:t xml:space="preserve"> </w:t>
      </w:r>
      <w:r>
        <w:t xml:space="preserve">must comply with all applicable Dutch employment laws, data protection regulations (including GDPR as enforced in the Netherlands), and the internal code of conduct of Amsterdam Digital Solutions B.V.</w:t>
      </w:r>
    </w:p>
    <w:bookmarkEnd w:id="23"/>
    <w:bookmarkStart w:id="24" w:name="terms-and-conditions"/>
    <w:p>
      <w:pPr>
        <w:pStyle w:val="Heading2"/>
      </w:pPr>
      <w:r>
        <w:t xml:space="preserve">Terms and Conditions</w:t>
      </w:r>
    </w:p>
    <w:p>
      <w:pPr>
        <w:numPr>
          <w:ilvl w:val="0"/>
          <w:numId w:val="1001"/>
        </w:numPr>
        <w:pStyle w:val="Compact"/>
      </w:pPr>
      <w:r>
        <w:rPr>
          <w:bCs/>
          <w:b/>
        </w:rPr>
        <w:t xml:space="preserve">1. Acceptance:</w:t>
      </w:r>
      <w:r>
        <w:t xml:space="preserve"> </w:t>
      </w:r>
      <w:r>
        <w:t xml:space="preserve">This Purchase Order shall become binding upon written acceptance by TechTalent Netherlands B.V. within ten (10) business days of the date of issue. Failure to respond within this period shall render this Purchase Order null and void.</w:t>
      </w:r>
    </w:p>
    <w:p>
      <w:pPr>
        <w:numPr>
          <w:ilvl w:val="0"/>
          <w:numId w:val="1001"/>
        </w:numPr>
        <w:pStyle w:val="Compact"/>
      </w:pPr>
      <w:r>
        <w:rPr>
          <w:bCs/>
          <w:b/>
        </w:rPr>
        <w:t xml:space="preserve">2. Delivery / Commencement:</w:t>
      </w:r>
      <w:r>
        <w:t xml:space="preserve"> </w:t>
      </w:r>
      <w:r>
        <w:t xml:space="preserve">The Software Engineer shall commence duties no later than 1 September 2025 at the designated office in Netherlands Amsterdam. Any delay in commencement must be communicated in writing at least five (5) business days in advance.</w:t>
      </w:r>
    </w:p>
    <w:p>
      <w:pPr>
        <w:numPr>
          <w:ilvl w:val="0"/>
          <w:numId w:val="1001"/>
        </w:numPr>
        <w:pStyle w:val="Compact"/>
      </w:pPr>
      <w:r>
        <w:rPr>
          <w:bCs/>
          <w:b/>
        </w:rPr>
        <w:t xml:space="preserve">3. Payment Terms:</w:t>
      </w:r>
      <w:r>
        <w:t xml:space="preserve"> </w:t>
      </w:r>
      <w:r>
        <w:t xml:space="preserve">Payment shall be made within thirty (30) days of receipt of a valid invoice. The recruitment and placement fee (Item 4) is due upon successful onboarding of the Software Engineer. The remaining amounts shall be invoiced monthly in arrears.</w:t>
      </w:r>
    </w:p>
    <w:p>
      <w:pPr>
        <w:numPr>
          <w:ilvl w:val="0"/>
          <w:numId w:val="1001"/>
        </w:numPr>
        <w:pStyle w:val="Compact"/>
      </w:pPr>
      <w:r>
        <w:rPr>
          <w:bCs/>
          <w:b/>
        </w:rPr>
        <w:t xml:space="preserve">4. Currency:</w:t>
      </w:r>
      <w:r>
        <w:t xml:space="preserve"> </w:t>
      </w:r>
      <w:r>
        <w:t xml:space="preserve">All amounts stated in this Purchase Order are in Euros (EUR). No currency conversion or exchange rate adjustments shall apply.</w:t>
      </w:r>
    </w:p>
    <w:p>
      <w:pPr>
        <w:numPr>
          <w:ilvl w:val="0"/>
          <w:numId w:val="1001"/>
        </w:numPr>
        <w:pStyle w:val="Compact"/>
      </w:pPr>
      <w:r>
        <w:rPr>
          <w:bCs/>
          <w:b/>
        </w:rPr>
        <w:t xml:space="preserve">5. Governing Law:</w:t>
      </w:r>
      <w:r>
        <w:t xml:space="preserve"> </w:t>
      </w:r>
      <w:r>
        <w:t xml:space="preserve">This Purchase Order and any disputes arising from it shall be governed by and construed in accordance with the laws of the Netherlands. Any legal proceedings shall be subject to the exclusive jurisdiction of the courts of Amsterdam, Netherlands.</w:t>
      </w:r>
    </w:p>
    <w:p>
      <w:pPr>
        <w:numPr>
          <w:ilvl w:val="0"/>
          <w:numId w:val="1001"/>
        </w:numPr>
        <w:pStyle w:val="Compact"/>
      </w:pPr>
      <w:r>
        <w:rPr>
          <w:bCs/>
          <w:b/>
        </w:rPr>
        <w:t xml:space="preserve">6. Confidentiality:</w:t>
      </w:r>
      <w:r>
        <w:t xml:space="preserve"> </w:t>
      </w:r>
      <w:r>
        <w:t xml:space="preserve">Both parties agree to maintain strict confidentiality regarding the terms of this Purchase Order, the identity and compensation of the Software Engineer, and all proprietary information exchanged during the engagement period.</w:t>
      </w:r>
    </w:p>
    <w:p>
      <w:pPr>
        <w:numPr>
          <w:ilvl w:val="0"/>
          <w:numId w:val="1001"/>
        </w:numPr>
        <w:pStyle w:val="Compact"/>
      </w:pPr>
      <w:r>
        <w:rPr>
          <w:bCs/>
          <w:b/>
        </w:rPr>
        <w:t xml:space="preserve">7. Termination:</w:t>
      </w:r>
      <w:r>
        <w:t xml:space="preserve"> </w:t>
      </w:r>
      <w:r>
        <w:t xml:space="preserve">Either party may terminate this Purchase Order with thirty (30) days written notice. In the event of termination, the Software Engineer's employment shall be handled in accordance with Dutch labor law (Burgerlijk Wetboek Book 7).</w:t>
      </w:r>
    </w:p>
    <w:p>
      <w:pPr>
        <w:numPr>
          <w:ilvl w:val="0"/>
          <w:numId w:val="1001"/>
        </w:numPr>
        <w:pStyle w:val="Compact"/>
      </w:pPr>
      <w:r>
        <w:rPr>
          <w:bCs/>
          <w:b/>
        </w:rPr>
        <w:t xml:space="preserve">8. Compliance:</w:t>
      </w:r>
      <w:r>
        <w:t xml:space="preserve"> </w:t>
      </w:r>
      <w:r>
        <w:t xml:space="preserve">The vendor warrants that the Software Engineer engaged under this Purchase Order holds all necessary work permits, residency documentation, and professional qualifications required to legally perform work in Netherlands Amsterdam.</w:t>
      </w:r>
    </w:p>
    <w:p>
      <w:pPr>
        <w:numPr>
          <w:ilvl w:val="0"/>
          <w:numId w:val="1001"/>
        </w:numPr>
        <w:pStyle w:val="Compact"/>
      </w:pPr>
      <w:r>
        <w:rPr>
          <w:bCs/>
          <w:b/>
        </w:rPr>
        <w:t xml:space="preserve">9. Insurance:</w:t>
      </w:r>
      <w:r>
        <w:t xml:space="preserve"> </w:t>
      </w:r>
      <w:r>
        <w:t xml:space="preserve">The vendor shall maintain adequate professional liability insurance and workers' compensation coverage for the duration of the Software Engineer's engagement.</w:t>
      </w:r>
    </w:p>
    <w:p>
      <w:pPr>
        <w:numPr>
          <w:ilvl w:val="0"/>
          <w:numId w:val="1001"/>
        </w:numPr>
        <w:pStyle w:val="Compact"/>
      </w:pPr>
      <w:r>
        <w:rPr>
          <w:bCs/>
          <w:b/>
        </w:rPr>
        <w:t xml:space="preserve">10. Amendments:</w:t>
      </w:r>
      <w:r>
        <w:t xml:space="preserve"> </w:t>
      </w:r>
      <w:r>
        <w:t xml:space="preserve">No modification to this Purchase Order shall be valid unless made in writing and signed by authorized representatives of both parties.</w:t>
      </w:r>
    </w:p>
    <w:bookmarkEnd w:id="24"/>
    <w:bookmarkStart w:id="25" w:name="authorized-signatures"/>
    <w:p>
      <w:pPr>
        <w:pStyle w:val="Heading2"/>
      </w:pPr>
      <w:r>
        <w:t xml:space="preserve">Authorized Signatures</w:t>
      </w:r>
    </w:p>
    <w:p>
      <w:pPr>
        <w:pStyle w:val="FirstParagraph"/>
      </w:pPr>
      <w:r>
        <w:rPr>
          <w:bCs/>
          <w:b/>
        </w:rPr>
        <w:t xml:space="preserve">For Amsterdam Digital Solutions B.V.</w:t>
      </w:r>
      <w:r>
        <w:br/>
      </w:r>
      <w:r>
        <w:t xml:space="preserve">Name: S. de Vries</w:t>
      </w:r>
      <w:r>
        <w:br/>
      </w:r>
      <w:r>
        <w:t xml:space="preserve">Title: Chief Procurement Officer</w:t>
      </w:r>
      <w:r>
        <w:br/>
      </w:r>
      <w:r>
        <w:t xml:space="preserve">Date: _______________</w:t>
      </w:r>
    </w:p>
    <w:p>
      <w:pPr>
        <w:pStyle w:val="BodyText"/>
      </w:pPr>
      <w:r>
        <w:rPr>
          <w:bCs/>
          <w:b/>
        </w:rPr>
        <w:t xml:space="preserve">For TechTalent Netherlands B.V.</w:t>
      </w:r>
      <w:r>
        <w:br/>
      </w:r>
      <w:r>
        <w:t xml:space="preserve">Name: D. van der Berg</w:t>
      </w:r>
      <w:r>
        <w:br/>
      </w:r>
      <w:r>
        <w:t xml:space="preserve">Title: Head of Talent Placement</w:t>
      </w:r>
      <w:r>
        <w:br/>
      </w:r>
      <w:r>
        <w:t xml:space="preserve">Date: _______________</w:t>
      </w:r>
    </w:p>
    <w:bookmarkEnd w:id="25"/>
    <w:p>
      <w:pPr>
        <w:pStyle w:val="BodyText"/>
      </w:pPr>
      <w:r>
        <w:t xml:space="preserve">This Purchase Order (PO-2025-AM-00472) was generated by the Procurement Department of Amsterdam Digital Solutions B.V., Amsterdam, Netherlands. For inquiries regarding this Purchase Order or the associated Software Engineer engagement, please contact procurement@amsterdamsolutions.nl or call +31 20 555 0100. This document is valid only when signed by both parties and is subject to the terms and conditions outlined above. All references to Netherlands Amsterdam pertain to the city of Amsterdam, North Holland, Kingdom of the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Software Engineer - Netherlands Amsterdam</dc:title>
  <dc:creator/>
  <dc:language>en</dc:language>
  <cp:keywords/>
  <dcterms:created xsi:type="dcterms:W3CDTF">2026-10-10T03:32:47Z</dcterms:created>
  <dcterms:modified xsi:type="dcterms:W3CDTF">2026-10-10T03:32:47Z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