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Canada</w:t>
      </w:r>
      <w:r>
        <w:t xml:space="preserve"> </w:t>
      </w:r>
      <w:r>
        <w:t xml:space="preserve">Montreal</w:t>
      </w:r>
    </w:p>
    <w:bookmarkStart w:id="20" w:name="purchase-order"/>
    <w:p>
      <w:pPr>
        <w:pStyle w:val="Heading1"/>
      </w:pPr>
      <w:r>
        <w:t xml:space="preserve">PURCHASE ORDER</w:t>
      </w:r>
    </w:p>
    <w:p>
      <w:pPr>
        <w:pStyle w:val="FirstParagraph"/>
      </w:pPr>
      <w:r>
        <w:t xml:space="preserve">Commission scolaire de Montréal (CSDM) – Board of Education</w:t>
      </w:r>
    </w:p>
    <w:p>
      <w:pPr>
        <w:pStyle w:val="BodyText"/>
      </w:pPr>
      <w:r>
        <w:t xml:space="preserve">1455, rue Drummond, Montréal, Québec, Canada H3G 1V4</w:t>
      </w:r>
    </w:p>
    <w:p>
      <w:pPr>
        <w:pStyle w:val="BodyText"/>
      </w:pPr>
      <w:r>
        <w:t xml:space="preserve">Tel: (514) 598-2000 | Email: procurement@csdm.qc.ca</w:t>
      </w:r>
    </w:p>
    <w:bookmarkEnd w:id="20"/>
    <w:p>
      <w:pPr>
        <w:pStyle w:val="BodyText"/>
      </w:pPr>
      <w:r>
        <w:rPr>
          <w:bCs/>
          <w:b/>
        </w:rPr>
        <w:t xml:space="preserve">Purchase Order No.:</w:t>
      </w:r>
      <w:r>
        <w:br/>
      </w:r>
      <w:r>
        <w:t xml:space="preserve">PO-CSDM-2025-04871</w:t>
      </w:r>
    </w:p>
    <w:p>
      <w:pPr>
        <w:pStyle w:val="BodyText"/>
      </w:pPr>
      <w:r>
        <w:rPr>
          <w:bCs/>
          <w:b/>
        </w:rPr>
        <w:t xml:space="preserve">Date of Issue:</w:t>
      </w:r>
      <w:r>
        <w:br/>
      </w:r>
      <w:r>
        <w:t xml:space="preserve">June 12, 2025</w:t>
      </w:r>
    </w:p>
    <w:p>
      <w:pPr>
        <w:pStyle w:val="BodyText"/>
      </w:pPr>
      <w:r>
        <w:rPr>
          <w:bCs/>
          <w:b/>
        </w:rPr>
        <w:t xml:space="preserve">Required Start Date:</w:t>
      </w:r>
      <w:r>
        <w:br/>
      </w:r>
      <w:r>
        <w:t xml:space="preserve">September 1, 2025</w:t>
      </w:r>
    </w:p>
    <w:p>
      <w:pPr>
        <w:pStyle w:val="BodyText"/>
      </w:pPr>
      <w:r>
        <w:rPr>
          <w:bCs/>
          <w:b/>
        </w:rPr>
        <w:t xml:space="preserve">Contract Duration:</w:t>
      </w:r>
      <w:r>
        <w:br/>
      </w:r>
      <w:r>
        <w:t xml:space="preserve">12 Months (Renewable)</w:t>
      </w:r>
    </w:p>
    <w:p>
      <w:pPr>
        <w:pStyle w:val="BodyText"/>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Buyer (Procuring Entity)</w:t>
            </w:r>
          </w:p>
        </w:tc>
        <w:tc>
          <w:tcPr/>
          <w:p>
            <w:pPr>
              <w:pStyle w:val="Compact"/>
              <w:jc w:val="left"/>
            </w:pPr>
            <w:r>
              <w:t xml:space="preserve">Supplier (Service Provider)</w:t>
            </w:r>
          </w:p>
        </w:tc>
      </w:tr>
      <w:tr>
        <w:tc>
          <w:tcPr/>
          <w:p>
            <w:pPr>
              <w:pStyle w:val="Compact"/>
              <w:jc w:val="left"/>
            </w:pPr>
            <w:r>
              <w:rPr>
                <w:bCs/>
                <w:b/>
              </w:rPr>
              <w:t xml:space="preserve">Commission scolaire de Montréal (CSDM)</w:t>
            </w:r>
            <w:r>
              <w:br/>
            </w:r>
            <w:r>
              <w:t xml:space="preserve">1455, rue Drummond</w:t>
            </w:r>
            <w:r>
              <w:br/>
            </w:r>
            <w:r>
              <w:t xml:space="preserve">Montréal, Québec, Canada H3G 1V4</w:t>
            </w:r>
            <w:r>
              <w:br/>
            </w:r>
            <w:r>
              <w:t xml:space="preserve">Contact: Marie-Claire Tremblay, Director of Human Resources</w:t>
            </w:r>
            <w:r>
              <w:br/>
            </w:r>
            <w:r>
              <w:t xml:space="preserve">Email: m.tremblay@csdm.qc.ca</w:t>
            </w:r>
          </w:p>
        </w:tc>
        <w:tc>
          <w:tcPr/>
          <w:p>
            <w:pPr>
              <w:pStyle w:val="Compact"/>
              <w:jc w:val="left"/>
            </w:pPr>
            <w:r>
              <w:rPr>
                <w:bCs/>
                <w:b/>
              </w:rPr>
              <w:t xml:space="preserve">ÉducaPro Services Inc.</w:t>
            </w:r>
            <w:r>
              <w:br/>
            </w:r>
            <w:r>
              <w:t xml:space="preserve">2200, boul. René-Lévesque Ouest, Bureau 1450</w:t>
            </w:r>
            <w:r>
              <w:br/>
            </w:r>
            <w:r>
              <w:t xml:space="preserve">Montréal, Québec, Canada H3H 2R4</w:t>
            </w:r>
            <w:r>
              <w:br/>
            </w:r>
            <w:r>
              <w:t xml:space="preserve">Contact: David Lavoie, Account Manager</w:t>
            </w:r>
            <w:r>
              <w:br/>
            </w:r>
            <w:r>
              <w:t xml:space="preserve">Email: d.lavoie@educapro.ca</w:t>
            </w:r>
          </w:p>
        </w:tc>
      </w:tr>
    </w:tbl>
    <w:p>
      <w:pPr>
        <w:pStyle w:val="BodyText"/>
      </w:pPr>
      <w:r>
        <w:t xml:space="preserve">2. DESCRIPTION OF GOODS AND SERVICES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Rate (CAD)</w:t>
            </w:r>
          </w:p>
        </w:tc>
        <w:tc>
          <w:tcPr/>
          <w:p>
            <w:pPr>
              <w:pStyle w:val="Compact"/>
              <w:jc w:val="left"/>
            </w:pPr>
            <w:r>
              <w:t xml:space="preserve">Amount (CAD)</w:t>
            </w:r>
          </w:p>
        </w:tc>
      </w:tr>
      <w:tr>
        <w:tc>
          <w:tcPr/>
          <w:p>
            <w:pPr>
              <w:pStyle w:val="Compact"/>
              <w:jc w:val="left"/>
            </w:pPr>
            <w:r>
              <w:t xml:space="preserve">01</w:t>
            </w:r>
          </w:p>
        </w:tc>
        <w:tc>
          <w:tcPr/>
          <w:p>
            <w:pPr>
              <w:pStyle w:val="Compact"/>
              <w:jc w:val="left"/>
            </w:pPr>
            <w:r>
              <w:rPr>
                <w:bCs/>
                <w:b/>
              </w:rPr>
              <w:t xml:space="preserve">Special Education Teacher – Full-Time Placement</w:t>
            </w:r>
            <w:r>
              <w:br/>
            </w:r>
            <w:r>
              <w:t xml:space="preserve">Provision and placement of a qualified Special Education Teacher holding a valid teaching certificate issued by the Commission scolaire de Montréal or recognized by the Ministère de l'Éducation du Québec. The Special Education Teacher shall be responsible for designing, implementing, and evaluating individualized education programs (IEPs) for students with diverse learning needs, including but not limited to autism spectrum disorder, intellectual disabilities, emotional and behavioural disorders, and specific learning difficulties. The Special Education Teacher must demonstrate proficiency in both French and English to serve the bilingual student population of Canada Montreal.</w:t>
            </w:r>
          </w:p>
        </w:tc>
        <w:tc>
          <w:tcPr/>
          <w:p>
            <w:pPr>
              <w:pStyle w:val="Compact"/>
              <w:jc w:val="left"/>
            </w:pPr>
            <w:r>
              <w:t xml:space="preserve">1</w:t>
            </w:r>
          </w:p>
        </w:tc>
        <w:tc>
          <w:tcPr/>
          <w:p>
            <w:pPr>
              <w:pStyle w:val="Compact"/>
              <w:jc w:val="left"/>
            </w:pPr>
            <w:r>
              <w:t xml:space="preserve">$78,500.00</w:t>
            </w:r>
          </w:p>
        </w:tc>
        <w:tc>
          <w:tcPr/>
          <w:p>
            <w:pPr>
              <w:pStyle w:val="Compact"/>
              <w:jc w:val="left"/>
            </w:pPr>
            <w:r>
              <w:t xml:space="preserve">$78,500.00</w:t>
            </w:r>
          </w:p>
        </w:tc>
      </w:tr>
      <w:tr>
        <w:tc>
          <w:tcPr/>
          <w:p>
            <w:pPr>
              <w:pStyle w:val="Compact"/>
              <w:jc w:val="left"/>
            </w:pPr>
            <w:r>
              <w:t xml:space="preserve">02</w:t>
            </w:r>
          </w:p>
        </w:tc>
        <w:tc>
          <w:tcPr/>
          <w:p>
            <w:pPr>
              <w:pStyle w:val="Compact"/>
              <w:jc w:val="left"/>
            </w:pPr>
            <w:r>
              <w:rPr>
                <w:bCs/>
                <w:b/>
              </w:rPr>
              <w:t xml:space="preserve">Special Education Teacher – Part-Time Support (0.5 FTE)</w:t>
            </w:r>
            <w:r>
              <w:br/>
            </w:r>
            <w:r>
              <w:t xml:space="preserve">Supplementary Special Education Teacher services for co-teaching and in-class support in regular classrooms. The Special Education Teacher shall collaborate with general education staff to ensure inclusive learning environments compliant with the Québec Education Act (Loi sur l'instruction publique).</w:t>
            </w:r>
          </w:p>
        </w:tc>
        <w:tc>
          <w:tcPr/>
          <w:p>
            <w:pPr>
              <w:pStyle w:val="Compact"/>
              <w:jc w:val="left"/>
            </w:pPr>
            <w:r>
              <w:t xml:space="preserve">1</w:t>
            </w:r>
          </w:p>
        </w:tc>
        <w:tc>
          <w:tcPr/>
          <w:p>
            <w:pPr>
              <w:pStyle w:val="Compact"/>
              <w:jc w:val="left"/>
            </w:pPr>
            <w:r>
              <w:t xml:space="preserve">$39,250.00</w:t>
            </w:r>
          </w:p>
        </w:tc>
        <w:tc>
          <w:tcPr/>
          <w:p>
            <w:pPr>
              <w:pStyle w:val="Compact"/>
              <w:jc w:val="left"/>
            </w:pPr>
            <w:r>
              <w:t xml:space="preserve">$39,250.00</w:t>
            </w:r>
          </w:p>
        </w:tc>
      </w:tr>
      <w:tr>
        <w:tc>
          <w:tcPr/>
          <w:p>
            <w:pPr>
              <w:pStyle w:val="Compact"/>
              <w:jc w:val="left"/>
            </w:pPr>
            <w:r>
              <w:t xml:space="preserve">03</w:t>
            </w:r>
          </w:p>
        </w:tc>
        <w:tc>
          <w:tcPr/>
          <w:p>
            <w:pPr>
              <w:pStyle w:val="Compact"/>
              <w:jc w:val="left"/>
            </w:pPr>
            <w:r>
              <w:rPr>
                <w:bCs/>
                <w:b/>
              </w:rPr>
              <w:t xml:space="preserve">Professional Development &amp; Training Package</w:t>
            </w:r>
            <w:r>
              <w:br/>
            </w:r>
            <w:r>
              <w:t xml:space="preserve">Annual continuing education for the Special Education Teacher, including workshops on trauma-informed pedagogy, assistive technology integration, and culturally responsive teaching practices relevant to the diverse communities of Canada Montreal.</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r>
      <w:tr>
        <w:tc>
          <w:tcPr/>
          <w:p>
            <w:pPr>
              <w:pStyle w:val="Compact"/>
              <w:jc w:val="left"/>
            </w:pPr>
            <w:r>
              <w:t xml:space="preserve">04</w:t>
            </w:r>
          </w:p>
        </w:tc>
        <w:tc>
          <w:tcPr/>
          <w:p>
            <w:pPr>
              <w:pStyle w:val="Compact"/>
              <w:jc w:val="left"/>
            </w:pPr>
            <w:r>
              <w:rPr>
                <w:bCs/>
                <w:b/>
              </w:rPr>
              <w:t xml:space="preserve">Administrative &amp; Compliance Services</w:t>
            </w:r>
            <w:r>
              <w:br/>
            </w:r>
            <w:r>
              <w:t xml:space="preserve">Background checks (Registraire des entreprises du Québec), criminal record verification through the Sûreté du Québec, and compliance with all Québec labour standards applicable to educational personnel in Canada Montreal.</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bl>
    <w:p/>
    <w:tbl>
      <w:tblPr>
        <w:tblStyle w:val="Table"/>
        <w:tblW w:type="auto" w:w="0"/>
        <w:tblLook w:firstRow="0" w:lastRow="0" w:firstColumn="0" w:lastColumn="0" w:noHBand="0" w:noVBand="0" w:val="0000"/>
      </w:tblPr>
      <w:tblGrid>
        <w:gridCol w:w="1584"/>
        <w:gridCol w:w="1584"/>
        <w:gridCol w:w="1584"/>
        <w:gridCol w:w="1584"/>
        <w:gridCol w:w="1584"/>
      </w:tblGrid>
      <w:tr>
        <w:tc>
          <w:tcPr/>
          <w:p>
            <w:pPr>
              <w:pStyle w:val="Compact"/>
              <w:jc w:val="right"/>
            </w:pPr>
            <w:r>
              <w:t xml:space="preserve">Subtotal (CAD)</w:t>
            </w:r>
          </w:p>
        </w:tc>
        <w:tc>
          <w:tcPr/>
          <w:p>
            <w:pPr>
              <w:pStyle w:val="Compact"/>
              <w:jc w:val="right"/>
            </w:pPr>
            <w:r>
              <w:t xml:space="preserve">$123,750.00</w:t>
            </w:r>
          </w:p>
        </w:tc>
        <w:tc>
          <w:tcPr/>
          <w:p>
            <w:pPr>
              <w:pStyle w:val="Compact"/>
            </w:pPr>
          </w:p>
        </w:tc>
        <w:tc>
          <w:tcPr/>
          <w:p>
            <w:pPr>
              <w:pStyle w:val="Compact"/>
            </w:pPr>
          </w:p>
        </w:tc>
        <w:tc>
          <w:tcPr/>
          <w:p>
            <w:pPr>
              <w:pStyle w:val="Compact"/>
            </w:pPr>
          </w:p>
        </w:tc>
      </w:tr>
      <w:tr>
        <w:tc>
          <w:tcPr/>
          <w:p>
            <w:pPr>
              <w:pStyle w:val="Compact"/>
              <w:jc w:val="right"/>
            </w:pPr>
            <w:r>
              <w:t xml:space="preserve">QST (5%) – Québec Sales Tax</w:t>
            </w:r>
          </w:p>
        </w:tc>
        <w:tc>
          <w:tcPr/>
          <w:p>
            <w:pPr>
              <w:pStyle w:val="Compact"/>
              <w:jc w:val="right"/>
            </w:pPr>
            <w:r>
              <w:t xml:space="preserve">$6,187.50</w:t>
            </w:r>
          </w:p>
        </w:tc>
        <w:tc>
          <w:tcPr/>
          <w:p>
            <w:pPr>
              <w:pStyle w:val="Compact"/>
            </w:pPr>
          </w:p>
        </w:tc>
        <w:tc>
          <w:tcPr/>
          <w:p>
            <w:pPr>
              <w:pStyle w:val="Compact"/>
            </w:pPr>
          </w:p>
        </w:tc>
        <w:tc>
          <w:tcPr/>
          <w:p>
            <w:pPr>
              <w:pStyle w:val="Compact"/>
            </w:pPr>
          </w:p>
        </w:tc>
      </w:tr>
      <w:tr>
        <w:tc>
          <w:tcPr/>
          <w:p>
            <w:pPr>
              <w:pStyle w:val="Compact"/>
              <w:jc w:val="right"/>
            </w:pPr>
            <w:r>
              <w:rPr>
                <w:bCs/>
                <w:b/>
              </w:rPr>
              <w:t xml:space="preserve">TOTAL AMOUNT DUE (CAD)</w:t>
            </w:r>
          </w:p>
        </w:tc>
        <w:tc>
          <w:tcPr/>
          <w:p>
            <w:pPr>
              <w:pStyle w:val="Compact"/>
              <w:jc w:val="right"/>
            </w:pPr>
            <w:r>
              <w:rPr>
                <w:bCs/>
                <w:b/>
              </w:rPr>
              <w:t xml:space="preserve">$129,937.50</w:t>
            </w:r>
          </w:p>
        </w:tc>
        <w:tc>
          <w:tcPr/>
          <w:p>
            <w:pPr>
              <w:pStyle w:val="Compact"/>
            </w:pPr>
          </w:p>
        </w:tc>
        <w:tc>
          <w:tcPr/>
          <w:p>
            <w:pPr>
              <w:pStyle w:val="Compact"/>
            </w:pPr>
          </w:p>
        </w:tc>
        <w:tc>
          <w:tcPr/>
          <w:p>
            <w:pPr>
              <w:pStyle w:val="Compact"/>
            </w:pPr>
          </w:p>
        </w:tc>
      </w:tr>
    </w:tbl>
    <w:p>
      <w:pPr>
        <w:pStyle w:val="BodyText"/>
      </w:pPr>
      <w:r>
        <w:t xml:space="preserve">3. TERMS AND CONDITIONS</w:t>
      </w:r>
    </w:p>
    <w:p>
      <w:pPr>
        <w:numPr>
          <w:ilvl w:val="0"/>
          <w:numId w:val="1001"/>
        </w:numPr>
        <w:pStyle w:val="Compact"/>
      </w:pPr>
      <w:r>
        <w:rPr>
          <w:bCs/>
          <w:b/>
        </w:rPr>
        <w:t xml:space="preserve">Scope of Services:</w:t>
      </w:r>
      <w:r>
        <w:t xml:space="preserve"> </w:t>
      </w:r>
      <w:r>
        <w:t xml:space="preserve">The Special Education Teacher engaged under this Purchase Order shall provide all instructional, assessment, and support services in accordance with the policies of the Commission scolaire de Montréal and the regulatory framework established by the Ministère de l'Éducation du Québec. All services shall be delivered within the geographic boundaries of Canada Montreal, specifically at the designated school site(s) listed in Appendix A of this Purchase Order.</w:t>
      </w:r>
    </w:p>
    <w:p>
      <w:pPr>
        <w:numPr>
          <w:ilvl w:val="0"/>
          <w:numId w:val="1001"/>
        </w:numPr>
        <w:pStyle w:val="Compact"/>
      </w:pPr>
      <w:r>
        <w:rPr>
          <w:bCs/>
          <w:b/>
        </w:rPr>
        <w:t xml:space="preserve">Qualifications:</w:t>
      </w:r>
      <w:r>
        <w:t xml:space="preserve"> </w:t>
      </w:r>
      <w:r>
        <w:t xml:space="preserve">The Special Education Teacher must hold a minimum of a Bachelor's degree in Special Education or a related field from an accredited Canadian institution, a valid teaching certificate (Permis d'enseigner) issued by the Québec Ministry of Education, and a minimum of three (3) years of documented experience in special education settings. Bilingual proficiency (French and English) is mandatory given the linguistic requirements of Canada Montreal's public school system.</w:t>
      </w:r>
    </w:p>
    <w:p>
      <w:pPr>
        <w:numPr>
          <w:ilvl w:val="0"/>
          <w:numId w:val="1001"/>
        </w:numPr>
        <w:pStyle w:val="Compact"/>
      </w:pPr>
      <w:r>
        <w:rPr>
          <w:bCs/>
          <w:b/>
        </w:rPr>
        <w:t xml:space="preserve">Payment Terms:</w:t>
      </w:r>
      <w:r>
        <w:t xml:space="preserve"> </w:t>
      </w:r>
      <w:r>
        <w:t xml:space="preserve">Payment shall be made in monthly installments of $10,828.13 (CAD) via electronic funds transfer (EFT) to the account designated by the Supplier. Invoices are due within thirty (30) days of receipt. Late payments shall accrue interest at the rate prescribed by the Québec Interest Act.</w:t>
      </w:r>
    </w:p>
    <w:p>
      <w:pPr>
        <w:numPr>
          <w:ilvl w:val="0"/>
          <w:numId w:val="1001"/>
        </w:numPr>
        <w:pStyle w:val="Compact"/>
      </w:pPr>
      <w:r>
        <w:rPr>
          <w:bCs/>
          <w:b/>
        </w:rPr>
        <w:t xml:space="preserve">Compliance with Canadian and Québec Law:</w:t>
      </w:r>
      <w:r>
        <w:t xml:space="preserve"> </w:t>
      </w:r>
      <w:r>
        <w:t xml:space="preserve">This Purchase Order is governed by the Civil Code of Québec and all applicable federal and provincial legislation of Canada. The Special Education Teacher shall be subject to the Québec Labour Standards Act, the Québec Health and Safety Act, and all regulations pertaining to the protection of minors in educational settings.</w:t>
      </w:r>
    </w:p>
    <w:p>
      <w:pPr>
        <w:numPr>
          <w:ilvl w:val="0"/>
          <w:numId w:val="1001"/>
        </w:numPr>
        <w:pStyle w:val="Compact"/>
      </w:pPr>
      <w:r>
        <w:rPr>
          <w:bCs/>
          <w:b/>
        </w:rPr>
        <w:t xml:space="preserve">Confidentiality:</w:t>
      </w:r>
      <w:r>
        <w:t xml:space="preserve"> </w:t>
      </w:r>
      <w:r>
        <w:t xml:space="preserve">The Supplier and the Special Education Teacher shall maintain strict confidentiality regarding all student records, individualized education plans, and personal health information in accordance with the Québec Act respecting the protection of personal information in the private sector (Law 25) and the federal Privacy Act of Canada.</w:t>
      </w:r>
    </w:p>
    <w:p>
      <w:pPr>
        <w:numPr>
          <w:ilvl w:val="0"/>
          <w:numId w:val="1001"/>
        </w:numPr>
        <w:pStyle w:val="Compact"/>
      </w:pPr>
      <w:r>
        <w:rPr>
          <w:bCs/>
          <w:b/>
        </w:rPr>
        <w:t xml:space="preserve">Termination:</w:t>
      </w:r>
      <w:r>
        <w:t xml:space="preserve"> </w:t>
      </w:r>
      <w:r>
        <w:t xml:space="preserve">Either party may terminate this Purchase Order with sixty (60) days written notice. In the event of termination, the Special Education Teacher shall ensure a smooth transition of all student files and IEPs to the receiving educational staff. No penalty shall apply for termination due to non-performance or breach of contract.</w:t>
      </w:r>
    </w:p>
    <w:p>
      <w:pPr>
        <w:numPr>
          <w:ilvl w:val="0"/>
          <w:numId w:val="1001"/>
        </w:numPr>
        <w:pStyle w:val="Compact"/>
      </w:pPr>
      <w:r>
        <w:rPr>
          <w:bCs/>
          <w:b/>
        </w:rPr>
        <w:t xml:space="preserve">Dispute Resolution:</w:t>
      </w:r>
      <w:r>
        <w:t xml:space="preserve"> </w:t>
      </w:r>
      <w:r>
        <w:t xml:space="preserve">Any disputes arising from this Purchase Order shall be resolved through mediation in Montréal, Québec, Canada, in accordance with the rules of the Office de la protection du consommateur. If mediation fails, disputes shall be submitted to the courts of competent jurisdiction in the judicial district of Montréal, Canada.</w:t>
      </w:r>
    </w:p>
    <w:p>
      <w:pPr>
        <w:numPr>
          <w:ilvl w:val="0"/>
          <w:numId w:val="1001"/>
        </w:numPr>
        <w:pStyle w:val="Compact"/>
      </w:pPr>
      <w:r>
        <w:rPr>
          <w:bCs/>
          <w:b/>
        </w:rPr>
        <w:t xml:space="preserve">Insurance:</w:t>
      </w:r>
      <w:r>
        <w:t xml:space="preserve"> </w:t>
      </w:r>
      <w:r>
        <w:t xml:space="preserve">The Supplier shall maintain professional liability insurance with a minimum coverage of $2,000,000 (CAD) and workers' compensation insurance as required by the Commission de la santé et de la sécurité du travail (CSST) of Québec.</w:t>
      </w:r>
    </w:p>
    <w:p>
      <w:pPr>
        <w:numPr>
          <w:ilvl w:val="0"/>
          <w:numId w:val="1001"/>
        </w:numPr>
        <w:pStyle w:val="Compact"/>
      </w:pPr>
      <w:r>
        <w:rPr>
          <w:bCs/>
          <w:b/>
        </w:rPr>
        <w:t xml:space="preserve">Language of Services:</w:t>
      </w:r>
      <w:r>
        <w:t xml:space="preserve"> </w:t>
      </w:r>
      <w:r>
        <w:t xml:space="preserve">All instructional materials, student assessments, and parent communications produced by the Special Education Teacher shall be available in both French and English to meet the linguistic needs of the Canada Montreal community.</w:t>
      </w:r>
    </w:p>
    <w:p>
      <w:pPr>
        <w:pStyle w:val="FirstParagraph"/>
      </w:pPr>
      <w:r>
        <w:t xml:space="preserve">4. AUTHORIZED SIGNATORIES</w:t>
      </w:r>
    </w:p>
    <w:p>
      <w:pPr>
        <w:pStyle w:val="BodyText"/>
      </w:pPr>
      <w:r>
        <w:rPr>
          <w:bCs/>
          <w:b/>
        </w:rPr>
        <w:t xml:space="preserve">For the Buyer (CSDM):</w:t>
      </w:r>
    </w:p>
    <w:p>
      <w:pPr>
        <w:pStyle w:val="BodyText"/>
      </w:pPr>
      <w:r>
        <w:t xml:space="preserve">Marie-Claire Tremblay</w:t>
      </w:r>
      <w:r>
        <w:br/>
      </w:r>
      <w:r>
        <w:t xml:space="preserve">Director of Human Resources</w:t>
      </w:r>
      <w:r>
        <w:br/>
      </w:r>
      <w:r>
        <w:t xml:space="preserve">Commission scolaire de Montréal</w:t>
      </w:r>
      <w:r>
        <w:br/>
      </w:r>
      <w:r>
        <w:t xml:space="preserve">Date: ______________________</w:t>
      </w:r>
    </w:p>
    <w:p>
      <w:pPr>
        <w:pStyle w:val="BodyText"/>
      </w:pPr>
      <w:r>
        <w:rPr>
          <w:bCs/>
          <w:b/>
        </w:rPr>
        <w:t xml:space="preserve">For the Supplier (ÉducaPro Services Inc.):</w:t>
      </w:r>
    </w:p>
    <w:p>
      <w:pPr>
        <w:pStyle w:val="BodyText"/>
      </w:pPr>
      <w:r>
        <w:t xml:space="preserve">David Lavoie</w:t>
      </w:r>
      <w:r>
        <w:br/>
      </w:r>
      <w:r>
        <w:t xml:space="preserve">Account Manager</w:t>
      </w:r>
      <w:r>
        <w:br/>
      </w:r>
      <w:r>
        <w:t xml:space="preserve">ÉducaPro Services Inc.</w:t>
      </w:r>
      <w:r>
        <w:br/>
      </w:r>
      <w:r>
        <w:t xml:space="preserve">Date: ______________________</w:t>
      </w:r>
    </w:p>
    <w:p>
      <w:pPr>
        <w:pStyle w:val="BodyText"/>
      </w:pPr>
      <w:r>
        <w:t xml:space="preserve">This Purchase Order (PO-CSDM-2025-04871) is issued by the Commission scolaire de Montréal for the procurement of Special Education Teacher services within the jurisdiction of Canada Montreal. This document constitutes a binding agreement upon execution by both parties. All amounts are stated in Canadian Dollars (CAD). This Purchase Order is valid for a period of twelve (12) months from the date of issue and may be renewed by mutual written consent of both parties.</w:t>
      </w:r>
    </w:p>
    <w:p>
      <w:pPr>
        <w:pStyle w:val="BodyText"/>
      </w:pPr>
      <w:r>
        <w:t xml:space="preserve">© 2025 Commission scolaire de Montréal – All Rights Reserved | Montréal, Québec, Canada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Special Education Teacher - Canada Montreal</dc:title>
  <dc:creator/>
  <dc:language>en</dc:language>
  <cp:keywords/>
  <dcterms:created xsi:type="dcterms:W3CDTF">2026-10-10T03:45:08Z</dcterms:created>
  <dcterms:modified xsi:type="dcterms:W3CDTF">2026-10-10T03:45:08Z</dcterms:modified>
</cp:coreProperties>
</file>

<file path=docProps/custom.xml><?xml version="1.0" encoding="utf-8"?>
<Properties xmlns="http://schemas.openxmlformats.org/officeDocument/2006/custom-properties" xmlns:vt="http://schemas.openxmlformats.org/officeDocument/2006/docPropsVTypes"/>
</file>