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Canada</w:t>
      </w:r>
      <w:r>
        <w:t xml:space="preserve"> </w:t>
      </w:r>
      <w:r>
        <w:t xml:space="preserve">Vancouver</w:t>
      </w:r>
    </w:p>
    <w:bookmarkStart w:id="26" w:name="purchase-order"/>
    <w:p>
      <w:pPr>
        <w:pStyle w:val="Heading1"/>
      </w:pPr>
      <w:r>
        <w:t xml:space="preserve">PURCHASE ORDER</w:t>
      </w:r>
    </w:p>
    <w:p>
      <w:pPr>
        <w:pStyle w:val="FirstParagraph"/>
      </w:pPr>
      <w:r>
        <w:rPr>
          <w:bCs/>
          <w:b/>
        </w:rPr>
        <w:t xml:space="preserve">Issuing Organization:</w:t>
      </w:r>
    </w:p>
    <w:p>
      <w:pPr>
        <w:pStyle w:val="BodyText"/>
      </w:pPr>
      <w:r>
        <w:t xml:space="preserve">Vancouver Special Education Services Authority</w:t>
      </w:r>
    </w:p>
    <w:p>
      <w:pPr>
        <w:pStyle w:val="BodyText"/>
      </w:pPr>
      <w:r>
        <w:t xml:space="preserve">1200 West Georgia Street, Suite 450</w:t>
      </w:r>
    </w:p>
    <w:p>
      <w:pPr>
        <w:pStyle w:val="BodyText"/>
      </w:pPr>
      <w:r>
        <w:t xml:space="preserve">Vancouver, British Columbia, Canada V6E 4R2</w:t>
      </w:r>
    </w:p>
    <w:p>
      <w:pPr>
        <w:pStyle w:val="BodyText"/>
      </w:pPr>
      <w:r>
        <w:t xml:space="preserve">Phone: (604) 555-0187</w:t>
      </w:r>
    </w:p>
    <w:p>
      <w:pPr>
        <w:pStyle w:val="BodyText"/>
      </w:pPr>
      <w:r>
        <w:t xml:space="preserve">Email: procurement@vsesa.ca</w:t>
      </w:r>
    </w:p>
    <w:p>
      <w:pPr>
        <w:pStyle w:val="BodyText"/>
      </w:pPr>
      <w:r>
        <w:t xml:space="preserve">Purchase Order No.: PO-2025-VAN-04872</w:t>
      </w:r>
    </w:p>
    <w:p>
      <w:pPr>
        <w:pStyle w:val="BodyText"/>
      </w:pPr>
      <w:r>
        <w:rPr>
          <w:bCs/>
          <w:b/>
        </w:rPr>
        <w:t xml:space="preserve">Date of Issue:</w:t>
      </w:r>
      <w:r>
        <w:t xml:space="preserve"> </w:t>
      </w:r>
      <w:r>
        <w:t xml:space="preserve">June 12, 2025</w:t>
      </w:r>
    </w:p>
    <w:p>
      <w:pPr>
        <w:pStyle w:val="BodyText"/>
      </w:pPr>
      <w:r>
        <w:rPr>
          <w:bCs/>
          <w:b/>
        </w:rPr>
        <w:t xml:space="preserve">Required Start Date:</w:t>
      </w:r>
      <w:r>
        <w:t xml:space="preserve"> </w:t>
      </w:r>
      <w:r>
        <w:t xml:space="preserve">September 1,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Coastal Educational Staffing Solutions Inc.</w:t>
            </w:r>
          </w:p>
        </w:tc>
      </w:tr>
      <w:tr>
        <w:tc>
          <w:tcPr/>
          <w:p>
            <w:pPr>
              <w:pStyle w:val="Compact"/>
              <w:jc w:val="left"/>
            </w:pPr>
            <w:r>
              <w:t xml:space="preserve">Address</w:t>
            </w:r>
          </w:p>
        </w:tc>
        <w:tc>
          <w:tcPr/>
          <w:p>
            <w:pPr>
              <w:pStyle w:val="Compact"/>
              <w:jc w:val="left"/>
            </w:pPr>
            <w:r>
              <w:t xml:space="preserve">888 Burrard Street, Floor 12, Vancouver, British Columbia, Canada V6Z 2Y1</w:t>
            </w:r>
          </w:p>
        </w:tc>
      </w:tr>
      <w:tr>
        <w:tc>
          <w:tcPr/>
          <w:p>
            <w:pPr>
              <w:pStyle w:val="Compact"/>
              <w:jc w:val="left"/>
            </w:pPr>
            <w:r>
              <w:t xml:space="preserve">Business Number (BN)</w:t>
            </w:r>
          </w:p>
        </w:tc>
        <w:tc>
          <w:tcPr/>
          <w:p>
            <w:pPr>
              <w:pStyle w:val="Compact"/>
              <w:jc w:val="left"/>
            </w:pPr>
            <w:r>
              <w:t xml:space="preserve">123456789RT0001</w:t>
            </w:r>
          </w:p>
        </w:tc>
      </w:tr>
      <w:tr>
        <w:tc>
          <w:tcPr/>
          <w:p>
            <w:pPr>
              <w:pStyle w:val="Compact"/>
              <w:jc w:val="left"/>
            </w:pPr>
            <w:r>
              <w:t xml:space="preserve">Contact Person</w:t>
            </w:r>
          </w:p>
        </w:tc>
        <w:tc>
          <w:tcPr/>
          <w:p>
            <w:pPr>
              <w:pStyle w:val="Compact"/>
              <w:jc w:val="left"/>
            </w:pPr>
            <w:r>
              <w:t xml:space="preserve">Ms. Linda Chen, Director of Placement Services</w:t>
            </w:r>
          </w:p>
        </w:tc>
      </w:tr>
      <w:tr>
        <w:tc>
          <w:tcPr/>
          <w:p>
            <w:pPr>
              <w:pStyle w:val="Compact"/>
              <w:jc w:val="left"/>
            </w:pPr>
            <w:r>
              <w:t xml:space="preserve">Phone</w:t>
            </w:r>
          </w:p>
        </w:tc>
        <w:tc>
          <w:tcPr/>
          <w:p>
            <w:pPr>
              <w:pStyle w:val="Compact"/>
              <w:jc w:val="left"/>
            </w:pPr>
            <w:r>
              <w:t xml:space="preserve">(604) 555-0342</w:t>
            </w:r>
          </w:p>
        </w:tc>
      </w:tr>
      <w:tr>
        <w:tc>
          <w:tcPr/>
          <w:p>
            <w:pPr>
              <w:pStyle w:val="Compact"/>
              <w:jc w:val="left"/>
            </w:pPr>
            <w:r>
              <w:t xml:space="preserve">Email</w:t>
            </w:r>
          </w:p>
        </w:tc>
        <w:tc>
          <w:tcPr/>
          <w:p>
            <w:pPr>
              <w:pStyle w:val="Compact"/>
              <w:jc w:val="left"/>
            </w:pPr>
            <w:r>
              <w:t xml:space="preserve">l.chen@coastaledstaffing.ca</w:t>
            </w:r>
          </w:p>
        </w:tc>
      </w:tr>
    </w:tbl>
    <w:bookmarkEnd w:id="20"/>
    <w:bookmarkStart w:id="21" w:name="description-of-services-procured"/>
    <w:p>
      <w:pPr>
        <w:pStyle w:val="Heading2"/>
      </w:pPr>
      <w:r>
        <w:t xml:space="preserve">2. Description of Services Procured</w:t>
      </w:r>
    </w:p>
    <w:p>
      <w:pPr>
        <w:pStyle w:val="FirstParagraph"/>
      </w:pPr>
      <w:r>
        <w:t xml:space="preserve">This Purchase Order is issued by the Vancouver Special Education Services Authority to procure the professional services of a qualified</w:t>
      </w:r>
      <w:r>
        <w:t xml:space="preserve"> </w:t>
      </w:r>
      <w:r>
        <w:rPr>
          <w:bCs/>
          <w:b/>
        </w:rPr>
        <w:t xml:space="preserve">Special Education Teacher</w:t>
      </w:r>
      <w:r>
        <w:t xml:space="preserve"> </w:t>
      </w:r>
      <w:r>
        <w:t xml:space="preserve">to be deployed within the Canada Vancouver school district network. The Special Education Teacher shall be responsible for designing, implementing, and delivering individualized education programs (IEPs) for students with diverse learning needs, including but not limited to students with autism spectrum disorder, attention deficit hyperactivity disorder (ADHD), intellectual disabilities, specific learning disabilities, and emotional or behavioural challenges.</w:t>
      </w:r>
    </w:p>
    <w:p>
      <w:pPr>
        <w:pStyle w:val="BodyText"/>
      </w:pPr>
      <w:r>
        <w:t xml:space="preserve">The Special Education Teacher must hold a valid British Columbia Teaching Certificate with a Special Education endorsement issued by the British Columbia College of Teachers. A minimum of five (5) years of documented experience in special education within the Canada Vancouver region or equivalent Canadian jurisdictions is required. The candidate must demonstrate proficiency in evidence-based instructional strategies, assistive technology integration, and collaborative consultation with general education teachers, parents, and multidisciplinary support teams.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Special Education Teacher – Full-Time Placement (40 hrs/week), September 2025 – August 2026, including IEP development, classroom instruction, and parent consultations</w:t>
            </w:r>
          </w:p>
        </w:tc>
        <w:tc>
          <w:tcPr/>
          <w:p>
            <w:pPr>
              <w:pStyle w:val="Compact"/>
              <w:jc w:val="left"/>
            </w:pPr>
            <w:r>
              <w:t xml:space="preserve">12 months</w:t>
            </w:r>
          </w:p>
        </w:tc>
        <w:tc>
          <w:tcPr/>
          <w:p>
            <w:pPr>
              <w:pStyle w:val="Compact"/>
              <w:jc w:val="left"/>
            </w:pPr>
            <w:r>
              <w:t xml:space="preserve">$6,850.00 / month</w:t>
            </w:r>
          </w:p>
        </w:tc>
        <w:tc>
          <w:tcPr/>
          <w:p>
            <w:pPr>
              <w:pStyle w:val="Compact"/>
              <w:jc w:val="left"/>
            </w:pPr>
            <w:r>
              <w:t xml:space="preserve">$82,200.00</w:t>
            </w:r>
          </w:p>
        </w:tc>
      </w:tr>
      <w:tr>
        <w:tc>
          <w:tcPr/>
          <w:p>
            <w:pPr>
              <w:pStyle w:val="Compact"/>
              <w:jc w:val="left"/>
            </w:pPr>
            <w:r>
              <w:t xml:space="preserve">2</w:t>
            </w:r>
          </w:p>
        </w:tc>
        <w:tc>
          <w:tcPr/>
          <w:p>
            <w:pPr>
              <w:pStyle w:val="Compact"/>
              <w:jc w:val="left"/>
            </w:pPr>
            <w:r>
              <w:t xml:space="preserve">Initial Onboarding and Orientation Package – Canada Vancouver District Protocols, IEP software training, and district-specific compliance briefing</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Assistive Technology Equipment and Licensing (annual subscription for adaptive learning platforms, speech-to-text tools, and sensory integration software)</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p>
            <w:pPr>
              <w:pStyle w:val="Compact"/>
              <w:jc w:val="left"/>
            </w:pPr>
            <w:r>
              <w:t xml:space="preserve">4</w:t>
            </w:r>
          </w:p>
        </w:tc>
        <w:tc>
          <w:tcPr/>
          <w:p>
            <w:pPr>
              <w:pStyle w:val="Compact"/>
              <w:jc w:val="left"/>
            </w:pPr>
            <w:r>
              <w:t xml:space="preserve">Professional Development and Continuing Education Allowance (minimum 20 hours per year, aligned with BC Ministry of Education guidelines)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Background Verification and Criminal Record Check (Vulnerable Sector Check, Canada Vancouver Police Service)</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gridSpan w:val="4"/>
          </w:tcPr>
          <w:p>
            <w:pPr>
              <w:pStyle w:val="Compact"/>
              <w:jc w:val="left"/>
            </w:pPr>
            <w:r>
              <w:t xml:space="preserve">Subtotal</w:t>
            </w:r>
          </w:p>
        </w:tc>
        <w:tc>
          <w:tcPr/>
          <w:p>
            <w:pPr>
              <w:pStyle w:val="Compact"/>
              <w:jc w:val="left"/>
            </w:pPr>
            <w:r>
              <w:t xml:space="preserve">$89,535.00</w:t>
            </w:r>
          </w:p>
        </w:tc>
      </w:tr>
      <w:tr>
        <w:tc>
          <w:tcPr>
            <w:gridSpan w:val="4"/>
          </w:tcPr>
          <w:p>
            <w:pPr>
              <w:pStyle w:val="Compact"/>
              <w:jc w:val="left"/>
            </w:pPr>
            <w:r>
              <w:t xml:space="preserve">GST (5% – Federal, Canada)</w:t>
            </w:r>
          </w:p>
        </w:tc>
        <w:tc>
          <w:tcPr/>
          <w:p>
            <w:pPr>
              <w:pStyle w:val="Compact"/>
              <w:jc w:val="left"/>
            </w:pPr>
            <w:r>
              <w:t xml:space="preserve">$4,476.75</w:t>
            </w:r>
          </w:p>
        </w:tc>
      </w:tr>
      <w:tr>
        <w:tc>
          <w:tcPr>
            <w:gridSpan w:val="4"/>
          </w:tcPr>
          <w:p>
            <w:pPr>
              <w:pStyle w:val="Compact"/>
              <w:jc w:val="left"/>
            </w:pPr>
            <w:r>
              <w:t xml:space="preserve">PST (7% – Provincial, British Columbia)</w:t>
            </w:r>
          </w:p>
        </w:tc>
        <w:tc>
          <w:tcPr/>
          <w:p>
            <w:pPr>
              <w:pStyle w:val="Compact"/>
              <w:jc w:val="left"/>
            </w:pPr>
            <w:r>
              <w:t xml:space="preserve">$6,267.45</w:t>
            </w:r>
          </w:p>
        </w:tc>
      </w:tr>
      <w:tr>
        <w:tc>
          <w:tcPr>
            <w:gridSpan w:val="4"/>
          </w:tcPr>
          <w:p>
            <w:pPr>
              <w:pStyle w:val="Compact"/>
              <w:jc w:val="left"/>
            </w:pPr>
            <w:r>
              <w:rPr>
                <w:bCs/>
                <w:b/>
              </w:rPr>
              <w:t xml:space="preserve">TOTAL PURCHASE ORDER VALUE (CAD)</w:t>
            </w:r>
          </w:p>
        </w:tc>
        <w:tc>
          <w:tcPr/>
          <w:p>
            <w:pPr>
              <w:pStyle w:val="Compact"/>
              <w:jc w:val="left"/>
            </w:pPr>
            <w:r>
              <w:rPr>
                <w:bCs/>
                <w:b/>
              </w:rPr>
              <w:t xml:space="preserve">$100,279.20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Province of British Columbia and the federal laws of Canada applicable therein. Any disputes arising from this Purchase Order shall be resolved through mediation in the Canada Vancouver jurisdiction before proceeding to arbitration under the British Columbia International Commercial Arbitration Centre (BCICAC).</w:t>
      </w:r>
    </w:p>
    <w:p>
      <w:pPr>
        <w:pStyle w:val="BodyText"/>
      </w:pPr>
      <w:r>
        <w:t xml:space="preserve">4.2 The Special Education Teacher engaged under this Purchase Order shall comply with all applicable regulations set forth by the British Columbia Ministry of Education, the Canada Vancouver School Board policies, and the Education Act (British Columbia). The teacher shall maintain a current Teaching Certificate and adhere to the Code of Professional Conduct established by the BC College of Teachers.</w:t>
      </w:r>
    </w:p>
    <w:p>
      <w:pPr>
        <w:pStyle w:val="BodyText"/>
      </w:pPr>
      <w:r>
        <w:t xml:space="preserve">4.3 The vendor shall ensure that the Special Education Teacher is covered under a valid professional liability insurance policy with a minimum coverage of $2,000,000 per occurrence, naming the Vancouver Special Education Services Authority as an additional insured party.</w:t>
      </w:r>
    </w:p>
    <w:p>
      <w:pPr>
        <w:pStyle w:val="BodyText"/>
      </w:pPr>
      <w:r>
        <w:t xml:space="preserve">4.4 Payment shall be processed via electronic funds transfer (EFT) to the vendor's designated Canadian banking institution within thirty (30) calendar days of receipt of a valid invoice. Invoices must reference this Purchase Order number (PO-2025-VAN-04872) and include the vendor's Business Number for tax compliance purposes.</w:t>
      </w:r>
    </w:p>
    <w:p>
      <w:pPr>
        <w:pStyle w:val="BodyText"/>
      </w:pPr>
      <w:r>
        <w:t xml:space="preserve">4.5 The vendor reserves the right to substitute the assigned Special Education Teacher with a qualified replacement of equivalent or superior credentials, provided that a minimum of fourteen (14) days' written notice is given to the Vancouver Special Education Services Authority and the replacement meets all qualification criteria specified in Section 2 of this Purchase Order.</w:t>
      </w:r>
    </w:p>
    <w:p>
      <w:pPr>
        <w:pStyle w:val="BodyText"/>
      </w:pPr>
      <w:r>
        <w:t xml:space="preserve">4.6 This Purchase Order may be terminated by either party with thirty (30) days' written notice. In the event of termination for convenience, the vendor shall be compensated for services rendered up to the effective date of termination, less any applicable deductions.</w:t>
      </w:r>
    </w:p>
    <w:p>
      <w:pPr>
        <w:pStyle w:val="BodyText"/>
      </w:pPr>
      <w:r>
        <w:t xml:space="preserve">4.7 All personal information collected in connection with this Purchase Order, including student records and employee data, shall be handled in strict compliance with the Personal Information Protection Act (PIPA) of British Columbia and the federal Privacy Act of Canada.</w:t>
      </w:r>
    </w:p>
    <w:bookmarkEnd w:id="23"/>
    <w:bookmarkStart w:id="24" w:name="delivery-and-commencement"/>
    <w:p>
      <w:pPr>
        <w:pStyle w:val="Heading2"/>
      </w:pPr>
      <w:r>
        <w:t xml:space="preserve">5. Delivery and Commencement</w:t>
      </w:r>
    </w:p>
    <w:p>
      <w:pPr>
        <w:pStyle w:val="FirstParagraph"/>
      </w:pPr>
      <w:r>
        <w:t xml:space="preserve">The Special Education Teacher shall report for duty at the designated Canada Vancouver school site no later than 7:30 AM on September 1, 2025. The vendor shall confirm the teacher's availability and complete all onboarding documentation, including the Canada Vancouver district orientation, no later than August 15, 2025. Failure to meet the commencement date without prior written approval from the purchasing authority shall result in a penalty of $500.00 CAD per day of delay, up to a maximum of $5,000.00 CAD.</w:t>
      </w:r>
    </w:p>
    <w:bookmarkEnd w:id="24"/>
    <w:bookmarkStart w:id="25" w:name="authorization-and-acceptance"/>
    <w:p>
      <w:pPr>
        <w:pStyle w:val="Heading2"/>
      </w:pPr>
      <w:r>
        <w:t xml:space="preserve">6. Authorization and Acceptance</w:t>
      </w:r>
    </w:p>
    <w:p>
      <w:pPr>
        <w:pStyle w:val="FirstParagraph"/>
      </w:pPr>
      <w:r>
        <w:t xml:space="preserve">This Purchase Order is valid upon signature by an authorized representative of the Vancouver Special Education Services Authority and acceptance by the vendor. No modifications to this Purchase Order shall be binding unless made in writing and signed by both parties.</w:t>
      </w:r>
    </w:p>
    <w:p>
      <w:pPr>
        <w:pStyle w:val="BodyText"/>
      </w:pPr>
      <w:r>
        <w:rPr>
          <w:bCs/>
          <w:b/>
        </w:rPr>
        <w:t xml:space="preserve">For the Vancouver Special Education Services Authority:</w:t>
      </w:r>
    </w:p>
    <w:p>
      <w:pPr>
        <w:pStyle w:val="BodyText"/>
      </w:pPr>
      <w:r>
        <w:t xml:space="preserve">Signature: ___________________________</w:t>
      </w:r>
    </w:p>
    <w:p>
      <w:pPr>
        <w:pStyle w:val="BodyText"/>
      </w:pPr>
      <w:r>
        <w:t xml:space="preserve">Name: Dr. Margaret Thompson</w:t>
      </w:r>
    </w:p>
    <w:p>
      <w:pPr>
        <w:pStyle w:val="BodyText"/>
      </w:pPr>
      <w:r>
        <w:t xml:space="preserve">Title: Director of Procurement and Human Resources</w:t>
      </w:r>
    </w:p>
    <w:p>
      <w:pPr>
        <w:pStyle w:val="BodyText"/>
      </w:pPr>
      <w:r>
        <w:t xml:space="preserve">Date: ___________________________</w:t>
      </w:r>
    </w:p>
    <w:p>
      <w:pPr>
        <w:pStyle w:val="BodyText"/>
      </w:pPr>
      <w:r>
        <w:rPr>
          <w:bCs/>
          <w:b/>
        </w:rPr>
        <w:t xml:space="preserve">For Coastal Educational Staffing Solutions Inc.:</w:t>
      </w:r>
    </w:p>
    <w:p>
      <w:pPr>
        <w:pStyle w:val="BodyText"/>
      </w:pPr>
      <w:r>
        <w:t xml:space="preserve">Signature: ___________________________</w:t>
      </w:r>
    </w:p>
    <w:p>
      <w:pPr>
        <w:pStyle w:val="BodyText"/>
      </w:pPr>
      <w:r>
        <w:t xml:space="preserve">Name: Ms. Linda Chen</w:t>
      </w:r>
    </w:p>
    <w:p>
      <w:pPr>
        <w:pStyle w:val="BodyText"/>
      </w:pPr>
      <w:r>
        <w:t xml:space="preserve">Title: Director of Placement Services</w:t>
      </w:r>
    </w:p>
    <w:p>
      <w:pPr>
        <w:pStyle w:val="BodyText"/>
      </w:pPr>
      <w:r>
        <w:t xml:space="preserve">Date: ___________________________</w:t>
      </w:r>
    </w:p>
    <w:p>
      <w:pPr>
        <w:pStyle w:val="BodyText"/>
      </w:pPr>
      <w:r>
        <w:t xml:space="preserve">This Purchase Order document is the property of the Vancouver Special Education Services Authority. Unauthorized reproduction or distribution is prohibited. All amounts are stated in Canadian Dollars (CAD). This document pertains exclusively to the procurement of a Special Education Teacher for deployment within the Canada Vancouver educational district.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Canada Vancouver</dc:title>
  <dc:creator/>
  <dc:language>en</dc:language>
  <cp:keywords/>
  <dcterms:created xsi:type="dcterms:W3CDTF">2026-10-10T07:01:28Z</dcterms:created>
  <dcterms:modified xsi:type="dcterms:W3CDTF">2026-10-10T07:01:28Z</dcterms:modified>
</cp:coreProperties>
</file>

<file path=docProps/custom.xml><?xml version="1.0" encoding="utf-8"?>
<Properties xmlns="http://schemas.openxmlformats.org/officeDocument/2006/custom-properties" xmlns:vt="http://schemas.openxmlformats.org/officeDocument/2006/docPropsVTypes"/>
</file>