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Special Education Teacher Services — China Shanghai</w:t>
      </w:r>
    </w:p>
    <w:p>
      <w:pPr>
        <w:pStyle w:val="BodyText"/>
      </w:pPr>
      <w:r>
        <w:t xml:space="preserve">Document Reference: PO-SH-SE-2025-0047</w:t>
      </w:r>
    </w:p>
    <w:bookmarkEnd w:id="20"/>
    <w:p>
      <w:pPr>
        <w:pStyle w:val="BodyText"/>
      </w:pPr>
      <w:r>
        <w:rPr>
          <w:bCs/>
          <w:b/>
        </w:rPr>
        <w:t xml:space="preserve">Purchase Order No.:</w:t>
      </w:r>
      <w:r>
        <w:t xml:space="preserve"> </w:t>
      </w:r>
      <w:r>
        <w:t xml:space="preserve">PO-SH-SE-2025-0047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Chinese Yuan (CNY / RMB)</w:t>
      </w:r>
      <w:r>
        <w:br/>
      </w:r>
      <w:r>
        <w:rPr>
          <w:bCs/>
          <w:b/>
        </w:rPr>
        <w:t xml:space="preserve">Governing Jurisdiction:</w:t>
      </w:r>
      <w:r>
        <w:t xml:space="preserve"> </w:t>
      </w:r>
      <w:r>
        <w:t xml:space="preserve">People's Republic of China</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Shanghai Pudong New Area Special Education Center</w:t>
      </w:r>
      <w:r>
        <w:br/>
      </w:r>
      <w:r>
        <w:t xml:space="preserve">Address: 888 Jinqiao Road, Pudong New Area, China Shanghai, 201203</w:t>
      </w:r>
      <w:r>
        <w:br/>
      </w:r>
      <w:r>
        <w:t xml:space="preserve">Contact Person: Ms. Li Wei, Director of Human Resources</w:t>
      </w:r>
      <w:r>
        <w:br/>
      </w:r>
      <w:r>
        <w:t xml:space="preserve">Telephone: +86-21-5888-6721</w:t>
      </w:r>
      <w:r>
        <w:br/>
      </w:r>
      <w:r>
        <w:t xml:space="preserve">Email: hr@shanghai-pudong-sec.gov.cn</w:t>
      </w:r>
      <w:r>
        <w:br/>
      </w:r>
      <w:r>
        <w:t xml:space="preserve">Unified Social Credit Code: 91310115MA1K4XXXXX</w:t>
      </w:r>
    </w:p>
    <w:bookmarkEnd w:id="21"/>
    <w:bookmarkStart w:id="22" w:name="seller-service-provider"/>
    <w:p>
      <w:pPr>
        <w:pStyle w:val="Heading3"/>
      </w:pPr>
      <w:r>
        <w:t xml:space="preserve">Seller (Service Provider)</w:t>
      </w:r>
    </w:p>
    <w:p>
      <w:pPr>
        <w:pStyle w:val="FirstParagraph"/>
      </w:pPr>
      <w:r>
        <w:rPr>
          <w:bCs/>
          <w:b/>
        </w:rPr>
        <w:t xml:space="preserve">Shanghai Bright Path Educational Staffing Co., Ltd.</w:t>
      </w:r>
      <w:r>
        <w:br/>
      </w:r>
      <w:r>
        <w:t xml:space="preserve">Address: 1200 Lujiazui Ring Road, Pudong New Area, China Shanghai, 200120</w:t>
      </w:r>
      <w:r>
        <w:br/>
      </w:r>
      <w:r>
        <w:t xml:space="preserve">Contact Person: Mr. Zhang Hao, General Manager</w:t>
      </w:r>
      <w:r>
        <w:br/>
      </w:r>
      <w:r>
        <w:t xml:space="preserve">Telephone: +86-21-6888-3456</w:t>
      </w:r>
      <w:r>
        <w:br/>
      </w:r>
      <w:r>
        <w:t xml:space="preserve">Email: contracts@brightpath-edu.cn</w:t>
      </w:r>
      <w:r>
        <w:br/>
      </w:r>
      <w:r>
        <w:t xml:space="preserve">Business License No.: 3101150028XXXXX</w:t>
      </w:r>
    </w:p>
    <w:bookmarkEnd w:id="22"/>
    <w:p>
      <w:pPr>
        <w:pStyle w:val="BodyText"/>
      </w:pPr>
      <w:r>
        <w:t xml:space="preserve">Description of Goods and Services</w:t>
      </w:r>
    </w:p>
    <w:p>
      <w:pPr>
        <w:pStyle w:val="BodyText"/>
      </w:pPr>
      <w:r>
        <w:t xml:space="preserve">This</w:t>
      </w:r>
      <w:r>
        <w:t xml:space="preserve"> </w:t>
      </w:r>
      <w:r>
        <w:t xml:space="preserve">Purchase Order</w:t>
      </w:r>
      <w:r>
        <w:t xml:space="preserve"> </w:t>
      </w:r>
      <w:r>
        <w:t xml:space="preserve">is issued by the Shanghai Pudong New Area Special Education Center (hereinafter referred to as the "Buyer") to Shanghai Bright Path Educational Staffing Co., Ltd. (hereinafter referred to as the "Seller") for the recruitment, placement, and ongoing provision of a qualified</w:t>
      </w:r>
      <w:r>
        <w:t xml:space="preserve"> </w:t>
      </w:r>
      <w:r>
        <w:t xml:space="preserve">Special Education Teacher</w:t>
      </w:r>
      <w:r>
        <w:t xml:space="preserve"> </w:t>
      </w:r>
      <w:r>
        <w:t xml:space="preserve">to serve at the Buyer's facility located in</w:t>
      </w:r>
      <w:r>
        <w:t xml:space="preserve"> </w:t>
      </w:r>
      <w:r>
        <w:t xml:space="preserve">China Shanghai</w:t>
      </w:r>
      <w:r>
        <w:t xml:space="preserve">. The services described herein are subject to the terms, conditions, and regulatory requirements of the People's Republic of China, including but not limited to the</w:t>
      </w:r>
      <w:r>
        <w:t xml:space="preserve"> </w:t>
      </w:r>
      <w:r>
        <w:rPr>
          <w:iCs/>
          <w:i/>
        </w:rPr>
        <w:t xml:space="preserve">Law of the People's Republic of China on the Protection of Persons with Disabilities</w:t>
      </w:r>
      <w:r>
        <w:t xml:space="preserve"> </w:t>
      </w:r>
      <w:r>
        <w:t xml:space="preserve">and the</w:t>
      </w:r>
      <w:r>
        <w:t xml:space="preserve"> </w:t>
      </w:r>
      <w:r>
        <w:rPr>
          <w:iCs/>
          <w:i/>
        </w:rPr>
        <w:t xml:space="preserve">Regulations on the Administration of Special Education</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Recruitment and placement of a certified</w:t>
            </w:r>
            <w:r>
              <w:t xml:space="preserve"> </w:t>
            </w:r>
            <w:r>
              <w:rPr>
                <w:bCs/>
                <w:b/>
              </w:rPr>
              <w:t xml:space="preserve">Special Education Teacher</w:t>
            </w:r>
            <w:r>
              <w:t xml:space="preserve"> </w:t>
            </w:r>
            <w:r>
              <w:t xml:space="preserve">with a minimum of five (5) years of experience in teaching students with intellectual disabilities, autism spectrum disorder, and learning difficulties. The teacher must hold a valid Special Education Teaching Qualification Certificate issued by the Shanghai Municipal Education Commission.</w:t>
            </w:r>
          </w:p>
        </w:tc>
        <w:tc>
          <w:tcPr/>
          <w:p>
            <w:pPr>
              <w:pStyle w:val="Compact"/>
              <w:jc w:val="left"/>
            </w:pPr>
            <w:r>
              <w:t xml:space="preserve">1 position</w:t>
            </w:r>
          </w:p>
        </w:tc>
        <w:tc>
          <w:tcPr/>
          <w:p>
            <w:pPr>
              <w:pStyle w:val="Compact"/>
              <w:jc w:val="left"/>
            </w:pPr>
            <w:r>
              <w:t xml:space="preserve">18,000.00 / month</w:t>
            </w:r>
          </w:p>
        </w:tc>
        <w:tc>
          <w:tcPr/>
          <w:p>
            <w:pPr>
              <w:pStyle w:val="Compact"/>
              <w:jc w:val="left"/>
            </w:pPr>
            <w:r>
              <w:t xml:space="preserve">216,000.00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Provision of a work residence permit, foreign expert certificate (if applicable), and all necessary visa documentation for the</w:t>
            </w:r>
            <w:r>
              <w:t xml:space="preserve"> </w:t>
            </w:r>
            <w:r>
              <w:rPr>
                <w:bCs/>
                <w:b/>
              </w:rPr>
              <w:t xml:space="preserve">Special Education Teacher</w:t>
            </w:r>
            <w:r>
              <w:t xml:space="preserve"> </w:t>
            </w:r>
            <w:r>
              <w:t xml:space="preserve">to legally reside and work in</w:t>
            </w:r>
            <w:r>
              <w:t xml:space="preserve"> </w:t>
            </w:r>
            <w:r>
              <w:rPr>
                <w:bCs/>
                <w:b/>
              </w:rPr>
              <w:t xml:space="preserve">China Shanghai</w:t>
            </w:r>
            <w:r>
              <w:t xml:space="preserve"> </w:t>
            </w:r>
            <w:r>
              <w:t xml:space="preserve">in compliance with the Ministry of Human Resources and Social Security regulations.</w:t>
            </w:r>
          </w:p>
        </w:tc>
        <w:tc>
          <w:tcPr/>
          <w:p>
            <w:pPr>
              <w:pStyle w:val="Compact"/>
              <w:jc w:val="left"/>
            </w:pPr>
            <w:r>
              <w:t xml:space="preserve">1 set</w:t>
            </w:r>
          </w:p>
        </w:tc>
        <w:tc>
          <w:tcPr/>
          <w:p>
            <w:pPr>
              <w:pStyle w:val="Compact"/>
              <w:jc w:val="left"/>
            </w:pPr>
            <w:r>
              <w:t xml:space="preserve">12,500.00 (one-time)</w:t>
            </w:r>
          </w:p>
        </w:tc>
        <w:tc>
          <w:tcPr/>
          <w:p>
            <w:pPr>
              <w:pStyle w:val="Compact"/>
              <w:jc w:val="left"/>
            </w:pPr>
            <w:r>
              <w:t xml:space="preserve">12,500.00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Monthly professional development training and in-service workshops for the</w:t>
            </w:r>
            <w:r>
              <w:t xml:space="preserve"> </w:t>
            </w:r>
            <w:r>
              <w:rPr>
                <w:bCs/>
                <w:b/>
              </w:rPr>
              <w:t xml:space="preserve">Special Education Teacher</w:t>
            </w:r>
            <w:r>
              <w:t xml:space="preserve">, including Applied Behavior Analysis (ABA) certification renewal, individualized education program (IEP) design seminars, and inclusive education methodology courses conducted in</w:t>
            </w:r>
            <w:r>
              <w:t xml:space="preserve"> </w:t>
            </w:r>
            <w:r>
              <w:rPr>
                <w:bCs/>
                <w:b/>
              </w:rPr>
              <w:t xml:space="preserve">China Shanghai</w:t>
            </w:r>
            <w:r>
              <w:t xml:space="preserve">.</w:t>
            </w:r>
          </w:p>
        </w:tc>
        <w:tc>
          <w:tcPr/>
          <w:p>
            <w:pPr>
              <w:pStyle w:val="Compact"/>
              <w:jc w:val="left"/>
            </w:pPr>
            <w:r>
              <w:t xml:space="preserve">12 sessions</w:t>
            </w:r>
          </w:p>
        </w:tc>
        <w:tc>
          <w:tcPr/>
          <w:p>
            <w:pPr>
              <w:pStyle w:val="Compact"/>
              <w:jc w:val="left"/>
            </w:pPr>
            <w:r>
              <w:t xml:space="preserve">2,000.00 / session</w:t>
            </w:r>
          </w:p>
        </w:tc>
        <w:tc>
          <w:tcPr/>
          <w:p>
            <w:pPr>
              <w:pStyle w:val="Compact"/>
              <w:jc w:val="left"/>
            </w:pPr>
            <w:r>
              <w:t xml:space="preserve">24,000.00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Annual performance evaluation, compliance audit, and regulatory reporting for the</w:t>
            </w:r>
            <w:r>
              <w:t xml:space="preserve"> </w:t>
            </w:r>
            <w:r>
              <w:rPr>
                <w:bCs/>
                <w:b/>
              </w:rPr>
              <w:t xml:space="preserve">Special Education Teacher</w:t>
            </w:r>
            <w:r>
              <w:t xml:space="preserve"> </w:t>
            </w:r>
            <w:r>
              <w:t xml:space="preserve">position as required by the Pudong New Area Education Bureau in</w:t>
            </w:r>
            <w:r>
              <w:t xml:space="preserve"> </w:t>
            </w:r>
            <w:r>
              <w:rPr>
                <w:bCs/>
                <w:b/>
              </w:rPr>
              <w:t xml:space="preserve">China Shanghai</w:t>
            </w:r>
            <w:r>
              <w:t xml:space="preserve">.</w:t>
            </w:r>
          </w:p>
        </w:tc>
        <w:tc>
          <w:tcPr/>
          <w:p>
            <w:pPr>
              <w:pStyle w:val="Compact"/>
              <w:jc w:val="left"/>
            </w:pPr>
            <w:r>
              <w:t xml:space="preserve">1 report</w:t>
            </w:r>
          </w:p>
        </w:tc>
        <w:tc>
          <w:tcPr/>
          <w:p>
            <w:pPr>
              <w:pStyle w:val="Compact"/>
              <w:jc w:val="left"/>
            </w:pPr>
            <w:r>
              <w:t xml:space="preserve">5,000.00 (one-time)</w:t>
            </w:r>
          </w:p>
        </w:tc>
        <w:tc>
          <w:tcPr/>
          <w:p>
            <w:pPr>
              <w:pStyle w:val="Compact"/>
              <w:jc w:val="left"/>
            </w:pPr>
            <w:r>
              <w:t xml:space="preserve">5,000.00</w:t>
            </w:r>
          </w:p>
        </w:tc>
        <w:tc>
          <w:tcPr/>
          <w:p>
            <w:pPr>
              <w:pStyle w:val="Compact"/>
              <w:jc w:val="left"/>
            </w:pPr>
            <w:r>
              <w:t xml:space="preserve">One-time</w:t>
            </w:r>
          </w:p>
        </w:tc>
      </w:tr>
      <w:tr>
        <w:tc>
          <w:tcPr/>
          <w:p>
            <w:pPr>
              <w:pStyle w:val="Compact"/>
              <w:jc w:val="left"/>
            </w:pPr>
            <w:r>
              <w:t xml:space="preserve">5</w:t>
            </w:r>
          </w:p>
        </w:tc>
        <w:tc>
          <w:tcPr/>
          <w:p>
            <w:pPr>
              <w:pStyle w:val="Compact"/>
              <w:jc w:val="left"/>
            </w:pPr>
            <w:r>
              <w:t xml:space="preserve">Comprehensive health insurance and occupational accident coverage for the</w:t>
            </w:r>
            <w:r>
              <w:t xml:space="preserve"> </w:t>
            </w:r>
            <w:r>
              <w:rPr>
                <w:bCs/>
                <w:b/>
              </w:rPr>
              <w:t xml:space="preserve">Special Education Teacher</w:t>
            </w:r>
            <w:r>
              <w:t xml:space="preserve"> </w:t>
            </w:r>
            <w:r>
              <w:t xml:space="preserve">in accordance with the social insurance regulations of</w:t>
            </w:r>
            <w:r>
              <w:t xml:space="preserve"> </w:t>
            </w:r>
            <w:r>
              <w:rPr>
                <w:bCs/>
                <w:b/>
              </w:rPr>
              <w:t xml:space="preserve">China Shanghai</w:t>
            </w:r>
            <w:r>
              <w:t xml:space="preserve">, including employer contribution to pension, medical, unemployment, work injury, and maternity insurance funds.</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c>
          <w:tcPr/>
          <w:p>
            <w:pPr>
              <w:pStyle w:val="Compact"/>
              <w:jc w:val="left"/>
            </w:pPr>
            <w:r>
              <w:t xml:space="preserve">12 months</w:t>
            </w:r>
          </w:p>
        </w:tc>
      </w:tr>
      <w:tr>
        <w:tc>
          <w:tcPr>
            <w:gridSpan w:val="4"/>
          </w:tcPr>
          <w:p>
            <w:pPr>
              <w:pStyle w:val="Compact"/>
              <w:jc w:val="right"/>
            </w:pPr>
            <w:r>
              <w:t xml:space="preserve">TOTAL AMOUNT DUE UNDER THIS PURCHASE ORDER:</w:t>
            </w:r>
          </w:p>
        </w:tc>
        <w:tc>
          <w:tcPr/>
          <w:p>
            <w:pPr>
              <w:pStyle w:val="Compact"/>
              <w:jc w:val="left"/>
            </w:pPr>
            <w:r>
              <w:t xml:space="preserve">CNY 295,900.00</w:t>
            </w:r>
          </w:p>
        </w:tc>
        <w:tc>
          <w:tcPr/>
          <w:p>
            <w:pPr>
              <w:pStyle w:val="Compact"/>
            </w:pP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binding upon written acceptance by both parties. The Seller must confirm acceptance in writing within five (5) business days of the date of issue. Failure to respond within this period shall constitute a rejection of this</w:t>
      </w:r>
      <w:r>
        <w:t xml:space="preserve"> </w:t>
      </w:r>
      <w:r>
        <w:t xml:space="preserve">Purchase Order</w:t>
      </w:r>
      <w:r>
        <w:t xml:space="preserve">.</w:t>
      </w:r>
    </w:p>
    <w:p>
      <w:pPr>
        <w:numPr>
          <w:ilvl w:val="0"/>
          <w:numId w:val="1001"/>
        </w:numPr>
        <w:pStyle w:val="Compact"/>
      </w:pPr>
      <w:r>
        <w:rPr>
          <w:bCs/>
          <w:b/>
        </w:rPr>
        <w:t xml:space="preserve">Commencement of Services:</w:t>
      </w:r>
      <w:r>
        <w:t xml:space="preserve"> </w:t>
      </w:r>
      <w:r>
        <w:t xml:space="preserve">The</w:t>
      </w:r>
      <w:r>
        <w:t xml:space="preserve"> </w:t>
      </w:r>
      <w:r>
        <w:t xml:space="preserve">Special Education Teacher</w:t>
      </w:r>
      <w:r>
        <w:t xml:space="preserve"> </w:t>
      </w:r>
      <w:r>
        <w:t xml:space="preserve">shall commence duties at the Buyer's facility in</w:t>
      </w:r>
      <w:r>
        <w:t xml:space="preserve"> </w:t>
      </w:r>
      <w:r>
        <w:t xml:space="preserve">China Shanghai</w:t>
      </w:r>
      <w:r>
        <w:t xml:space="preserve"> </w:t>
      </w:r>
      <w:r>
        <w:t xml:space="preserve">no later than 1 September 2025, coinciding with the start of the autumn academic term. The Seller is responsible for ensuring all immigration, work permit, and residency documentation is finalized prior to this date.</w:t>
      </w:r>
    </w:p>
    <w:p>
      <w:pPr>
        <w:numPr>
          <w:ilvl w:val="0"/>
          <w:numId w:val="1001"/>
        </w:numPr>
        <w:pStyle w:val="Compact"/>
      </w:pPr>
      <w:r>
        <w:rPr>
          <w:bCs/>
          <w:b/>
        </w:rPr>
        <w:t xml:space="preserve">Qualification Requirements:</w:t>
      </w:r>
      <w:r>
        <w:t xml:space="preserve"> </w:t>
      </w:r>
      <w:r>
        <w:t xml:space="preserve">The</w:t>
      </w:r>
      <w:r>
        <w:t xml:space="preserve"> </w:t>
      </w:r>
      <w:r>
        <w:t xml:space="preserve">Special Education Teacher</w:t>
      </w:r>
      <w:r>
        <w:t xml:space="preserve"> </w:t>
      </w:r>
      <w:r>
        <w:t xml:space="preserve">must possess a bachelor's degree or higher in Special Education, Rehabilitation Counseling, or a closely related field from an accredited institution. A valid teaching license recognized by the Shanghai Municipal Education Commission is mandatory. The Seller warrants that the candidate meets all statutory requirements for employment in the special education sector in</w:t>
      </w:r>
      <w:r>
        <w:t xml:space="preserve"> </w:t>
      </w:r>
      <w:r>
        <w:t xml:space="preserve">China Shanghai</w:t>
      </w:r>
      <w:r>
        <w:t xml:space="preserve">.</w:t>
      </w:r>
    </w:p>
    <w:p>
      <w:pPr>
        <w:numPr>
          <w:ilvl w:val="0"/>
          <w:numId w:val="1001"/>
        </w:numPr>
        <w:pStyle w:val="Compact"/>
      </w:pPr>
      <w:r>
        <w:rPr>
          <w:bCs/>
          <w:b/>
        </w:rPr>
        <w:t xml:space="preserve">Payment Schedule:</w:t>
      </w:r>
      <w:r>
        <w:t xml:space="preserve"> </w:t>
      </w:r>
      <w:r>
        <w:t xml:space="preserve">Payment shall be made in monthly installments via bank transfer to the Seller's designated account in</w:t>
      </w:r>
      <w:r>
        <w:t xml:space="preserve"> </w:t>
      </w:r>
      <w:r>
        <w:t xml:space="preserve">China Shanghai</w:t>
      </w:r>
      <w:r>
        <w:t xml:space="preserve">. The first payment is due within thirty (30) calendar days of the commencement date. Subsequent payments are due on the first business day of each following month. All payments are denominated in Chinese Yuan (CNY).</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up to the effective date of termination. The Seller shall facilitate the orderly transition of the</w:t>
      </w:r>
      <w:r>
        <w:t xml:space="preserve"> </w:t>
      </w:r>
      <w:r>
        <w:t xml:space="preserve">Special Education Teacher</w:t>
      </w:r>
      <w:r>
        <w:t xml:space="preserve">'s responsibilities to a successor or the Buyer's internal staff.</w:t>
      </w:r>
    </w:p>
    <w:p>
      <w:pPr>
        <w:numPr>
          <w:ilvl w:val="0"/>
          <w:numId w:val="1001"/>
        </w:numPr>
        <w:pStyle w:val="Compact"/>
      </w:pPr>
      <w:r>
        <w:rPr>
          <w:bCs/>
          <w:b/>
        </w:rPr>
        <w:t xml:space="preserve">Compliance and Regulatory Adherence:</w:t>
      </w:r>
      <w:r>
        <w:t xml:space="preserve"> </w:t>
      </w:r>
      <w:r>
        <w:t xml:space="preserve">The Seller guarantees that all services provided under this</w:t>
      </w:r>
      <w:r>
        <w:t xml:space="preserve"> </w:t>
      </w:r>
      <w:r>
        <w:t xml:space="preserve">Purchase Order</w:t>
      </w:r>
      <w:r>
        <w:t xml:space="preserve"> </w:t>
      </w:r>
      <w:r>
        <w:t xml:space="preserve">comply with the laws and regulations of the People's Republic of China, the local ordinances of</w:t>
      </w:r>
      <w:r>
        <w:t xml:space="preserve"> </w:t>
      </w:r>
      <w:r>
        <w:t xml:space="preserve">China Shanghai</w:t>
      </w:r>
      <w:r>
        <w:t xml:space="preserve">, and the specific administrative rules governing special education institutions. The</w:t>
      </w:r>
      <w:r>
        <w:t xml:space="preserve"> </w:t>
      </w:r>
      <w:r>
        <w:t xml:space="preserve">Special Education Teacher</w:t>
      </w:r>
      <w:r>
        <w:t xml:space="preserve"> </w:t>
      </w:r>
      <w:r>
        <w:t xml:space="preserve">shall be subject to background checks, health examinations, and annual regulatory reviews as mandated by the Pudong New Area Education Bureau.</w:t>
      </w:r>
    </w:p>
    <w:p>
      <w:pPr>
        <w:numPr>
          <w:ilvl w:val="0"/>
          <w:numId w:val="1001"/>
        </w:numPr>
        <w:pStyle w:val="Compact"/>
      </w:pPr>
      <w:r>
        <w:rPr>
          <w:bCs/>
          <w:b/>
        </w:rPr>
        <w:t xml:space="preserve">Confidentiality:</w:t>
      </w:r>
      <w:r>
        <w:t xml:space="preserve"> </w:t>
      </w:r>
      <w:r>
        <w:t xml:space="preserve">Both parties agree to maintain strict confidentiality regarding the personal information, medical records, and educational records of all students under the care of the</w:t>
      </w:r>
      <w:r>
        <w:t xml:space="preserve"> </w:t>
      </w:r>
      <w:r>
        <w:t xml:space="preserve">Special Education Teacher</w:t>
      </w:r>
      <w:r>
        <w:t xml:space="preserve">. This obligation survives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Dispute Resolution:</w:t>
      </w:r>
      <w:r>
        <w:t xml:space="preserve"> </w:t>
      </w:r>
      <w:r>
        <w:t xml:space="preserve">Any dispute arising from or in connection with this</w:t>
      </w:r>
      <w:r>
        <w:t xml:space="preserve"> </w:t>
      </w:r>
      <w:r>
        <w:t xml:space="preserve">Purchase Order</w:t>
      </w:r>
      <w:r>
        <w:t xml:space="preserve"> </w:t>
      </w:r>
      <w:r>
        <w:t xml:space="preserve">shall first be resolved through good-faith negotiation. If unresolved within thirty (30) days, the dispute shall be submitted to the Shanghai International Arbitration Center (SHIAC) in</w:t>
      </w:r>
      <w:r>
        <w:t xml:space="preserve"> </w:t>
      </w:r>
      <w:r>
        <w:t xml:space="preserve">China Shanghai</w:t>
      </w:r>
      <w:r>
        <w:t xml:space="preserve"> </w:t>
      </w:r>
      <w:r>
        <w:t xml:space="preserve">for binding arbitration in accordance with its rules of procedure. The language of arbitration shall be Chinese.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government-mandated closures, or public health emergencies affecting</w:t>
      </w:r>
      <w:r>
        <w:t xml:space="preserve"> </w:t>
      </w:r>
      <w:r>
        <w:t xml:space="preserve">China Shanghai</w:t>
      </w:r>
      <w:r>
        <w:t xml:space="preserve">.</w:t>
      </w:r>
    </w:p>
    <w:p>
      <w:pPr>
        <w:numPr>
          <w:ilvl w:val="0"/>
          <w:numId w:val="1001"/>
        </w:numPr>
        <w:pStyle w:val="Compact"/>
      </w:pPr>
      <w:r>
        <w:rPr>
          <w:bCs/>
          <w:b/>
        </w:rPr>
        <w:t xml:space="preserve">Entire Agreement:</w:t>
      </w:r>
      <w:r>
        <w:t xml:space="preserve"> </w:t>
      </w:r>
      <w:r>
        <w:t xml:space="preserve">This</w:t>
      </w:r>
      <w:r>
        <w:t xml:space="preserve"> </w:t>
      </w:r>
      <w:r>
        <w:t xml:space="preserve">Purchase Order</w:t>
      </w:r>
      <w:r>
        <w:t xml:space="preserve">, together with any attached schedules and the underlying service agreement, constitutes the entire agreement between the parties regarding the engagement of the</w:t>
      </w:r>
      <w:r>
        <w:t xml:space="preserve"> </w:t>
      </w:r>
      <w:r>
        <w:t xml:space="preserve">Special Education Teacher</w:t>
      </w:r>
      <w:r>
        <w:t xml:space="preserve"> </w:t>
      </w:r>
      <w:r>
        <w:t xml:space="preserve">and supersedes all prior negotiations, representations, and agreements.</w:t>
      </w:r>
    </w:p>
    <w:p>
      <w:pPr>
        <w:pStyle w:val="FirstParagraph"/>
      </w:pPr>
      <w:r>
        <w:t xml:space="preserve">Authorized Signatures</w:t>
      </w:r>
    </w:p>
    <w:p>
      <w:pPr>
        <w:pStyle w:val="BodyText"/>
      </w:pPr>
      <w:r>
        <w:rPr>
          <w:bCs/>
          <w:b/>
        </w:rPr>
        <w:t xml:space="preserve">For and on behalf of the Buyer:</w:t>
      </w:r>
      <w:r>
        <w:br/>
      </w:r>
      <w:r>
        <w:t xml:space="preserve">Shanghai Pudong New Area Special Education Center</w:t>
      </w:r>
    </w:p>
    <w:p>
      <w:pPr>
        <w:pStyle w:val="BodyText"/>
      </w:pPr>
      <w:r>
        <w:t xml:space="preserve">Name: Ms. Li Wei</w:t>
      </w:r>
      <w:r>
        <w:br/>
      </w:r>
      <w:r>
        <w:t xml:space="preserve">Title: Director of Human Resources</w:t>
      </w:r>
      <w:r>
        <w:br/>
      </w:r>
      <w:r>
        <w:t xml:space="preserve">Date: ____________________</w:t>
      </w:r>
    </w:p>
    <w:p>
      <w:pPr>
        <w:pStyle w:val="BodyText"/>
      </w:pPr>
      <w:r>
        <w:rPr>
          <w:bCs/>
          <w:b/>
        </w:rPr>
        <w:t xml:space="preserve">For and on behalf of the Seller:</w:t>
      </w:r>
      <w:r>
        <w:br/>
      </w:r>
      <w:r>
        <w:t xml:space="preserve">Shanghai Bright Path Educational Staffing Co., Ltd.</w:t>
      </w:r>
    </w:p>
    <w:p>
      <w:pPr>
        <w:pStyle w:val="BodyText"/>
      </w:pPr>
      <w:r>
        <w:t xml:space="preserve">Name: Mr. Zhang Hao</w:t>
      </w:r>
      <w:r>
        <w:br/>
      </w:r>
      <w:r>
        <w:t xml:space="preserve">Title: General Manager</w:t>
      </w:r>
      <w:r>
        <w:br/>
      </w:r>
      <w:r>
        <w:t xml:space="preserve">Date: ____________________</w:t>
      </w:r>
    </w:p>
    <w:p>
      <w:pPr>
        <w:pStyle w:val="BodyText"/>
      </w:pPr>
      <w:r>
        <w:t xml:space="preserve">This</w:t>
      </w:r>
      <w:r>
        <w:t xml:space="preserve"> </w:t>
      </w:r>
      <w:r>
        <w:t xml:space="preserve">Purchase Order</w:t>
      </w:r>
      <w:r>
        <w:t xml:space="preserve"> </w:t>
      </w:r>
      <w:r>
        <w:t xml:space="preserve">(PO-SH-SE-2025-0047) is an official procurement document of the Shanghai Pudong New Area Special Education Center. It governs the engagement of a</w:t>
      </w:r>
      <w:r>
        <w:t xml:space="preserve"> </w:t>
      </w:r>
      <w:r>
        <w:t xml:space="preserve">Special Education Teacher</w:t>
      </w:r>
      <w:r>
        <w:t xml:space="preserve"> </w:t>
      </w:r>
      <w:r>
        <w:t xml:space="preserve">for the 2025–2026 academic year at the Buyer's campus in</w:t>
      </w:r>
      <w:r>
        <w:t xml:space="preserve"> </w:t>
      </w:r>
      <w:r>
        <w:t xml:space="preserve">China Shanghai</w:t>
      </w:r>
      <w:r>
        <w:t xml:space="preserve">. This document is issued in two (2) original copies, one for each party. Electronic copies bearing a verified digital signature carry the same legal weight as original signed copies under the Electronic Signature Law of the People's Republic of China. For inquiries regarding this</w:t>
      </w:r>
      <w:r>
        <w:t xml:space="preserve"> </w:t>
      </w:r>
      <w:r>
        <w:t xml:space="preserve">Purchase Order</w:t>
      </w:r>
      <w:r>
        <w:t xml:space="preserve">, please contact the Buyer's Procurement Office at procurement@shanghai-pudong-sec.gov.cn or by telephone at +86-21-5888-6721, Monday through Friday, 09:00–17:00 China Standard Time (CST, UTC+8).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China Shanghai</dc:title>
  <dc:creator/>
  <dc:language>en</dc:language>
  <cp:keywords/>
  <dcterms:created xsi:type="dcterms:W3CDTF">2026-10-10T05:51:09Z</dcterms:created>
  <dcterms:modified xsi:type="dcterms:W3CDTF">2026-10-10T05:51:09Z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