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Cairo,</w:t>
      </w:r>
      <w:r>
        <w:t xml:space="preserve"> </w:t>
      </w:r>
      <w:r>
        <w:t xml:space="preserve">Egypt</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PO No.: EGY-CAI-SET-2025-0472</w:t>
      </w:r>
    </w:p>
    <w:p>
      <w:pPr>
        <w:pStyle w:val="BodyText"/>
      </w:pPr>
      <w:r>
        <w:t xml:space="preserve">Issued in Cairo, Egypt — Republic of Egypt</w:t>
      </w:r>
    </w:p>
    <w:bookmarkEnd w:id="20"/>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Cairo Metropolitan Special Education Directorate</w:t>
      </w:r>
    </w:p>
    <w:p>
      <w:pPr>
        <w:pStyle w:val="BodyText"/>
      </w:pPr>
      <w:r>
        <w:rPr>
          <w:bCs/>
          <w:b/>
        </w:rPr>
        <w:t xml:space="preserve">Address:</w:t>
      </w:r>
      <w:r>
        <w:t xml:space="preserve"> </w:t>
      </w:r>
      <w:r>
        <w:t xml:space="preserve">14 Tahrir Square, Downtown District, Cairo 11566, Egypt</w:t>
      </w:r>
    </w:p>
    <w:p>
      <w:pPr>
        <w:pStyle w:val="BodyText"/>
      </w:pPr>
      <w:r>
        <w:rPr>
          <w:bCs/>
          <w:b/>
        </w:rPr>
        <w:t xml:space="preserve">Contact:</w:t>
      </w:r>
      <w:r>
        <w:t xml:space="preserve"> </w:t>
      </w:r>
      <w:r>
        <w:t xml:space="preserve">procurement@cairo-sed.gov.eg</w:t>
      </w:r>
    </w:p>
    <w:p>
      <w:pPr>
        <w:pStyle w:val="BodyText"/>
      </w:pPr>
      <w:r>
        <w:rPr>
          <w:bCs/>
          <w:b/>
        </w:rPr>
        <w:t xml:space="preserve">Phone:</w:t>
      </w:r>
      <w:r>
        <w:t xml:space="preserve"> </w:t>
      </w:r>
      <w:r>
        <w:t xml:space="preserve">+20 2 2578 4410</w:t>
      </w:r>
    </w:p>
    <w:p>
      <w:pPr>
        <w:pStyle w:val="BodyText"/>
      </w:pPr>
      <w:r>
        <w:rPr>
          <w:bCs/>
          <w:b/>
        </w:rPr>
        <w:t xml:space="preserve">Tax ID (VAT):</w:t>
      </w:r>
      <w:r>
        <w:t xml:space="preserve"> </w:t>
      </w:r>
      <w:r>
        <w:t xml:space="preserve">512-884-3321-001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Nile Delta Educational Staffing Solutions LLC</w:t>
      </w:r>
    </w:p>
    <w:p>
      <w:pPr>
        <w:pStyle w:val="BodyText"/>
      </w:pPr>
      <w:r>
        <w:rPr>
          <w:bCs/>
          <w:b/>
        </w:rPr>
        <w:t xml:space="preserve">Address:</w:t>
      </w:r>
      <w:r>
        <w:t xml:space="preserve"> </w:t>
      </w:r>
      <w:r>
        <w:t xml:space="preserve">22 El-Mokattam Road, Nasr City, Cairo 11341, Egypt</w:t>
      </w:r>
    </w:p>
    <w:p>
      <w:pPr>
        <w:pStyle w:val="BodyText"/>
      </w:pPr>
      <w:r>
        <w:rPr>
          <w:bCs/>
          <w:b/>
        </w:rPr>
        <w:t xml:space="preserve">Contact:</w:t>
      </w:r>
      <w:r>
        <w:t xml:space="preserve"> </w:t>
      </w:r>
      <w:r>
        <w:t xml:space="preserve">contracts@niledelta-estaff.com</w:t>
      </w:r>
    </w:p>
    <w:p>
      <w:pPr>
        <w:pStyle w:val="BodyText"/>
      </w:pPr>
      <w:r>
        <w:rPr>
          <w:bCs/>
          <w:b/>
        </w:rPr>
        <w:t xml:space="preserve">Phone:</w:t>
      </w:r>
      <w:r>
        <w:t xml:space="preserve"> </w:t>
      </w:r>
      <w:r>
        <w:t xml:space="preserve">+20 2 2685 7733</w:t>
      </w:r>
    </w:p>
    <w:p>
      <w:pPr>
        <w:pStyle w:val="BodyText"/>
      </w:pPr>
      <w:r>
        <w:rPr>
          <w:bCs/>
          <w:b/>
        </w:rPr>
        <w:t xml:space="preserve">Tax ID (VAT):</w:t>
      </w:r>
      <w:r>
        <w:t xml:space="preserve"> </w:t>
      </w:r>
      <w:r>
        <w:t xml:space="preserve">512-991-7745-002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 Commencement Date:</w:t>
      </w:r>
      <w:r>
        <w:t xml:space="preserve"> </w:t>
      </w:r>
      <w:r>
        <w:t xml:space="preserve">1 September 2025</w:t>
      </w:r>
    </w:p>
    <w:p>
      <w:pPr>
        <w:pStyle w:val="BodyText"/>
      </w:pPr>
      <w:r>
        <w:rPr>
          <w:bCs/>
          <w:b/>
        </w:rPr>
        <w:t xml:space="preserve">Contract Duration:</w:t>
      </w:r>
      <w:r>
        <w:t xml:space="preserve"> </w:t>
      </w:r>
      <w:r>
        <w:t xml:space="preserve">One (1) Academic Year (September 2025 – June 2026)</w:t>
      </w:r>
    </w:p>
    <w:p>
      <w:pPr>
        <w:pStyle w:val="BodyText"/>
      </w:pPr>
      <w:r>
        <w:rPr>
          <w:bCs/>
          <w:b/>
        </w:rPr>
        <w:t xml:space="preserve">Currency:</w:t>
      </w:r>
      <w:r>
        <w:t xml:space="preserve"> </w:t>
      </w:r>
      <w:r>
        <w:t xml:space="preserve">Egyptian Pound (EGP)</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Inclusive Education Initiative – Cairo Governorate</w:t>
      </w:r>
    </w:p>
    <w:p>
      <w:pPr>
        <w:pStyle w:val="BodyText"/>
      </w:pPr>
      <w:r>
        <w:rPr>
          <w:bCs/>
          <w:b/>
        </w:rPr>
        <w:t xml:space="preserve">Funding Source:</w:t>
      </w:r>
      <w:r>
        <w:t xml:space="preserve"> </w:t>
      </w:r>
      <w:r>
        <w:t xml:space="preserve">Ministry of Education &amp; Technical Education, Republic of Egypt</w:t>
      </w:r>
    </w:p>
    <w:p>
      <w:pPr>
        <w:pStyle w:val="BodyText"/>
      </w:pPr>
      <w:r>
        <w:rPr>
          <w:bCs/>
          <w:b/>
        </w:rPr>
        <w:t xml:space="preserve">Approval Authority:</w:t>
      </w:r>
      <w:r>
        <w:t xml:space="preserve"> </w:t>
      </w:r>
      <w:r>
        <w:t xml:space="preserve">Dr. Ahmed Hassan, Director of Special Education, Cairo</w:t>
      </w:r>
    </w:p>
    <w:p>
      <w:pPr>
        <w:pStyle w:val="BodyText"/>
      </w:pPr>
      <w:r>
        <w:rPr>
          <w:bCs/>
          <w:b/>
        </w:rPr>
        <w:t xml:space="preserve">Reference No.:</w:t>
      </w:r>
      <w:r>
        <w:t xml:space="preserve"> </w:t>
      </w:r>
      <w:r>
        <w:t xml:space="preserve">MOE/SE/CAI/2025/1187</w:t>
      </w:r>
    </w:p>
    <w:bookmarkEnd w:id="24"/>
    <w:p>
      <w:pPr>
        <w:pStyle w:val="BodyText"/>
      </w:pPr>
      <w:r>
        <w:t xml:space="preserve">1. Description of Procured Services</w:t>
      </w:r>
    </w:p>
    <w:p>
      <w:pPr>
        <w:pStyle w:val="BodyText"/>
      </w:pPr>
      <w:r>
        <w:t xml:space="preserve">This Purchase Order is issued by the Cairo Metropolitan Special Education Directorate to formally procure the professional services of a qualified</w:t>
      </w:r>
      <w:r>
        <w:t xml:space="preserve"> </w:t>
      </w:r>
      <w:r>
        <w:t xml:space="preserve">Special Education Teacher</w:t>
      </w:r>
      <w:r>
        <w:t xml:space="preserve"> </w:t>
      </w:r>
      <w:r>
        <w:t xml:space="preserve">for deployment at Al-Noor Integrated Special Needs School, located in the Heliopolis district of Cairo, Egypt. The Special Education Teacher shall be responsible for the design, implementation, and evaluation of individualized education programs (IEPs) for students with diverse learning needs, including but not limited to autism spectrum disorder, intellectual disabilities, hearing impairments, visual impairments, and specific learning difficulties.</w:t>
      </w:r>
    </w:p>
    <w:p>
      <w:pPr>
        <w:pStyle w:val="BodyText"/>
      </w:pPr>
      <w:r>
        <w:t xml:space="preserve">The Special Education Teacher engaged under this Purchase Order must hold a minimum of a Bachelor's degree in Special Education from an accredited Egyptian university (such as Ain Shams University, Cairo University, or the American University in Cairo) and possess a valid teaching license issued by the Egyptian Ministry of Education. A minimum of five (5) years of documented experience in special education within the Egyptian school system is required. Fluency in Arabic is mandatory, and proficiency in English is strongly preferred given the bilingual curriculum framework adopted by the Cairo Governorate's inclusive education program.</w:t>
      </w:r>
    </w:p>
    <w:p>
      <w:pPr>
        <w:pStyle w:val="BodyText"/>
      </w:pPr>
      <w:r>
        <w:t xml:space="preserve">2. Scope of Services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Monthly salary and statutory benefits for the Special Education Teacher (including social insurance contributions as mandated by Egyptian Labor Law No. 12 of 2003)</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285,000.00</w:t>
            </w:r>
          </w:p>
        </w:tc>
      </w:tr>
      <w:tr>
        <w:tc>
          <w:tcPr/>
          <w:p>
            <w:pPr>
              <w:pStyle w:val="Compact"/>
              <w:jc w:val="left"/>
            </w:pPr>
            <w:r>
              <w:t xml:space="preserve">2</w:t>
            </w:r>
          </w:p>
        </w:tc>
        <w:tc>
          <w:tcPr/>
          <w:p>
            <w:pPr>
              <w:pStyle w:val="Compact"/>
              <w:jc w:val="left"/>
            </w:pPr>
            <w:r>
              <w:t xml:space="preserve">Professional development and in-service training (minimum 40 hours per academic year in evidence-based special education methodologies, aligned with Egyptian national curriculum standards)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Provision of specialized teaching materials, assistive technology licenses, and adaptive learning resources for the Cairo classroom</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Parent and caregiver consultation sessions (minimum 8 sessions per academic year) conducted at the school premises in Cairo</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Annual performance evaluation, IEP progress reporting, and end-of-year student assessment documentation</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Administrative overhead and service coordination fee (Nile Delta Educational Staffing Solutions LLC)</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(EGP):</w:t>
            </w:r>
          </w:p>
        </w:tc>
        <w:tc>
          <w:tcPr/>
          <w:p>
            <w:pPr>
              <w:pStyle w:val="Compact"/>
              <w:jc w:val="left"/>
            </w:pPr>
            <w:r>
              <w:t xml:space="preserve">348,000.00</w:t>
            </w:r>
          </w:p>
        </w:tc>
      </w:tr>
      <w:tr>
        <w:tc>
          <w:tcPr>
            <w:gridSpan w:val="5"/>
          </w:tcPr>
          <w:p>
            <w:pPr>
              <w:pStyle w:val="Compact"/>
              <w:jc w:val="right"/>
            </w:pPr>
            <w:r>
              <w:t xml:space="preserve">VAT (14% – Egyptian Value Added Tax):</w:t>
            </w:r>
          </w:p>
        </w:tc>
        <w:tc>
          <w:tcPr/>
          <w:p>
            <w:pPr>
              <w:pStyle w:val="Compact"/>
              <w:jc w:val="left"/>
            </w:pPr>
            <w:r>
              <w:t xml:space="preserve">48,720.00</w:t>
            </w:r>
          </w:p>
        </w:tc>
      </w:tr>
      <w:tr>
        <w:tc>
          <w:tcPr>
            <w:gridSpan w:val="5"/>
          </w:tcPr>
          <w:p>
            <w:pPr>
              <w:pStyle w:val="Compact"/>
              <w:jc w:val="right"/>
            </w:pPr>
            <w:r>
              <w:t xml:space="preserve">TOTAL AMOUNT DUE (EGP):</w:t>
            </w:r>
          </w:p>
        </w:tc>
        <w:tc>
          <w:tcPr/>
          <w:p>
            <w:pPr>
              <w:pStyle w:val="Compact"/>
              <w:jc w:val="left"/>
            </w:pPr>
            <w:r>
              <w:t xml:space="preserve">396,720.00</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The total amount of EGP 396,720.00 shall be disbursed in ten (10) equal monthly installments of EGP 39,672.00, payable within fifteen (15) business days following the end of each calendar month, commencing September 2025.</w:t>
      </w:r>
    </w:p>
    <w:p>
      <w:pPr>
        <w:numPr>
          <w:ilvl w:val="0"/>
          <w:numId w:val="1001"/>
        </w:numPr>
        <w:pStyle w:val="Compact"/>
      </w:pPr>
      <w:r>
        <w:rPr>
          <w:bCs/>
          <w:b/>
        </w:rPr>
        <w:t xml:space="preserve">Payment Method:</w:t>
      </w:r>
      <w:r>
        <w:t xml:space="preserve"> </w:t>
      </w:r>
      <w:r>
        <w:t xml:space="preserve">All payments shall be made via bank transfer to the designated account of Nile Delta Educational Staffing Solutions LLC at Commercial International Bank (CIB), Cairo Branch, IBAN: EG38 CIBL 0001 0100 0000 1234 5678.</w:t>
      </w:r>
    </w:p>
    <w:p>
      <w:pPr>
        <w:numPr>
          <w:ilvl w:val="0"/>
          <w:numId w:val="1001"/>
        </w:numPr>
        <w:pStyle w:val="Compact"/>
      </w:pPr>
      <w:r>
        <w:rPr>
          <w:bCs/>
          <w:b/>
        </w:rPr>
        <w:t xml:space="preserve">Withholding Tax:</w:t>
      </w:r>
      <w:r>
        <w:t xml:space="preserve"> </w:t>
      </w:r>
      <w:r>
        <w:t xml:space="preserve">The buyer shall withhold the applicable income tax as prescribed by the Egyptian Tax Authority (Article 12 of the Income Tax Law) and remit it on behalf of the service provider.</w:t>
      </w:r>
    </w:p>
    <w:p>
      <w:pPr>
        <w:numPr>
          <w:ilvl w:val="0"/>
          <w:numId w:val="1001"/>
        </w:numPr>
        <w:pStyle w:val="Compact"/>
      </w:pPr>
      <w:r>
        <w:rPr>
          <w:bCs/>
          <w:b/>
        </w:rPr>
        <w:t xml:space="preserve">Late Payment Penalty:</w:t>
      </w:r>
      <w:r>
        <w:t xml:space="preserve"> </w:t>
      </w:r>
      <w:r>
        <w:t xml:space="preserve">In the event of delayed payment beyond the stipulated fifteen (15) business days, a penalty of 1.5% per month on the outstanding balance shall apply, in accordance with Egyptian commercial law.</w:t>
      </w:r>
    </w:p>
    <w:p>
      <w:pPr>
        <w:numPr>
          <w:ilvl w:val="0"/>
          <w:numId w:val="1001"/>
        </w:numPr>
        <w:pStyle w:val="Compact"/>
      </w:pPr>
      <w:r>
        <w:rPr>
          <w:bCs/>
          <w:b/>
        </w:rPr>
        <w:t xml:space="preserve">Invoice Requirements:</w:t>
      </w:r>
      <w:r>
        <w:t xml:space="preserve"> </w:t>
      </w:r>
      <w:r>
        <w:t xml:space="preserve">The seller shall submit a valid Egyptian tax invoice (fatura) for each monthly payment, clearly referencing this Purchase Order number (EGY-CAI-SET-2025-0472) and the Special Education Teacher's name and employee ID.</w:t>
      </w:r>
    </w:p>
    <w:p>
      <w:pPr>
        <w:pStyle w:val="FirstParagraph"/>
      </w:pPr>
      <w:r>
        <w:t xml:space="preserve">4. Qualification and Compliance Requirements</w:t>
      </w:r>
    </w:p>
    <w:p>
      <w:pPr>
        <w:pStyle w:val="BodyText"/>
      </w:pPr>
      <w:r>
        <w:t xml:space="preserve">The Special Education Teacher assigned under this Purchase Order must comply with all regulations set forth by the Egyptian Ministry of Education and the Cairo Governorate's Special Education Council. The teacher shall undergo a background check through the Egyptian National Police (Al-Muqata'a) prior to commencement of duties. All employment terms must adhere to Egyptian Labor Law No. 12 of 2003 and the Social Insurance Law No. 79 of 1975. The Special Education Teacher shall be subject to the code of conduct established by the Cairo Metropolitan Special Education Directorate, which includes mandatory reporting obligations for student welfare concerns.</w:t>
      </w:r>
    </w:p>
    <w:p>
      <w:pPr>
        <w:pStyle w:val="BodyText"/>
      </w:pPr>
      <w:r>
        <w:t xml:space="preserve">5. Termination and Cancellation</w:t>
      </w:r>
    </w:p>
    <w:p>
      <w:pPr>
        <w:pStyle w:val="BodyText"/>
      </w:pPr>
      <w:r>
        <w:t xml:space="preserve">Either party may terminate this Purchase Order with a written notice of thirty (30) days. In the event of termination by the buyer for cause (including but not limited to the Special Education Teacher's failure to meet performance benchmarks, violation of Egyptian labor regulations, or conduct unbecoming of an educator in a Cairo public school), no further payment shall be due beyond the month of termination. The seller shall be responsible for any statutory severance obligations owed to the Special Education Teacher under Egyptian law.</w:t>
      </w:r>
    </w:p>
    <w:p>
      <w:pPr>
        <w:pStyle w:val="BodyText"/>
      </w:pPr>
      <w:r>
        <w:t xml:space="preserve">6. Governing Law and Dispute Resolution</w:t>
      </w:r>
    </w:p>
    <w:p>
      <w:pPr>
        <w:pStyle w:val="BodyText"/>
      </w:pPr>
      <w:r>
        <w:t xml:space="preserve">This Purchase Order shall be governed by and construed in accordance with the laws of the Arab Republic of Egypt. Any disputes arising from or in connection with this Purchase Order shall be resolved through the competent courts of Cairo, Egypt. Both parties agree to attempt amicable resolution through mediation before initiating any legal proceedings.</w:t>
      </w:r>
    </w:p>
    <w:p>
      <w:pPr>
        <w:pStyle w:val="BodyText"/>
      </w:pPr>
      <w:r>
        <w:rPr>
          <w:bCs/>
          <w:b/>
        </w:rPr>
        <w:t xml:space="preserve">For and on behalf of the Buyer:</w:t>
      </w:r>
    </w:p>
    <w:p>
      <w:pPr>
        <w:pStyle w:val="BodyText"/>
      </w:pPr>
      <w:r>
        <w:t xml:space="preserve">Cairo Metropolitan Special Education Directorate</w:t>
      </w:r>
    </w:p>
    <w:p>
      <w:pPr>
        <w:pStyle w:val="BodyText"/>
      </w:pPr>
      <w:r>
        <w:rPr>
          <w:bCs/>
          <w:b/>
        </w:rPr>
        <w:t xml:space="preserve">Name:</w:t>
      </w:r>
      <w:r>
        <w:t xml:space="preserve"> </w:t>
      </w:r>
      <w:r>
        <w:t xml:space="preserve">Dr. Ahmed Hassan</w:t>
      </w:r>
    </w:p>
    <w:p>
      <w:pPr>
        <w:pStyle w:val="BodyText"/>
      </w:pPr>
      <w:r>
        <w:rPr>
          <w:bCs/>
          <w:b/>
        </w:rPr>
        <w:t xml:space="preserve">Title:</w:t>
      </w:r>
      <w:r>
        <w:t xml:space="preserve"> </w:t>
      </w:r>
      <w:r>
        <w:t xml:space="preserve">Director of Special Education, Cairo Governorate</w:t>
      </w:r>
    </w:p>
    <w:p>
      <w:pPr>
        <w:pStyle w:val="BodyText"/>
      </w:pPr>
      <w:r>
        <w:rPr>
          <w:bCs/>
          <w:b/>
        </w:rPr>
        <w:t xml:space="preserve">Date:</w:t>
      </w:r>
      <w:r>
        <w:t xml:space="preserve"> </w:t>
      </w:r>
      <w:r>
        <w:t xml:space="preserve">_______________</w:t>
      </w:r>
    </w:p>
    <w:p>
      <w:pPr>
        <w:pStyle w:val="BodyText"/>
      </w:pPr>
      <w:r>
        <w:rPr>
          <w:bCs/>
          <w:b/>
        </w:rPr>
        <w:t xml:space="preserve">Official Seal:</w:t>
      </w:r>
    </w:p>
    <w:p>
      <w:pPr>
        <w:pStyle w:val="BodyText"/>
      </w:pPr>
      <w:r>
        <w:rPr>
          <w:bCs/>
          <w:b/>
        </w:rPr>
        <w:t xml:space="preserve">For and on behalf of the Seller:</w:t>
      </w:r>
    </w:p>
    <w:p>
      <w:pPr>
        <w:pStyle w:val="BodyText"/>
      </w:pPr>
      <w:r>
        <w:t xml:space="preserve">Nile Delta Educational Staffing Solutions LLC</w:t>
      </w:r>
    </w:p>
    <w:p>
      <w:pPr>
        <w:pStyle w:val="BodyText"/>
      </w:pPr>
      <w:r>
        <w:rPr>
          <w:bCs/>
          <w:b/>
        </w:rPr>
        <w:t xml:space="preserve">Name:</w:t>
      </w:r>
      <w:r>
        <w:t xml:space="preserve"> </w:t>
      </w:r>
      <w:r>
        <w:t xml:space="preserve">Ms. Layla Mostafa</w:t>
      </w:r>
    </w:p>
    <w:p>
      <w:pPr>
        <w:pStyle w:val="BodyText"/>
      </w:pPr>
      <w:r>
        <w:rPr>
          <w:bCs/>
          <w:b/>
        </w:rPr>
        <w:t xml:space="preserve">Title:</w:t>
      </w:r>
      <w:r>
        <w:t xml:space="preserve"> </w:t>
      </w:r>
      <w:r>
        <w:t xml:space="preserve">Managing Director</w:t>
      </w:r>
    </w:p>
    <w:p>
      <w:pPr>
        <w:pStyle w:val="BodyText"/>
      </w:pPr>
      <w:r>
        <w:rPr>
          <w:bCs/>
          <w:b/>
        </w:rPr>
        <w:t xml:space="preserve">Date:</w:t>
      </w:r>
      <w:r>
        <w:t xml:space="preserve"> </w:t>
      </w:r>
      <w:r>
        <w:t xml:space="preserve">_______________</w:t>
      </w:r>
    </w:p>
    <w:p>
      <w:pPr>
        <w:pStyle w:val="BodyText"/>
      </w:pPr>
      <w:r>
        <w:rPr>
          <w:bCs/>
          <w:b/>
        </w:rPr>
        <w:t xml:space="preserve">Company Stamp:</w:t>
      </w:r>
    </w:p>
    <w:p>
      <w:pPr>
        <w:pStyle w:val="BodyText"/>
      </w:pPr>
      <w:r>
        <w:t xml:space="preserve">This Purchase Order was prepared and issued in Cairo, Egypt. It constitutes a binding procurement document under the Egyptian Public Procurement Law No. 182 of 2018.</w:t>
      </w:r>
    </w:p>
    <w:p>
      <w:pPr>
        <w:pStyle w:val="BodyText"/>
      </w:pPr>
      <w:r>
        <w:t xml:space="preserve">Document Reference: EGY-CAI-SET-2025-0472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Cairo, Egypt</dc:title>
  <dc:creator/>
  <dc:language>en</dc:language>
  <cp:keywords/>
  <dcterms:created xsi:type="dcterms:W3CDTF">2026-10-10T04:11:52Z</dcterms:created>
  <dcterms:modified xsi:type="dcterms:W3CDTF">2026-10-10T04:11:52Z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