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Italy</w:t>
      </w:r>
      <w:r>
        <w:t xml:space="preserve"> </w:t>
      </w:r>
      <w:r>
        <w:t xml:space="preserve">Milan</w:t>
      </w:r>
    </w:p>
    <w:bookmarkStart w:id="20" w:name="purchase-order"/>
    <w:p>
      <w:pPr>
        <w:pStyle w:val="Heading1"/>
      </w:pPr>
      <w:r>
        <w:t xml:space="preserve">PURCHASE ORDER</w:t>
      </w:r>
    </w:p>
    <w:p>
      <w:pPr>
        <w:pStyle w:val="FirstParagraph"/>
      </w:pPr>
      <w:r>
        <w:rPr>
          <w:bCs/>
          <w:b/>
        </w:rPr>
        <w:t xml:space="preserve">Istituto Comprensivo Statale "Leonardo da Vinci"</w:t>
      </w:r>
    </w:p>
    <w:p>
      <w:pPr>
        <w:pStyle w:val="BodyText"/>
      </w:pPr>
      <w:r>
        <w:t xml:space="preserve">Via Torino 45, 20124 Milan (MI), Italy</w:t>
      </w:r>
    </w:p>
    <w:p>
      <w:pPr>
        <w:pStyle w:val="BodyText"/>
      </w:pPr>
      <w:r>
        <w:t xml:space="preserve">Phone: +39 02 5555 1234 | Email: procurement@ic-leonardodavinci.mi.it</w:t>
      </w:r>
    </w:p>
    <w:p>
      <w:pPr>
        <w:pStyle w:val="BodyText"/>
      </w:pPr>
      <w:r>
        <w:t xml:space="preserve">VAT Number (P.IVA): 09876543210 | PEC: ic-leonardodavinci.mi@pec.it</w:t>
      </w:r>
    </w:p>
    <w:bookmarkEnd w:id="20"/>
    <w:p>
      <w:pPr>
        <w:pStyle w:val="BodyText"/>
      </w:pPr>
      <w:r>
        <w:rPr>
          <w:bCs/>
          <w:b/>
        </w:rPr>
        <w:t xml:space="preserve">Purchase Order No.:</w:t>
      </w:r>
      <w:r>
        <w:t xml:space="preserve"> </w:t>
      </w:r>
      <w:r>
        <w:t xml:space="preserve">PO-2025-MI-00472</w:t>
      </w:r>
    </w:p>
    <w:p>
      <w:pPr>
        <w:pStyle w:val="BodyText"/>
      </w:pPr>
      <w:r>
        <w:rPr>
          <w:bCs/>
          <w:b/>
        </w:rPr>
        <w:t xml:space="preserve">Date of Issue:</w:t>
      </w:r>
      <w:r>
        <w:t xml:space="preserve"> </w:t>
      </w:r>
      <w:r>
        <w:t xml:space="preserve">15 January 2025</w:t>
      </w:r>
    </w:p>
    <w:p>
      <w:pPr>
        <w:pStyle w:val="BodyText"/>
      </w:pPr>
      <w:r>
        <w:rPr>
          <w:bCs/>
          <w:b/>
        </w:rPr>
        <w:t xml:space="preserve">Delivery Location:</w:t>
      </w:r>
      <w:r>
        <w:t xml:space="preserve"> </w:t>
      </w:r>
      <w:r>
        <w:t xml:space="preserve">Italy Milan</w:t>
      </w:r>
    </w:p>
    <w:p>
      <w:pPr>
        <w:pStyle w:val="BodyText"/>
      </w:pPr>
      <w:r>
        <w:rPr>
          <w:bCs/>
          <w:b/>
        </w:rPr>
        <w:t xml:space="preserve">Valid Until:</w:t>
      </w:r>
      <w:r>
        <w:t xml:space="preserve"> </w:t>
      </w:r>
      <w:r>
        <w:t xml:space="preserve">28 February 2025</w:t>
      </w:r>
    </w:p>
    <w:bookmarkStart w:id="21" w:name="vendor-service-provider-information"/>
    <w:p>
      <w:pPr>
        <w:pStyle w:val="Heading2"/>
      </w:pPr>
      <w:r>
        <w:t xml:space="preserve">1.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Company Name:</w:t>
            </w:r>
          </w:p>
        </w:tc>
        <w:tc>
          <w:tcPr/>
          <w:p>
            <w:pPr>
              <w:pStyle w:val="Compact"/>
              <w:jc w:val="left"/>
            </w:pPr>
            <w:r>
              <w:t xml:space="preserve">Eduspecial S.r.l. – Educational Services &amp; Staffing Solutions</w:t>
            </w:r>
          </w:p>
        </w:tc>
      </w:tr>
      <w:tr>
        <w:tc>
          <w:tcPr/>
          <w:p>
            <w:pPr>
              <w:pStyle w:val="Compact"/>
              <w:jc w:val="left"/>
            </w:pPr>
            <w:r>
              <w:rPr>
                <w:bCs/>
                <w:b/>
              </w:rPr>
              <w:t xml:space="preserve">Address:</w:t>
            </w:r>
          </w:p>
        </w:tc>
        <w:tc>
          <w:tcPr/>
          <w:p>
            <w:pPr>
              <w:pStyle w:val="Compact"/>
              <w:jc w:val="left"/>
            </w:pPr>
            <w:r>
              <w:t xml:space="preserve">Via Padova 112, 20123 Milan (MI), Italy</w:t>
            </w:r>
          </w:p>
        </w:tc>
      </w:tr>
      <w:tr>
        <w:tc>
          <w:tcPr/>
          <w:p>
            <w:pPr>
              <w:pStyle w:val="Compact"/>
              <w:jc w:val="left"/>
            </w:pPr>
            <w:r>
              <w:rPr>
                <w:bCs/>
                <w:b/>
              </w:rPr>
              <w:t xml:space="preserve">VAT Number (P.IVA):</w:t>
            </w:r>
          </w:p>
        </w:tc>
        <w:tc>
          <w:tcPr/>
          <w:p>
            <w:pPr>
              <w:pStyle w:val="Compact"/>
              <w:jc w:val="left"/>
            </w:pPr>
            <w:r>
              <w:t xml:space="preserve">11223344556</w:t>
            </w:r>
          </w:p>
        </w:tc>
      </w:tr>
      <w:tr>
        <w:tc>
          <w:tcPr/>
          <w:p>
            <w:pPr>
              <w:pStyle w:val="Compact"/>
              <w:jc w:val="left"/>
            </w:pPr>
            <w:r>
              <w:rPr>
                <w:bCs/>
                <w:b/>
              </w:rPr>
              <w:t xml:space="preserve">Contact Person:</w:t>
            </w:r>
          </w:p>
        </w:tc>
        <w:tc>
          <w:tcPr/>
          <w:p>
            <w:pPr>
              <w:pStyle w:val="Compact"/>
              <w:jc w:val="left"/>
            </w:pPr>
            <w:r>
              <w:t xml:space="preserve">Dott.ssa Maria Grazia Ferraro, Director of Operations</w:t>
            </w:r>
          </w:p>
        </w:tc>
      </w:tr>
      <w:tr>
        <w:tc>
          <w:tcPr/>
          <w:p>
            <w:pPr>
              <w:pStyle w:val="Compact"/>
              <w:jc w:val="left"/>
            </w:pPr>
            <w:r>
              <w:rPr>
                <w:bCs/>
                <w:b/>
              </w:rPr>
              <w:t xml:space="preserve">Email:</w:t>
            </w:r>
          </w:p>
        </w:tc>
        <w:tc>
          <w:tcPr/>
          <w:p>
            <w:pPr>
              <w:pStyle w:val="Compact"/>
              <w:jc w:val="left"/>
            </w:pPr>
            <w:r>
              <w:t xml:space="preserve">operations@eduspecial.it</w:t>
            </w:r>
          </w:p>
        </w:tc>
      </w:tr>
      <w:tr>
        <w:tc>
          <w:tcPr/>
          <w:p>
            <w:pPr>
              <w:pStyle w:val="Compact"/>
              <w:jc w:val="left"/>
            </w:pPr>
            <w:r>
              <w:rPr>
                <w:bCs/>
                <w:b/>
              </w:rPr>
              <w:t xml:space="preserve">Phone:</w:t>
            </w:r>
          </w:p>
        </w:tc>
        <w:tc>
          <w:tcPr/>
          <w:p>
            <w:pPr>
              <w:pStyle w:val="Compact"/>
              <w:jc w:val="left"/>
            </w:pPr>
            <w:r>
              <w:t xml:space="preserve">+39 02 7777 8901</w:t>
            </w:r>
          </w:p>
        </w:tc>
      </w:tr>
    </w:tbl>
    <w:bookmarkEnd w:id="21"/>
    <w:bookmarkStart w:id="22" w:name="X9578aee6c80caa66e80637bf4fce9c60889c01c"/>
    <w:p>
      <w:pPr>
        <w:pStyle w:val="Heading2"/>
      </w:pPr>
      <w:r>
        <w:t xml:space="preserve">2. Description of Services – Special Education Teacher</w:t>
      </w:r>
    </w:p>
    <w:p>
      <w:pPr>
        <w:pStyle w:val="FirstParagraph"/>
      </w:pPr>
      <w:r>
        <w:t xml:space="preserve">This</w:t>
      </w:r>
      <w:r>
        <w:t xml:space="preserve"> </w:t>
      </w:r>
      <w:r>
        <w:t xml:space="preserve">Purchase Order</w:t>
      </w:r>
      <w:r>
        <w:t xml:space="preserve"> </w:t>
      </w:r>
      <w:r>
        <w:t xml:space="preserve">is issued by Istituto Comprensivo Statale "Leonardo da Vinci" in</w:t>
      </w:r>
      <w:r>
        <w:t xml:space="preserve"> </w:t>
      </w:r>
      <w:r>
        <w:t xml:space="preserve">Italy Milan</w:t>
      </w:r>
      <w:r>
        <w:t xml:space="preserve"> </w:t>
      </w:r>
      <w:r>
        <w:t xml:space="preserve">to formally request and authorize the engagement of a qualified</w:t>
      </w:r>
      <w:r>
        <w:t xml:space="preserve"> </w:t>
      </w:r>
      <w:r>
        <w:t xml:space="preserve">Special Education Teacher</w:t>
      </w:r>
      <w:r>
        <w:t xml:space="preserve"> </w:t>
      </w:r>
      <w:r>
        <w:t xml:space="preserve">(Insegnante di Sostegno) for the academic year 2024/2025. The service shall be rendered in full compliance with Italian Legislative Decree No. 66/2017 (Law 104/1992) and the relevant provisions of the Italian National Education System governing inclusive education and the support of students with disabilities.</w:t>
      </w:r>
    </w:p>
    <w:p>
      <w:pPr>
        <w:pStyle w:val="BodyText"/>
      </w:pPr>
      <w:r>
        <w:t xml:space="preserve">The</w:t>
      </w:r>
      <w:r>
        <w:t xml:space="preserve"> </w:t>
      </w:r>
      <w:r>
        <w:t xml:space="preserve">Special Education Teacher</w:t>
      </w:r>
      <w:r>
        <w:t xml:space="preserve"> </w:t>
      </w:r>
      <w:r>
        <w:t xml:space="preserve">shall be responsible for the individualized educational planning (PEI – Piano Educativo Individualizzato), the daily instructional support of enrolled students with certified disabilities, the coordination with the class council (Consiglio di Classe), the collaboration with the National Institute for Health (INPS) and the Local Health Authority (ASL) of Milan, and the preparation of periodic progress reports in accordance with the guidelines established by the Milan Metropolitan City (Città Metropolitana di Milano) education office.</w:t>
      </w:r>
    </w:p>
    <w:bookmarkEnd w:id="22"/>
    <w:bookmarkStart w:id="23" w:name="itemized-services-and-pricing"/>
    <w:p>
      <w:pPr>
        <w:pStyle w:val="Heading2"/>
      </w:pPr>
      <w:r>
        <w:t xml:space="preserve">3. Itemized Services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(EUR)</w:t>
            </w:r>
          </w:p>
        </w:tc>
        <w:tc>
          <w:tcPr/>
          <w:p>
            <w:pPr>
              <w:pStyle w:val="Compact"/>
              <w:jc w:val="left"/>
            </w:pPr>
            <w:r>
              <w:t xml:space="preserve">Quantity</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Engagement of a certified Special Education Teacher (Laurea Magistrale in Scienze della Formazione Primaria / Classe di Concorso A048) for full-time classroom support in Italy Milan</w:t>
            </w:r>
          </w:p>
        </w:tc>
        <w:tc>
          <w:tcPr/>
          <w:p>
            <w:pPr>
              <w:pStyle w:val="Compact"/>
              <w:jc w:val="left"/>
            </w:pPr>
            <w:r>
              <w:t xml:space="preserve">180 school days</w:t>
            </w:r>
          </w:p>
        </w:tc>
        <w:tc>
          <w:tcPr/>
          <w:p>
            <w:pPr>
              <w:pStyle w:val="Compact"/>
              <w:jc w:val="left"/>
            </w:pPr>
            <w:r>
              <w:t xml:space="preserve">1,250.00</w:t>
            </w:r>
          </w:p>
        </w:tc>
        <w:tc>
          <w:tcPr/>
          <w:p>
            <w:pPr>
              <w:pStyle w:val="Compact"/>
              <w:jc w:val="left"/>
            </w:pPr>
            <w:r>
              <w:t xml:space="preserve">1</w:t>
            </w:r>
          </w:p>
        </w:tc>
        <w:tc>
          <w:tcPr/>
          <w:p>
            <w:pPr>
              <w:pStyle w:val="Compact"/>
              <w:jc w:val="left"/>
            </w:pPr>
            <w:r>
              <w:t xml:space="preserve">225,000.00</w:t>
            </w:r>
          </w:p>
        </w:tc>
      </w:tr>
      <w:tr>
        <w:tc>
          <w:tcPr/>
          <w:p>
            <w:pPr>
              <w:pStyle w:val="Compact"/>
              <w:jc w:val="left"/>
            </w:pPr>
            <w:r>
              <w:t xml:space="preserve">02</w:t>
            </w:r>
          </w:p>
        </w:tc>
        <w:tc>
          <w:tcPr/>
          <w:p>
            <w:pPr>
              <w:pStyle w:val="Compact"/>
              <w:jc w:val="left"/>
            </w:pPr>
            <w:r>
              <w:t xml:space="preserve">Development and annual review of the Individualized Education Plan (PEI) for 4 enrolled students with disabilities</w:t>
            </w:r>
          </w:p>
        </w:tc>
        <w:tc>
          <w:tcPr/>
          <w:p>
            <w:pPr>
              <w:pStyle w:val="Compact"/>
              <w:jc w:val="left"/>
            </w:pPr>
            <w:r>
              <w:t xml:space="preserve">Per academic year</w:t>
            </w:r>
          </w:p>
        </w:tc>
        <w:tc>
          <w:tcPr/>
          <w:p>
            <w:pPr>
              <w:pStyle w:val="Compact"/>
              <w:jc w:val="left"/>
            </w:pPr>
            <w:r>
              <w:t xml:space="preserve">3,500.00</w:t>
            </w:r>
          </w:p>
        </w:tc>
        <w:tc>
          <w:tcPr/>
          <w:p>
            <w:pPr>
              <w:pStyle w:val="Compact"/>
              <w:jc w:val="left"/>
            </w:pPr>
            <w:r>
              <w:t xml:space="preserve">4</w:t>
            </w:r>
          </w:p>
        </w:tc>
        <w:tc>
          <w:tcPr/>
          <w:p>
            <w:pPr>
              <w:pStyle w:val="Compact"/>
              <w:jc w:val="left"/>
            </w:pPr>
            <w:r>
              <w:t xml:space="preserve">14,000.00</w:t>
            </w:r>
          </w:p>
        </w:tc>
      </w:tr>
      <w:tr>
        <w:tc>
          <w:tcPr/>
          <w:p>
            <w:pPr>
              <w:pStyle w:val="Compact"/>
              <w:jc w:val="left"/>
            </w:pPr>
            <w:r>
              <w:t xml:space="preserve">03</w:t>
            </w:r>
          </w:p>
        </w:tc>
        <w:tc>
          <w:tcPr/>
          <w:p>
            <w:pPr>
              <w:pStyle w:val="Compact"/>
              <w:jc w:val="left"/>
            </w:pPr>
            <w:r>
              <w:t xml:space="preserve">Coordination meetings with the multidisciplinary team (psychologist, speech therapist, ASL Milan professionals) – minimum 6 sessions</w:t>
            </w:r>
          </w:p>
        </w:tc>
        <w:tc>
          <w:tcPr/>
          <w:p>
            <w:pPr>
              <w:pStyle w:val="Compact"/>
              <w:jc w:val="left"/>
            </w:pPr>
            <w:r>
              <w:t xml:space="preserve">6 sessions</w:t>
            </w:r>
          </w:p>
        </w:tc>
        <w:tc>
          <w:tcPr/>
          <w:p>
            <w:pPr>
              <w:pStyle w:val="Compact"/>
              <w:jc w:val="left"/>
            </w:pPr>
            <w:r>
              <w:t xml:space="preserve">450.00</w:t>
            </w:r>
          </w:p>
        </w:tc>
        <w:tc>
          <w:tcPr/>
          <w:p>
            <w:pPr>
              <w:pStyle w:val="Compact"/>
              <w:jc w:val="left"/>
            </w:pPr>
            <w:r>
              <w:t xml:space="preserve">6</w:t>
            </w:r>
          </w:p>
        </w:tc>
        <w:tc>
          <w:tcPr/>
          <w:p>
            <w:pPr>
              <w:pStyle w:val="Compact"/>
              <w:jc w:val="left"/>
            </w:pPr>
            <w:r>
              <w:t xml:space="preserve">2,700.00</w:t>
            </w:r>
          </w:p>
        </w:tc>
      </w:tr>
      <w:tr>
        <w:tc>
          <w:tcPr/>
          <w:p>
            <w:pPr>
              <w:pStyle w:val="Compact"/>
              <w:jc w:val="left"/>
            </w:pPr>
            <w:r>
              <w:t xml:space="preserve">04</w:t>
            </w:r>
          </w:p>
        </w:tc>
        <w:tc>
          <w:tcPr/>
          <w:p>
            <w:pPr>
              <w:pStyle w:val="Compact"/>
              <w:jc w:val="left"/>
            </w:pPr>
            <w:r>
              <w:t xml:space="preserve">Provision of specialized didactic materials, assistive technology setup, and adaptive learning resources for the classroom in Milan</w:t>
            </w:r>
          </w:p>
        </w:tc>
        <w:tc>
          <w:tcPr/>
          <w:p>
            <w:pPr>
              <w:pStyle w:val="Compact"/>
              <w:jc w:val="left"/>
            </w:pPr>
            <w:r>
              <w:t xml:space="preserve">One-time</w:t>
            </w:r>
          </w:p>
        </w:tc>
        <w:tc>
          <w:tcPr/>
          <w:p>
            <w:pPr>
              <w:pStyle w:val="Compact"/>
              <w:jc w:val="left"/>
            </w:pPr>
            <w:r>
              <w:t xml:space="preserve">8,200.00</w:t>
            </w:r>
          </w:p>
        </w:tc>
        <w:tc>
          <w:tcPr/>
          <w:p>
            <w:pPr>
              <w:pStyle w:val="Compact"/>
              <w:jc w:val="left"/>
            </w:pPr>
            <w:r>
              <w:t xml:space="preserve">1</w:t>
            </w:r>
          </w:p>
        </w:tc>
        <w:tc>
          <w:tcPr/>
          <w:p>
            <w:pPr>
              <w:pStyle w:val="Compact"/>
              <w:jc w:val="left"/>
            </w:pPr>
            <w:r>
              <w:t xml:space="preserve">8,200.00</w:t>
            </w:r>
          </w:p>
        </w:tc>
      </w:tr>
      <w:tr>
        <w:tc>
          <w:tcPr/>
          <w:p>
            <w:pPr>
              <w:pStyle w:val="Compact"/>
              <w:jc w:val="left"/>
            </w:pPr>
            <w:r>
              <w:t xml:space="preserve">05</w:t>
            </w:r>
          </w:p>
        </w:tc>
        <w:tc>
          <w:tcPr/>
          <w:p>
            <w:pPr>
              <w:pStyle w:val="Compact"/>
              <w:jc w:val="left"/>
            </w:pPr>
            <w:r>
              <w:t xml:space="preserve">Professional development training for the Special Education Teacher on updated inclusive pedagogy frameworks (MIUR / MIM guidelines 2025)</w:t>
            </w:r>
          </w:p>
        </w:tc>
        <w:tc>
          <w:tcPr/>
          <w:p>
            <w:pPr>
              <w:pStyle w:val="Compact"/>
              <w:jc w:val="left"/>
            </w:pPr>
            <w:r>
              <w:t xml:space="preserve">20 hours</w:t>
            </w:r>
          </w:p>
        </w:tc>
        <w:tc>
          <w:tcPr/>
          <w:p>
            <w:pPr>
              <w:pStyle w:val="Compact"/>
              <w:jc w:val="left"/>
            </w:pPr>
            <w:r>
              <w:t xml:space="preserve">120.00</w:t>
            </w:r>
          </w:p>
        </w:tc>
        <w:tc>
          <w:tcPr/>
          <w:p>
            <w:pPr>
              <w:pStyle w:val="Compact"/>
              <w:jc w:val="left"/>
            </w:pPr>
            <w:r>
              <w:t xml:space="preserve">20</w:t>
            </w:r>
          </w:p>
        </w:tc>
        <w:tc>
          <w:tcPr/>
          <w:p>
            <w:pPr>
              <w:pStyle w:val="Compact"/>
              <w:jc w:val="left"/>
            </w:pPr>
            <w:r>
              <w:t xml:space="preserve">2,400.00</w:t>
            </w:r>
          </w:p>
        </w:tc>
      </w:tr>
      <w:tr>
        <w:tc>
          <w:tcPr/>
          <w:p>
            <w:pPr>
              <w:pStyle w:val="Compact"/>
              <w:jc w:val="left"/>
            </w:pPr>
            <w:r>
              <w:t xml:space="preserve">06</w:t>
            </w:r>
          </w:p>
        </w:tc>
        <w:tc>
          <w:tcPr/>
          <w:p>
            <w:pPr>
              <w:pStyle w:val="Compact"/>
              <w:jc w:val="left"/>
            </w:pPr>
            <w:r>
              <w:t xml:space="preserve">Administrative support: contract management, INPS/INAIL registration, and compliance reporting for the Special Education Teacher position in Italy Milan</w:t>
            </w:r>
          </w:p>
        </w:tc>
        <w:tc>
          <w:tcPr/>
          <w:p>
            <w:pPr>
              <w:pStyle w:val="Compact"/>
              <w:jc w:val="left"/>
            </w:pPr>
            <w:r>
              <w:t xml:space="preserve">Per academic year</w:t>
            </w:r>
          </w:p>
        </w:tc>
        <w:tc>
          <w:tcPr/>
          <w:p>
            <w:pPr>
              <w:pStyle w:val="Compact"/>
              <w:jc w:val="left"/>
            </w:pPr>
            <w:r>
              <w:t xml:space="preserve">1,800.00</w:t>
            </w:r>
          </w:p>
        </w:tc>
        <w:tc>
          <w:tcPr/>
          <w:p>
            <w:pPr>
              <w:pStyle w:val="Compact"/>
              <w:jc w:val="left"/>
            </w:pPr>
            <w:r>
              <w:t xml:space="preserve">1</w:t>
            </w:r>
          </w:p>
        </w:tc>
        <w:tc>
          <w:tcPr/>
          <w:p>
            <w:pPr>
              <w:pStyle w:val="Compact"/>
              <w:jc w:val="left"/>
            </w:pPr>
            <w:r>
              <w:t xml:space="preserve">1,800.00</w:t>
            </w:r>
          </w:p>
        </w:tc>
      </w:tr>
    </w:tbl>
    <w:p/>
    <w:tbl>
      <w:tblPr>
        <w:tblStyle w:val="Table"/>
        <w:tblW w:type="auto" w:w="0"/>
        <w:tblLook w:firstRow="0" w:lastRow="0" w:firstColumn="0" w:lastColumn="0" w:noHBand="0" w:noVBand="0" w:val="0000"/>
      </w:tblPr>
      <w:tblGrid>
        <w:gridCol w:w="1320"/>
        <w:gridCol w:w="1320"/>
        <w:gridCol w:w="1320"/>
        <w:gridCol w:w="1320"/>
        <w:gridCol w:w="1320"/>
        <w:gridCol w:w="1320"/>
      </w:tblGrid>
      <w:tr>
        <w:tc>
          <w:tcPr/>
          <w:p>
            <w:pPr>
              <w:pStyle w:val="Compact"/>
              <w:jc w:val="right"/>
            </w:pPr>
            <w:r>
              <w:t xml:space="preserve">Subtotal:</w:t>
            </w:r>
          </w:p>
        </w:tc>
        <w:tc>
          <w:tcPr/>
          <w:p>
            <w:pPr>
              <w:pStyle w:val="Compact"/>
              <w:jc w:val="right"/>
            </w:pPr>
            <w:r>
              <w:rPr>
                <w:bCs/>
                <w:b/>
              </w:rPr>
              <w:t xml:space="preserve">254,100.00 EUR</w:t>
            </w:r>
          </w:p>
        </w:tc>
        <w:tc>
          <w:tcPr/>
          <w:p>
            <w:pPr>
              <w:pStyle w:val="Compact"/>
            </w:pPr>
          </w:p>
        </w:tc>
        <w:tc>
          <w:tcPr/>
          <w:p>
            <w:pPr>
              <w:pStyle w:val="Compact"/>
            </w:pPr>
          </w:p>
        </w:tc>
        <w:tc>
          <w:tcPr/>
          <w:p>
            <w:pPr>
              <w:pStyle w:val="Compact"/>
            </w:pPr>
          </w:p>
        </w:tc>
        <w:tc>
          <w:tcPr/>
          <w:p>
            <w:pPr>
              <w:pStyle w:val="Compact"/>
            </w:pPr>
          </w:p>
        </w:tc>
      </w:tr>
      <w:tr>
        <w:tc>
          <w:tcPr/>
          <w:p>
            <w:pPr>
              <w:pStyle w:val="Compact"/>
              <w:jc w:val="right"/>
            </w:pPr>
            <w:r>
              <w:t xml:space="preserve">VAT (22% – Italian standard rate):</w:t>
            </w:r>
          </w:p>
        </w:tc>
        <w:tc>
          <w:tcPr/>
          <w:p>
            <w:pPr>
              <w:pStyle w:val="Compact"/>
              <w:jc w:val="right"/>
            </w:pPr>
            <w:r>
              <w:rPr>
                <w:bCs/>
                <w:b/>
              </w:rPr>
              <w:t xml:space="preserve">55,902.00 EUR</w:t>
            </w:r>
          </w:p>
        </w:tc>
        <w:tc>
          <w:tcPr/>
          <w:p>
            <w:pPr>
              <w:pStyle w:val="Compact"/>
            </w:pPr>
          </w:p>
        </w:tc>
        <w:tc>
          <w:tcPr/>
          <w:p>
            <w:pPr>
              <w:pStyle w:val="Compact"/>
            </w:pPr>
          </w:p>
        </w:tc>
        <w:tc>
          <w:tcPr/>
          <w:p>
            <w:pPr>
              <w:pStyle w:val="Compact"/>
            </w:pPr>
          </w:p>
        </w:tc>
        <w:tc>
          <w:tcPr/>
          <w:p>
            <w:pPr>
              <w:pStyle w:val="Compact"/>
            </w:pPr>
          </w:p>
        </w:tc>
      </w:tr>
      <w:tr>
        <w:tc>
          <w:tcPr/>
          <w:p>
            <w:pPr>
              <w:pStyle w:val="Compact"/>
              <w:jc w:val="right"/>
            </w:pPr>
            <w:r>
              <w:t xml:space="preserve">Total Amount Due:</w:t>
            </w:r>
          </w:p>
        </w:tc>
        <w:tc>
          <w:tcPr/>
          <w:p>
            <w:pPr>
              <w:pStyle w:val="Compact"/>
              <w:jc w:val="right"/>
            </w:pPr>
            <w:r>
              <w:rPr>
                <w:bCs/>
                <w:b/>
              </w:rPr>
              <w:t xml:space="preserve">310,002.00 EUR</w:t>
            </w:r>
          </w:p>
        </w:tc>
        <w:tc>
          <w:tcPr/>
          <w:p>
            <w:pPr>
              <w:pStyle w:val="Compact"/>
            </w:pPr>
          </w:p>
        </w:tc>
        <w:tc>
          <w:tcPr/>
          <w:p>
            <w:pPr>
              <w:pStyle w:val="Compact"/>
            </w:pPr>
          </w:p>
        </w:tc>
        <w:tc>
          <w:tcPr/>
          <w:p>
            <w:pPr>
              <w:pStyle w:val="Compact"/>
            </w:pPr>
          </w:p>
        </w:tc>
        <w:tc>
          <w:tcPr/>
          <w:p>
            <w:pPr>
              <w:pStyle w:val="Compact"/>
            </w:pPr>
          </w:p>
        </w:tc>
      </w:tr>
    </w:tbl>
    <w:bookmarkEnd w:id="23"/>
    <w:bookmarkStart w:id="24" w:name="terms-and-conditions"/>
    <w:p>
      <w:pPr>
        <w:pStyle w:val="Heading2"/>
      </w:pPr>
      <w:r>
        <w:t xml:space="preserve">4. Terms and Conditions</w:t>
      </w:r>
    </w:p>
    <w:p>
      <w:pPr>
        <w:numPr>
          <w:ilvl w:val="0"/>
          <w:numId w:val="1001"/>
        </w:numPr>
        <w:pStyle w:val="Compact"/>
      </w:pPr>
      <w:r>
        <w:rPr>
          <w:bCs/>
          <w:b/>
        </w:rPr>
        <w:t xml:space="preserve">4.1</w:t>
      </w:r>
      <w:r>
        <w:t xml:space="preserve"> </w:t>
      </w:r>
      <w:r>
        <w:t xml:space="preserve">– This Purchase Order constitutes a binding agreement between the issuing institution in Italy Milan and the vendor upon written acceptance. All services related to the Special Education Teacher engagement shall commence no later than 1 September 2025 and conclude on 30 June 2026, aligned with the Italian academic calendar.</w:t>
      </w:r>
    </w:p>
    <w:p>
      <w:pPr>
        <w:numPr>
          <w:ilvl w:val="0"/>
          <w:numId w:val="1001"/>
        </w:numPr>
        <w:pStyle w:val="Compact"/>
      </w:pPr>
      <w:r>
        <w:rPr>
          <w:bCs/>
          <w:b/>
        </w:rPr>
        <w:t xml:space="preserve">4.2</w:t>
      </w:r>
      <w:r>
        <w:t xml:space="preserve"> </w:t>
      </w:r>
      <w:r>
        <w:t xml:space="preserve">– Payment shall be made via bank transfer (bonifico bancario) to the vendor's designated account within 30 calendar days from the date of receipt of a valid invoice (fattura elettronica) issued in compliance with Italian electronic invoicing regulations (SdI – Sistema di Interscambio).</w:t>
      </w:r>
    </w:p>
    <w:p>
      <w:pPr>
        <w:numPr>
          <w:ilvl w:val="0"/>
          <w:numId w:val="1001"/>
        </w:numPr>
        <w:pStyle w:val="Compact"/>
      </w:pPr>
      <w:r>
        <w:rPr>
          <w:bCs/>
          <w:b/>
        </w:rPr>
        <w:t xml:space="preserve">4.3</w:t>
      </w:r>
      <w:r>
        <w:t xml:space="preserve"> </w:t>
      </w:r>
      <w:r>
        <w:t xml:space="preserve">– The Special Education Teacher must hold a valid teaching qualification recognized by the Italian Ministry of Education (MIM – Ministero dell'Istruzione e del Merito) and must be registered in the relevant teaching register (Graduatoria) for the province of Milan.</w:t>
      </w:r>
    </w:p>
    <w:p>
      <w:pPr>
        <w:numPr>
          <w:ilvl w:val="0"/>
          <w:numId w:val="1001"/>
        </w:numPr>
        <w:pStyle w:val="Compact"/>
      </w:pPr>
      <w:r>
        <w:rPr>
          <w:bCs/>
          <w:b/>
        </w:rPr>
        <w:t xml:space="preserve">4.4</w:t>
      </w:r>
      <w:r>
        <w:t xml:space="preserve"> </w:t>
      </w:r>
      <w:r>
        <w:t xml:space="preserve">– The vendor shall ensure that the Special Education Teacher is covered by all mandatory Italian social security contributions (INPS, INAIL) and that a compliant employment contract (contratto di lavoro) is executed in accordance with the CCNL Scuola and applicable labor legislation.</w:t>
      </w:r>
    </w:p>
    <w:p>
      <w:pPr>
        <w:numPr>
          <w:ilvl w:val="0"/>
          <w:numId w:val="1001"/>
        </w:numPr>
        <w:pStyle w:val="Compact"/>
      </w:pPr>
      <w:r>
        <w:rPr>
          <w:bCs/>
          <w:b/>
        </w:rPr>
        <w:t xml:space="preserve">4.5</w:t>
      </w:r>
      <w:r>
        <w:t xml:space="preserve"> </w:t>
      </w:r>
      <w:r>
        <w:t xml:space="preserve">– All services shall be performed at the school premises located in Italy Milan, or at such other locations within the Milan metropolitan area as may be agreed in writing for fieldwork, home-visit support, or inter-institutional collaboration.</w:t>
      </w:r>
    </w:p>
    <w:p>
      <w:pPr>
        <w:numPr>
          <w:ilvl w:val="0"/>
          <w:numId w:val="1001"/>
        </w:numPr>
        <w:pStyle w:val="Compact"/>
      </w:pPr>
      <w:r>
        <w:rPr>
          <w:bCs/>
          <w:b/>
        </w:rPr>
        <w:t xml:space="preserve">4.6</w:t>
      </w:r>
      <w:r>
        <w:t xml:space="preserve"> </w:t>
      </w:r>
      <w:r>
        <w:t xml:space="preserve">– The vendor warrants that the Special Education Teacher shall maintain professional confidentiality regarding all student data in strict compliance with the EU General Data Protection Regulation (GDPR – Regulation 2016/679) and the Italian Data Protection Code (D.Lgs. 196/2003 as amended by D.Lgs. 101/2018).</w:t>
      </w:r>
    </w:p>
    <w:p>
      <w:pPr>
        <w:numPr>
          <w:ilvl w:val="0"/>
          <w:numId w:val="1001"/>
        </w:numPr>
        <w:pStyle w:val="Compact"/>
      </w:pPr>
      <w:r>
        <w:rPr>
          <w:bCs/>
          <w:b/>
        </w:rPr>
        <w:t xml:space="preserve">4.7</w:t>
      </w:r>
      <w:r>
        <w:t xml:space="preserve"> </w:t>
      </w:r>
      <w:r>
        <w:t xml:space="preserve">– In the event of non-performance, partial performance, or breach of any obligation under this Purchase Order, the issuing institution reserves the right to withhold payment, terminate the engagement with 15 days' written notice, and seek damages in accordance with the Italian Civil Code (Codice Civile, Articles 1218–1227).</w:t>
      </w:r>
    </w:p>
    <w:p>
      <w:pPr>
        <w:numPr>
          <w:ilvl w:val="0"/>
          <w:numId w:val="1001"/>
        </w:numPr>
        <w:pStyle w:val="Compact"/>
      </w:pPr>
      <w:r>
        <w:rPr>
          <w:bCs/>
          <w:b/>
        </w:rPr>
        <w:t xml:space="preserve">4.8</w:t>
      </w:r>
      <w:r>
        <w:t xml:space="preserve"> </w:t>
      </w:r>
      <w:r>
        <w:t xml:space="preserve">– Any disputes arising from this Purchase Order shall be subject to the exclusive jurisdiction of the competent court in Milan, Italy, in accordance with Italian law.</w:t>
      </w:r>
    </w:p>
    <w:p>
      <w:pPr>
        <w:numPr>
          <w:ilvl w:val="0"/>
          <w:numId w:val="1001"/>
        </w:numPr>
        <w:pStyle w:val="Compact"/>
      </w:pPr>
      <w:r>
        <w:rPr>
          <w:bCs/>
          <w:b/>
        </w:rPr>
        <w:t xml:space="preserve">4.9</w:t>
      </w:r>
      <w:r>
        <w:t xml:space="preserve"> </w:t>
      </w:r>
      <w:r>
        <w:t xml:space="preserve">– The vendor shall provide a monthly activity report detailing the hours worked by the Special Education Teacher, the students supported, the interventions delivered, and any incidents or observations relevant to the inclusive education process in Italy Milan.</w:t>
      </w:r>
    </w:p>
    <w:p>
      <w:pPr>
        <w:numPr>
          <w:ilvl w:val="0"/>
          <w:numId w:val="1001"/>
        </w:numPr>
        <w:pStyle w:val="Compact"/>
      </w:pPr>
      <w:r>
        <w:rPr>
          <w:bCs/>
          <w:b/>
        </w:rPr>
        <w:t xml:space="preserve">4.10</w:t>
      </w:r>
      <w:r>
        <w:t xml:space="preserve"> </w:t>
      </w:r>
      <w:r>
        <w:t xml:space="preserve">– This Purchase Order may be amended only by mutual written agreement signed by both parties. No oral modifications shall be valid or enforceable.</w:t>
      </w:r>
    </w:p>
    <w:bookmarkEnd w:id="24"/>
    <w:bookmarkStart w:id="25" w:name="acceptance-and-authorization"/>
    <w:p>
      <w:pPr>
        <w:pStyle w:val="Heading2"/>
      </w:pPr>
      <w:r>
        <w:t xml:space="preserve">5. Acceptance and Authorization</w:t>
      </w:r>
    </w:p>
    <w:p>
      <w:pPr>
        <w:pStyle w:val="FirstParagraph"/>
      </w:pPr>
      <w:r>
        <w:t xml:space="preserve">This Purchase Order is issued under the authority of the School Principal (Dirigente Scolastico) of Istituto Comprensivo Statale "Leonardo da Vinci," Milan, and has been reviewed and approved by the School Administrative Office (Ufficio Amministrativo) in accordance with the internal procurement regulations of the institution and the applicable provisions of the Italian Public Contracts Code (D.Lgs. 36/2023) for services below the EU threshold.</w:t>
      </w:r>
    </w:p>
    <w:bookmarkEnd w:id="25"/>
    <w:p>
      <w:pPr>
        <w:pStyle w:val="BodyText"/>
      </w:pPr>
      <w:r>
        <w:rPr>
          <w:bCs/>
          <w:b/>
        </w:rPr>
        <w:t xml:space="preserve">For and on behalf of the Issuing Institution:</w:t>
      </w:r>
    </w:p>
    <w:p>
      <w:pPr>
        <w:pStyle w:val="BodyText"/>
      </w:pPr>
      <w:r>
        <w:t xml:space="preserve">Prof. Dott. Andrea Colombo</w:t>
      </w:r>
      <w:r>
        <w:br/>
      </w:r>
      <w:r>
        <w:t xml:space="preserve">Dirigente Scolastico (School Principal)</w:t>
      </w:r>
      <w:r>
        <w:br/>
      </w:r>
      <w:r>
        <w:t xml:space="preserve">Istituto Comprensivo Statale "Leonardo da Vinci"</w:t>
      </w:r>
      <w:r>
        <w:br/>
      </w:r>
      <w:r>
        <w:t xml:space="preserve">Milan, Italy</w:t>
      </w:r>
    </w:p>
    <w:p>
      <w:pPr>
        <w:pStyle w:val="BodyText"/>
      </w:pPr>
      <w:r>
        <w:t xml:space="preserve">Signature &amp; Date</w:t>
      </w:r>
    </w:p>
    <w:p>
      <w:pPr>
        <w:pStyle w:val="BodyText"/>
      </w:pPr>
      <w:r>
        <w:rPr>
          <w:bCs/>
          <w:b/>
        </w:rPr>
        <w:t xml:space="preserve">For and on behalf of the Vendor:</w:t>
      </w:r>
    </w:p>
    <w:p>
      <w:pPr>
        <w:pStyle w:val="BodyText"/>
      </w:pPr>
      <w:r>
        <w:t xml:space="preserve">Dott.ssa Maria Grazia Ferraro</w:t>
      </w:r>
      <w:r>
        <w:br/>
      </w:r>
      <w:r>
        <w:t xml:space="preserve">Director of Operations</w:t>
      </w:r>
      <w:r>
        <w:br/>
      </w:r>
      <w:r>
        <w:t xml:space="preserve">Eduspecial S.r.l.</w:t>
      </w:r>
      <w:r>
        <w:br/>
      </w:r>
      <w:r>
        <w:t xml:space="preserve">Milan, Italy</w:t>
      </w:r>
    </w:p>
    <w:p>
      <w:pPr>
        <w:pStyle w:val="BodyText"/>
      </w:pPr>
      <w:r>
        <w:t xml:space="preserve">Signature &amp; Date</w:t>
      </w:r>
    </w:p>
    <w:p>
      <w:pPr>
        <w:pStyle w:val="BodyText"/>
      </w:pPr>
      <w:r>
        <w:t xml:space="preserve">Purchase Order PO-2025-MI-00472 | Special Education Teacher Services | Italy Milan | Issued: 15 January 2025</w:t>
      </w:r>
    </w:p>
    <w:p>
      <w:pPr>
        <w:pStyle w:val="BodyText"/>
      </w:pPr>
      <w:r>
        <w:t xml:space="preserve">This document is the property of Istituto Comprensivo Statale "Leonardo da Vinci," Milan. Unauthorized reproduction or distribution is prohibited.</w:t>
      </w:r>
    </w:p>
    <w:p>
      <w:pPr>
        <w:pStyle w:val="BodyText"/>
      </w:pP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Special Education Teacher - Italy Milan</dc:title>
  <dc:creator/>
  <dc:language>en</dc:language>
  <cp:keywords/>
  <dcterms:created xsi:type="dcterms:W3CDTF">2026-10-10T02:44:20Z</dcterms:created>
  <dcterms:modified xsi:type="dcterms:W3CDTF">2026-10-10T02:44:20Z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