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Special Education Teacher Procurement — Japan Kyoto</w:t>
      </w:r>
    </w:p>
    <w:p>
      <w:pPr>
        <w:pStyle w:val="BodyText"/>
      </w:pPr>
      <w:r>
        <w:t xml:space="preserve">Document Reference: PO-KYO-2025-04782</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Purchasing Entity (Buyer):</w:t>
            </w:r>
            <w:r>
              <w:br/>
            </w:r>
            <w:r>
              <w:t xml:space="preserve">Kyoto Municipal Board of Education</w:t>
            </w:r>
            <w:r>
              <w:br/>
            </w:r>
            <w:r>
              <w:t xml:space="preserve">Special Education Division</w:t>
            </w:r>
            <w:r>
              <w:br/>
            </w:r>
            <w:r>
              <w:t xml:space="preserve">15-1, Nishigotoba-cho, Shimogyo-ku</w:t>
            </w:r>
            <w:r>
              <w:br/>
            </w:r>
            <w:r>
              <w:t xml:space="preserve">Kyoto 600-8215, Japan</w:t>
            </w:r>
            <w:r>
              <w:br/>
            </w:r>
            <w:r>
              <w:t xml:space="preserve">Contact: procurement@kyoto-edu.go.jp</w:t>
            </w:r>
            <w:r>
              <w:br/>
            </w:r>
            <w:r>
              <w:t xml:space="preserve">Phone: +81-75-414-4400</w:t>
            </w:r>
          </w:p>
        </w:tc>
        <w:tc>
          <w:tcPr/>
          <w:p>
            <w:pPr>
              <w:pStyle w:val="Compact"/>
              <w:jc w:val="left"/>
            </w:pPr>
            <w:r>
              <w:rPr>
                <w:bCs/>
                <w:b/>
              </w:rPr>
              <w:t xml:space="preserve">Supplier / Service Provider:</w:t>
            </w:r>
            <w:r>
              <w:br/>
            </w:r>
            <w:r>
              <w:t xml:space="preserve">Kyoto Special Education Staffing Co., Ltd.</w:t>
            </w:r>
            <w:r>
              <w:br/>
            </w:r>
            <w:r>
              <w:t xml:space="preserve">Human Resources &amp; Educational Services</w:t>
            </w:r>
            <w:r>
              <w:br/>
            </w:r>
            <w:r>
              <w:t xml:space="preserve">2-3-11, Karasuma-dori, Nakagyo-ku</w:t>
            </w:r>
            <w:r>
              <w:br/>
            </w:r>
            <w:r>
              <w:t xml:space="preserve">Kyoto 604-8152, Japan</w:t>
            </w:r>
            <w:r>
              <w:br/>
            </w:r>
            <w:r>
              <w:t xml:space="preserve">Contact: contracts@kyoto-setsu.co.jp</w:t>
            </w:r>
            <w:r>
              <w:br/>
            </w:r>
            <w:r>
              <w:t xml:space="preserve">Phone: +81-75-212-8800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PO-KYO-2025-04782</w:t>
            </w:r>
          </w:p>
        </w:tc>
        <w:tc>
          <w:tcPr/>
          <w:p>
            <w:pPr>
              <w:pStyle w:val="Compact"/>
              <w:jc w:val="left"/>
            </w:pPr>
            <w:r>
              <w:rPr>
                <w:bCs/>
                <w:b/>
              </w:rPr>
              <w:t xml:space="preserve">Date of Issue:</w:t>
            </w:r>
            <w:r>
              <w:t xml:space="preserve"> </w:t>
            </w:r>
            <w:r>
              <w:t xml:space="preserve">12 June 2025</w:t>
            </w:r>
          </w:p>
        </w:tc>
      </w:tr>
      <w:tr>
        <w:tc>
          <w:tcPr/>
          <w:p>
            <w:pPr>
              <w:pStyle w:val="Compact"/>
              <w:jc w:val="left"/>
            </w:pPr>
            <w:r>
              <w:rPr>
                <w:bCs/>
                <w:b/>
              </w:rPr>
              <w:t xml:space="preserve">Delivery / Commencement Date:</w:t>
            </w:r>
            <w:r>
              <w:t xml:space="preserve"> </w:t>
            </w:r>
            <w:r>
              <w:t xml:space="preserve">1 April 2025 (Retroactive Effective)</w:t>
            </w:r>
          </w:p>
        </w:tc>
        <w:tc>
          <w:tcPr/>
          <w:p>
            <w:pPr>
              <w:pStyle w:val="Compact"/>
              <w:jc w:val="left"/>
            </w:pPr>
            <w:r>
              <w:rPr>
                <w:bCs/>
                <w:b/>
              </w:rPr>
              <w:t xml:space="preserve">Payment Due Date:</w:t>
            </w:r>
            <w:r>
              <w:t xml:space="preserve"> </w:t>
            </w:r>
            <w:r>
              <w:t xml:space="preserve">15th of each month (Net 30)</w:t>
            </w:r>
          </w:p>
        </w:tc>
      </w:tr>
      <w:tr>
        <w:tc>
          <w:tcPr/>
          <w:p>
            <w:pPr>
              <w:pStyle w:val="Compact"/>
              <w:jc w:val="left"/>
            </w:pPr>
            <w:r>
              <w:rPr>
                <w:bCs/>
                <w:b/>
              </w:rPr>
              <w:t xml:space="preserve">Contract Duration:</w:t>
            </w:r>
            <w:r>
              <w:t xml:space="preserve"> </w:t>
            </w:r>
            <w:r>
              <w:t xml:space="preserve">12 months (April 2025 – March 2026)</w:t>
            </w:r>
          </w:p>
        </w:tc>
        <w:tc>
          <w:tcPr/>
          <w:p>
            <w:pPr>
              <w:pStyle w:val="Compact"/>
              <w:jc w:val="left"/>
            </w:pPr>
            <w:r>
              <w:rPr>
                <w:bCs/>
                <w:b/>
              </w:rPr>
              <w:t xml:space="preserve">Currency:</w:t>
            </w:r>
            <w:r>
              <w:t xml:space="preserve"> </w:t>
            </w:r>
            <w:r>
              <w:t xml:space="preserve">Japanese Yen (JPY)</w:t>
            </w:r>
          </w:p>
        </w:tc>
      </w:tr>
    </w:tbl>
    <w:bookmarkStart w:id="21" w:name="purpose-and-scope-of-this-purchase-order"/>
    <w:p>
      <w:pPr>
        <w:pStyle w:val="Heading2"/>
      </w:pPr>
      <w:r>
        <w:t xml:space="preserve">1. Purpose and Scope of This Purchase Order</w:t>
      </w:r>
    </w:p>
    <w:p>
      <w:pPr>
        <w:pStyle w:val="FirstParagraph"/>
      </w:pPr>
      <w:r>
        <w:t xml:space="preserve">This Purchase Order is issued by the Kyoto Municipal Board of Education, Special Education Division, to formally procure the services of a qualified Special Education Teacher for deployment at the Kyoto Municipal Special Support School, located in the Higashiyama-ku district of Japan Kyoto. The purpose of this Purchase Order is to establish the contractual, financial, and operational framework governing the engagement of a Special Education Teacher who will provide individualized instructional support, behavioral intervention planning, and curriculum adaptation for students with diverse learning needs, including but not limited to intellectual disabilities, autism spectrum disorder, sensory impairments, and emotional or behavioral challenges.</w:t>
      </w:r>
    </w:p>
    <w:p>
      <w:pPr>
        <w:pStyle w:val="BodyText"/>
      </w:pPr>
      <w:r>
        <w:t xml:space="preserve">The Special Education Teacher engaged under this Purchase Order shall operate in full compliance with the Act on the Establishment of the Special Support Schools (Tokubetsu Shien Gakkou Setchi Hou) and all applicable regulations issued by the Ministry of Education, Culture, Sports, Science and Technology (MEXT) of Japan. The role is integral to the inclusive education framework of Japan Kyoto and aligns with the city's strategic plan to enhance accessibility and quality of special education services for all residents.</w:t>
      </w:r>
    </w:p>
    <w:bookmarkEnd w:id="21"/>
    <w:bookmarkStart w:id="22" w:name="line-items-and-service-description"/>
    <w:p>
      <w:pPr>
        <w:pStyle w:val="Heading2"/>
      </w:pPr>
      <w:r>
        <w:t xml:space="preserve">2. Line Items and Service Description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(JPY)</w:t>
            </w:r>
          </w:p>
        </w:tc>
        <w:tc>
          <w:tcPr/>
          <w:p>
            <w:pPr>
              <w:pStyle w:val="Compact"/>
              <w:jc w:val="right"/>
            </w:pPr>
            <w:r>
              <w:t xml:space="preserve">Total (JPY)</w:t>
            </w:r>
          </w:p>
        </w:tc>
      </w:tr>
      <w:tr>
        <w:tc>
          <w:tcPr/>
          <w:p>
            <w:pPr>
              <w:pStyle w:val="Compact"/>
              <w:jc w:val="left"/>
            </w:pPr>
            <w:r>
              <w:t xml:space="preserve">1</w:t>
            </w:r>
          </w:p>
        </w:tc>
        <w:tc>
          <w:tcPr/>
          <w:p>
            <w:pPr>
              <w:pStyle w:val="Compact"/>
              <w:jc w:val="left"/>
            </w:pPr>
            <w:r>
              <w:t xml:space="preserve">Special Education Teacher — Full-time instructional services (22 days/month, 7.5 hrs/day) including lesson planning, direct classroom instruction, IEP development, and parent conferences at Kyoto Municipal Special Support School, Japan Kyoto.</w:t>
            </w:r>
          </w:p>
        </w:tc>
        <w:tc>
          <w:tcPr/>
          <w:p>
            <w:pPr>
              <w:pStyle w:val="Compact"/>
              <w:jc w:val="center"/>
            </w:pPr>
            <w:r>
              <w:t xml:space="preserve">12 months</w:t>
            </w:r>
          </w:p>
        </w:tc>
        <w:tc>
          <w:tcPr/>
          <w:p>
            <w:pPr>
              <w:pStyle w:val="Compact"/>
              <w:jc w:val="right"/>
            </w:pPr>
            <w:r>
              <w:t xml:space="preserve">485,000</w:t>
            </w:r>
          </w:p>
        </w:tc>
        <w:tc>
          <w:tcPr/>
          <w:p>
            <w:pPr>
              <w:pStyle w:val="Compact"/>
              <w:jc w:val="right"/>
            </w:pPr>
            <w:r>
              <w:t xml:space="preserve">5,820,000</w:t>
            </w:r>
          </w:p>
        </w:tc>
      </w:tr>
      <w:tr>
        <w:tc>
          <w:tcPr/>
          <w:p>
            <w:pPr>
              <w:pStyle w:val="Compact"/>
              <w:jc w:val="left"/>
            </w:pPr>
            <w:r>
              <w:t xml:space="preserve">2</w:t>
            </w:r>
          </w:p>
        </w:tc>
        <w:tc>
          <w:tcPr/>
          <w:p>
            <w:pPr>
              <w:pStyle w:val="Compact"/>
              <w:jc w:val="left"/>
            </w:pPr>
            <w:r>
              <w:t xml:space="preserve">Specialized assessment tools, adaptive learning materials, and assistive technology licenses required for the Special Education Teacher to deliver individualized instruction in Japan Kyoto.</w:t>
            </w:r>
          </w:p>
        </w:tc>
        <w:tc>
          <w:tcPr/>
          <w:p>
            <w:pPr>
              <w:pStyle w:val="Compact"/>
              <w:jc w:val="center"/>
            </w:pPr>
            <w:r>
              <w:t xml:space="preserve">1 lot</w:t>
            </w:r>
          </w:p>
        </w:tc>
        <w:tc>
          <w:tcPr/>
          <w:p>
            <w:pPr>
              <w:pStyle w:val="Compact"/>
              <w:jc w:val="right"/>
            </w:pPr>
            <w:r>
              <w:t xml:space="preserve">320,000</w:t>
            </w:r>
          </w:p>
        </w:tc>
        <w:tc>
          <w:tcPr/>
          <w:p>
            <w:pPr>
              <w:pStyle w:val="Compact"/>
              <w:jc w:val="right"/>
            </w:pPr>
            <w:r>
              <w:t xml:space="preserve">320,000</w:t>
            </w:r>
          </w:p>
        </w:tc>
      </w:tr>
      <w:tr>
        <w:tc>
          <w:tcPr/>
          <w:p>
            <w:pPr>
              <w:pStyle w:val="Compact"/>
              <w:jc w:val="left"/>
            </w:pPr>
            <w:r>
              <w:t xml:space="preserve">3</w:t>
            </w:r>
          </w:p>
        </w:tc>
        <w:tc>
          <w:tcPr/>
          <w:p>
            <w:pPr>
              <w:pStyle w:val="Compact"/>
              <w:jc w:val="left"/>
            </w:pPr>
            <w:r>
              <w:t xml:space="preserve">Mandatory professional development and certification maintenance (MEXT-approved workshops on inclusive pedagogy, trauma-informed practice, and Japanese sign language) for the Special Education Teacher.</w:t>
            </w:r>
          </w:p>
        </w:tc>
        <w:tc>
          <w:tcPr/>
          <w:p>
            <w:pPr>
              <w:pStyle w:val="Compact"/>
              <w:jc w:val="center"/>
            </w:pPr>
            <w:r>
              <w:t xml:space="preserve">4 sessions</w:t>
            </w:r>
          </w:p>
        </w:tc>
        <w:tc>
          <w:tcPr/>
          <w:p>
            <w:pPr>
              <w:pStyle w:val="Compact"/>
              <w:jc w:val="right"/>
            </w:pPr>
            <w:r>
              <w:t xml:space="preserve">45,000</w:t>
            </w:r>
          </w:p>
        </w:tc>
        <w:tc>
          <w:tcPr/>
          <w:p>
            <w:pPr>
              <w:pStyle w:val="Compact"/>
              <w:jc w:val="right"/>
            </w:pPr>
            <w:r>
              <w:t xml:space="preserve">180,000</w:t>
            </w:r>
          </w:p>
        </w:tc>
      </w:tr>
      <w:tr>
        <w:tc>
          <w:tcPr/>
          <w:p>
            <w:pPr>
              <w:pStyle w:val="Compact"/>
              <w:jc w:val="left"/>
            </w:pPr>
            <w:r>
              <w:t xml:space="preserve">4</w:t>
            </w:r>
          </w:p>
        </w:tc>
        <w:tc>
          <w:tcPr/>
          <w:p>
            <w:pPr>
              <w:pStyle w:val="Compact"/>
              <w:jc w:val="left"/>
            </w:pPr>
            <w:r>
              <w:t xml:space="preserve">Administrative and supervisory oversight by Kyoto Special Education Staffing Co., Ltd., including monthly performance reviews, compliance reporting, and HR support for the Special Education Teacher position in Japan Kyoto.</w:t>
            </w:r>
          </w:p>
        </w:tc>
        <w:tc>
          <w:tcPr/>
          <w:p>
            <w:pPr>
              <w:pStyle w:val="Compact"/>
              <w:jc w:val="center"/>
            </w:pPr>
            <w:r>
              <w:t xml:space="preserve">12 months</w:t>
            </w:r>
          </w:p>
        </w:tc>
        <w:tc>
          <w:tcPr/>
          <w:p>
            <w:pPr>
              <w:pStyle w:val="Compact"/>
              <w:jc w:val="right"/>
            </w:pPr>
            <w:r>
              <w:t xml:space="preserve">65,000</w:t>
            </w:r>
          </w:p>
        </w:tc>
        <w:tc>
          <w:tcPr/>
          <w:p>
            <w:pPr>
              <w:pStyle w:val="Compact"/>
              <w:jc w:val="right"/>
            </w:pPr>
            <w:r>
              <w:t xml:space="preserve">780,000</w:t>
            </w:r>
          </w:p>
        </w:tc>
      </w:tr>
      <w:tr>
        <w:tc>
          <w:tcPr>
            <w:gridSpan w:val="4"/>
          </w:tcPr>
          <w:p>
            <w:pPr>
              <w:pStyle w:val="Compact"/>
              <w:jc w:val="right"/>
            </w:pPr>
            <w:r>
              <w:t xml:space="preserve">TOTAL AMOUNT (JPY):</w:t>
            </w:r>
          </w:p>
        </w:tc>
        <w:tc>
          <w:tcPr/>
          <w:p>
            <w:pPr>
              <w:pStyle w:val="Compact"/>
              <w:jc w:val="right"/>
            </w:pPr>
            <w:r>
              <w:t xml:space="preserve">7,100,000</w:t>
            </w:r>
          </w:p>
        </w:tc>
      </w:tr>
    </w:tbl>
    <w:bookmarkEnd w:id="22"/>
    <w:bookmarkStart w:id="23" w:name="Xac5db0426cd7121006b6bfac6f0fe4dac7ad82e"/>
    <w:p>
      <w:pPr>
        <w:pStyle w:val="Heading2"/>
      </w:pPr>
      <w:r>
        <w:t xml:space="preserve">3. Qualification Requirements for the Special Education Teacher</w:t>
      </w:r>
    </w:p>
    <w:p>
      <w:pPr>
        <w:pStyle w:val="FirstParagraph"/>
      </w:pPr>
      <w:r>
        <w:t xml:space="preserve">The Special Education Teacher engaged pursuant to this Purchase Order must hold a valid Japanese Special Education Teaching License (Tokubetsu Kyoiku Kyoishi Shoken) issued by the Kyoto Prefectural Board of Education. The candidate must demonstrate a minimum of three (3) years of documented experience in special education settings within Japan, with proficiency in developing Individualized Education Programs (IEPs), implementing positive behavior support strategies, and collaborating with multidisciplinary teams including speech-language pathologists, occupational therapists, and school psychologists. Fluency in Japanese (JLPT N1 or native-level) is mandatory, and working knowledge of English is considered advantageous for the diverse student population in Japan Kyoto.</w:t>
      </w:r>
    </w:p>
    <w:bookmarkEnd w:id="23"/>
    <w:bookmarkStart w:id="24" w:name="payment-terms-and-conditions"/>
    <w:p>
      <w:pPr>
        <w:pStyle w:val="Heading2"/>
      </w:pPr>
      <w:r>
        <w:t xml:space="preserve">4. Payment Terms and Conditions</w:t>
      </w:r>
    </w:p>
    <w:p>
      <w:pPr>
        <w:pStyle w:val="FirstParagraph"/>
      </w:pPr>
      <w:r>
        <w:t xml:space="preserve">Payment for all services and items listed in this Purchase Order shall be made via bank transfer to the account designated by Kyoto Special Education Staffing Co., Ltd. Invoices must be submitted by the 5th of each month for services rendered in the preceding month. Payment will be processed within thirty (30) calendar days of invoice receipt. Late payments shall accrue interest at a rate of 1.5% per month in accordance with the Japanese Late Payment of Compensation Act. All amounts are stated in Japanese Yen (JPY) and are inclusive of applicable consumption tax (10%) unless otherwise noted.</w:t>
      </w:r>
    </w:p>
    <w:bookmarkEnd w:id="24"/>
    <w:bookmarkStart w:id="25" w:name="terms-conditions-and-compliance"/>
    <w:p>
      <w:pPr>
        <w:pStyle w:val="Heading2"/>
      </w:pPr>
      <w:r>
        <w:t xml:space="preserve">5. Terms, Conditions, and Compliance</w:t>
      </w:r>
    </w:p>
    <w:p>
      <w:pPr>
        <w:pStyle w:val="FirstParagraph"/>
      </w:pPr>
      <w:r>
        <w:t xml:space="preserve">This Purchase Order is governed by the laws of Japan. Both parties agree to comply with all applicable labor laws, including the Labor Standards Act and the Act on the Promotion of Employment of Persons with Disabilities. The Special Education Teacher shall be subject to a background check (criminal record clearance) prior to commencing duties in Japan Kyoto. Confidentiality obligations regarding student records and personal data shall be maintained in accordance with the Act on the Protection of Personal Information (APPI). Either party may terminate this Purchase Order with sixty (60) days written notice. Disputes arising from this Purchase Order shall be resolved through mediation in Kyoto, Japan, before resorting to litigation in the Kyoto District Court.</w:t>
      </w:r>
    </w:p>
    <w:bookmarkEnd w:id="25"/>
    <w:bookmarkStart w:id="26" w:name="authorization-and-signatures"/>
    <w:p>
      <w:pPr>
        <w:pStyle w:val="Heading2"/>
      </w:pPr>
      <w:r>
        <w:t xml:space="preserve">6. Authorization and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(Buyer):</w:t>
            </w:r>
          </w:p>
          <w:p>
            <w:pPr>
              <w:jc w:val="left"/>
            </w:pPr>
            <w:r>
              <w:t xml:space="preserve">_______________________________</w:t>
            </w:r>
          </w:p>
          <w:p>
            <w:pPr>
              <w:jc w:val="left"/>
            </w:pPr>
            <w:r>
              <w:t xml:space="preserve">Name: Tanaka Hiroshi</w:t>
            </w:r>
          </w:p>
          <w:p>
            <w:pPr>
              <w:jc w:val="left"/>
            </w:pPr>
            <w:r>
              <w:t xml:space="preserve">Title: Director, Special Education Division</w:t>
            </w:r>
          </w:p>
          <w:p>
            <w:pPr>
              <w:jc w:val="left"/>
            </w:pPr>
            <w:r>
              <w:t xml:space="preserve">Kyoto Municipal Board of Education</w:t>
            </w:r>
          </w:p>
          <w:p>
            <w:pPr>
              <w:jc w:val="left"/>
            </w:pPr>
            <w:r>
              <w:t xml:space="preserve">Date: _______________</w:t>
            </w:r>
          </w:p>
        </w:tc>
        <w:tc>
          <w:tcPr/>
          <w:p>
            <w:pPr>
              <w:jc w:val="left"/>
            </w:pPr>
            <w:r>
              <w:t xml:space="preserve">Accepted by (Supplier):</w:t>
            </w:r>
          </w:p>
          <w:p>
            <w:pPr>
              <w:jc w:val="left"/>
            </w:pPr>
            <w:r>
              <w:t xml:space="preserve">_______________________________</w:t>
            </w:r>
          </w:p>
          <w:p>
            <w:pPr>
              <w:jc w:val="left"/>
            </w:pPr>
            <w:r>
              <w:t xml:space="preserve">Name: Sato Yuki</w:t>
            </w:r>
          </w:p>
          <w:p>
            <w:pPr>
              <w:jc w:val="left"/>
            </w:pPr>
            <w:r>
              <w:t xml:space="preserve">Title: General Manager, Contracts</w:t>
            </w:r>
          </w:p>
          <w:p>
            <w:pPr>
              <w:jc w:val="left"/>
            </w:pPr>
            <w:r>
              <w:t xml:space="preserve">Kyoto Special Education Staffing Co., Ltd.</w:t>
            </w:r>
          </w:p>
          <w:p>
            <w:pPr>
              <w:jc w:val="left"/>
            </w:pPr>
            <w:r>
              <w:t xml:space="preserve">Date: _______________</w:t>
            </w:r>
          </w:p>
        </w:tc>
      </w:tr>
    </w:tbl>
    <w:p>
      <w:pPr>
        <w:pStyle w:val="BodyText"/>
      </w:pPr>
      <w:r>
        <w:t xml:space="preserve">This Purchase Order (PO-KYO-2025-04782) is a controlled document of the Kyoto Municipal Board of Education. Unauthorized reproduction or distribution is prohibited. For inquiries regarding this Purchase Order, the Special Education Teacher assignment, or any matter pertaining to Japan Kyoto educational procurement, please contact the Special Education Division at procurement@kyoto-edu.go.jp.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Japan Kyoto</dc:title>
  <dc:creator/>
  <dc:language>en</dc:language>
  <cp:keywords/>
  <dcterms:created xsi:type="dcterms:W3CDTF">2026-10-10T07:03:09Z</dcterms:created>
  <dcterms:modified xsi:type="dcterms:W3CDTF">2026-10-10T07:03:09Z</dcterms:modified>
</cp:coreProperties>
</file>

<file path=docProps/custom.xml><?xml version="1.0" encoding="utf-8"?>
<Properties xmlns="http://schemas.openxmlformats.org/officeDocument/2006/custom-properties" xmlns:vt="http://schemas.openxmlformats.org/officeDocument/2006/docPropsVTypes"/>
</file>