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Special</w:t>
      </w:r>
      <w:r>
        <w:t xml:space="preserve"> </w:t>
      </w:r>
      <w:r>
        <w:t xml:space="preserve">Education</w:t>
      </w:r>
      <w:r>
        <w:t xml:space="preserve"> </w:t>
      </w:r>
      <w:r>
        <w:t xml:space="preserve">Teacher</w:t>
      </w:r>
      <w:r>
        <w:t xml:space="preserve"> </w:t>
      </w:r>
      <w:r>
        <w:t xml:space="preserve">-</w:t>
      </w:r>
      <w:r>
        <w:t xml:space="preserve"> </w:t>
      </w:r>
      <w:r>
        <w:t xml:space="preserve">New</w:t>
      </w:r>
      <w:r>
        <w:t xml:space="preserve"> </w:t>
      </w:r>
      <w:r>
        <w:t xml:space="preserve">Zealand</w:t>
      </w:r>
      <w:r>
        <w:t xml:space="preserve"> </w:t>
      </w:r>
      <w:r>
        <w:t xml:space="preserve">Wellington</w:t>
      </w:r>
    </w:p>
    <w:bookmarkStart w:id="20" w:name="purchase-order"/>
    <w:p>
      <w:pPr>
        <w:pStyle w:val="Heading1"/>
      </w:pPr>
      <w:r>
        <w:t xml:space="preserve">PURCHASE ORDER</w:t>
      </w:r>
    </w:p>
    <w:p>
      <w:pPr>
        <w:pStyle w:val="FirstParagraph"/>
      </w:pPr>
      <w:r>
        <w:t xml:space="preserve">Special Education Teacher Services — New Zealand Wellington Region</w:t>
      </w:r>
    </w:p>
    <w:p>
      <w:pPr>
        <w:pStyle w:val="BodyText"/>
      </w:pPr>
      <w:r>
        <w:t xml:space="preserve">PO No. NZ-WLG-2025-04782</w:t>
      </w:r>
    </w:p>
    <w:bookmarkEnd w:id="20"/>
    <w:p>
      <w:pPr>
        <w:pStyle w:val="BodyText"/>
      </w:pPr>
      <w:r>
        <w:rPr>
          <w:bCs/>
          <w:b/>
        </w:rPr>
        <w:t xml:space="preserve">Date of Issue:</w:t>
      </w:r>
      <w:r>
        <w:t xml:space="preserve"> </w:t>
      </w:r>
      <w:r>
        <w:t xml:space="preserve">14 June 2025</w:t>
      </w:r>
      <w:r>
        <w:br/>
      </w:r>
      <w:r>
        <w:rPr>
          <w:bCs/>
          <w:b/>
        </w:rPr>
        <w:t xml:space="preserve">Required Start Date:</w:t>
      </w:r>
      <w:r>
        <w:t xml:space="preserve"> </w:t>
      </w:r>
      <w:r>
        <w:t xml:space="preserve">1 September 2025</w:t>
      </w:r>
      <w:r>
        <w:br/>
      </w:r>
      <w:r>
        <w:rPr>
          <w:bCs/>
          <w:b/>
        </w:rPr>
        <w:t xml:space="preserve">Contract Duration:</w:t>
      </w:r>
      <w:r>
        <w:t xml:space="preserve"> </w:t>
      </w:r>
      <w:r>
        <w:t xml:space="preserve">12 months (renewable)</w:t>
      </w:r>
    </w:p>
    <w:p>
      <w:pPr>
        <w:pStyle w:val="BodyText"/>
      </w:pPr>
      <w:r>
        <w:rPr>
          <w:bCs/>
          <w:b/>
        </w:rPr>
        <w:t xml:space="preserve">Issuing Authority:</w:t>
      </w:r>
      <w:r>
        <w:t xml:space="preserve"> </w:t>
      </w:r>
      <w:r>
        <w:t xml:space="preserve">Wellington Regional Education Board</w:t>
      </w:r>
      <w:r>
        <w:br/>
      </w:r>
      <w:r>
        <w:rPr>
          <w:bCs/>
          <w:b/>
        </w:rPr>
        <w:t xml:space="preserve">Procurement Reference:</w:t>
      </w:r>
      <w:r>
        <w:t xml:space="preserve"> </w:t>
      </w:r>
      <w:r>
        <w:t xml:space="preserve">WREB/SED/2025/04782</w:t>
      </w:r>
      <w:r>
        <w:br/>
      </w:r>
      <w:r>
        <w:rPr>
          <w:bCs/>
          <w:b/>
        </w:rPr>
        <w:t xml:space="preserve">Payment Terms:</w:t>
      </w:r>
      <w:r>
        <w:t xml:space="preserve"> </w:t>
      </w:r>
      <w:r>
        <w:t xml:space="preserve">Net 30 days</w:t>
      </w:r>
    </w:p>
    <w:p>
      <w:pPr>
        <w:pStyle w:val="BodyText"/>
      </w:pPr>
      <w:r>
        <w:t xml:space="preserve">1. Purchasing Entity</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Organisation:</w:t>
            </w:r>
            <w:r>
              <w:t xml:space="preserve"> </w:t>
            </w:r>
            <w:r>
              <w:t xml:space="preserve">Wellington Regional Education Board (WREB)</w:t>
            </w:r>
          </w:p>
        </w:tc>
        <w:tc>
          <w:tcPr/>
          <w:p>
            <w:pPr>
              <w:pStyle w:val="Compact"/>
              <w:jc w:val="left"/>
            </w:pPr>
            <w:r>
              <w:rPr>
                <w:bCs/>
                <w:b/>
              </w:rPr>
              <w:t xml:space="preserve">Address:</w:t>
            </w:r>
            <w:r>
              <w:t xml:space="preserve"> </w:t>
            </w:r>
            <w:r>
              <w:t xml:space="preserve">128 Cuba Street, Te Aro, Wellington 6011, New Zealand</w:t>
            </w:r>
          </w:p>
        </w:tc>
      </w:tr>
      <w:tr>
        <w:tc>
          <w:tcPr/>
          <w:p>
            <w:pPr>
              <w:pStyle w:val="Compact"/>
              <w:jc w:val="left"/>
            </w:pPr>
            <w:r>
              <w:rPr>
                <w:bCs/>
                <w:b/>
              </w:rPr>
              <w:t xml:space="preserve">Contact Person:</w:t>
            </w:r>
            <w:r>
              <w:t xml:space="preserve"> </w:t>
            </w:r>
            <w:r>
              <w:t xml:space="preserve">Ms. Aroha Ngata, Director of Inclusive Education</w:t>
            </w:r>
          </w:p>
        </w:tc>
        <w:tc>
          <w:tcPr/>
          <w:p>
            <w:pPr>
              <w:pStyle w:val="Compact"/>
              <w:jc w:val="left"/>
            </w:pPr>
            <w:r>
              <w:rPr>
                <w:bCs/>
                <w:b/>
              </w:rPr>
              <w:t xml:space="preserve">Phone:</w:t>
            </w:r>
            <w:r>
              <w:t xml:space="preserve"> </w:t>
            </w:r>
            <w:r>
              <w:t xml:space="preserve">+64 4 472 8830  | </w:t>
            </w:r>
            <w:r>
              <w:t xml:space="preserve"> </w:t>
            </w:r>
            <w:r>
              <w:rPr>
                <w:bCs/>
                <w:b/>
              </w:rPr>
              <w:t xml:space="preserve">Email:</w:t>
            </w:r>
            <w:r>
              <w:t xml:space="preserve"> </w:t>
            </w:r>
            <w:r>
              <w:t xml:space="preserve">a.ngata@wreb.govt.nz</w:t>
            </w:r>
          </w:p>
        </w:tc>
      </w:tr>
      <w:tr>
        <w:tc>
          <w:tcPr/>
          <w:p>
            <w:pPr>
              <w:pStyle w:val="Compact"/>
              <w:jc w:val="left"/>
            </w:pPr>
            <w:r>
              <w:rPr>
                <w:bCs/>
                <w:b/>
              </w:rPr>
              <w:t xml:space="preserve">IRB Number:</w:t>
            </w:r>
            <w:r>
              <w:t xml:space="preserve"> </w:t>
            </w:r>
            <w:r>
              <w:t xml:space="preserve">942-881-003</w:t>
            </w:r>
          </w:p>
        </w:tc>
        <w:tc>
          <w:tcPr/>
          <w:p>
            <w:pPr>
              <w:pStyle w:val="Compact"/>
              <w:jc w:val="left"/>
            </w:pPr>
            <w:r>
              <w:rPr>
                <w:bCs/>
                <w:b/>
              </w:rPr>
              <w:t xml:space="preserve">Procurement Officer:</w:t>
            </w:r>
            <w:r>
              <w:t xml:space="preserve"> </w:t>
            </w:r>
            <w:r>
              <w:t xml:space="preserve">Mr. David Chen, Senior Procurement Analyst</w:t>
            </w:r>
          </w:p>
        </w:tc>
      </w:tr>
    </w:tbl>
    <w:p>
      <w:pPr>
        <w:pStyle w:val="BodyText"/>
      </w:pPr>
      <w:r>
        <w:t xml:space="preserve">2. Supplier / Service Provider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Organisation:</w:t>
            </w:r>
            <w:r>
              <w:t xml:space="preserve"> </w:t>
            </w:r>
            <w:r>
              <w:t xml:space="preserve">Pacific Inclusive Learning Solutions Ltd.</w:t>
            </w:r>
          </w:p>
        </w:tc>
        <w:tc>
          <w:tcPr/>
          <w:p>
            <w:pPr>
              <w:pStyle w:val="Compact"/>
              <w:jc w:val="left"/>
            </w:pPr>
            <w:r>
              <w:rPr>
                <w:bCs/>
                <w:b/>
              </w:rPr>
              <w:t xml:space="preserve">Address:</w:t>
            </w:r>
            <w:r>
              <w:t xml:space="preserve"> </w:t>
            </w:r>
            <w:r>
              <w:t xml:space="preserve">45 Lambton Quay, Wellington CBD, Wellington 6011, New Zealand</w:t>
            </w:r>
          </w:p>
        </w:tc>
      </w:tr>
      <w:tr>
        <w:tc>
          <w:tcPr/>
          <w:p>
            <w:pPr>
              <w:pStyle w:val="Compact"/>
              <w:jc w:val="left"/>
            </w:pPr>
            <w:r>
              <w:rPr>
                <w:bCs/>
                <w:b/>
              </w:rPr>
              <w:t xml:space="preserve">Registered Contact:</w:t>
            </w:r>
            <w:r>
              <w:t xml:space="preserve"> </w:t>
            </w:r>
            <w:r>
              <w:t xml:space="preserve">Dr. Mereana Tui, Managing Director</w:t>
            </w:r>
          </w:p>
        </w:tc>
        <w:tc>
          <w:tcPr/>
          <w:p>
            <w:pPr>
              <w:pStyle w:val="Compact"/>
              <w:jc w:val="left"/>
            </w:pPr>
            <w:r>
              <w:rPr>
                <w:bCs/>
                <w:b/>
              </w:rPr>
              <w:t xml:space="preserve">Phone:</w:t>
            </w:r>
            <w:r>
              <w:t xml:space="preserve"> </w:t>
            </w:r>
            <w:r>
              <w:t xml:space="preserve">+64 21 903 4471  | </w:t>
            </w:r>
            <w:r>
              <w:t xml:space="preserve"> </w:t>
            </w:r>
            <w:r>
              <w:rPr>
                <w:bCs/>
                <w:b/>
              </w:rPr>
              <w:t xml:space="preserve">Email:</w:t>
            </w:r>
            <w:r>
              <w:t xml:space="preserve"> </w:t>
            </w:r>
            <w:r>
              <w:t xml:space="preserve">m.tui@pacificinclusive.co.nz</w:t>
            </w:r>
          </w:p>
        </w:tc>
      </w:tr>
      <w:tr>
        <w:tc>
          <w:tcPr/>
          <w:p>
            <w:pPr>
              <w:pStyle w:val="Compact"/>
              <w:jc w:val="left"/>
            </w:pPr>
            <w:r>
              <w:rPr>
                <w:bCs/>
                <w:b/>
              </w:rPr>
              <w:t xml:space="preserve">Company Number:</w:t>
            </w:r>
            <w:r>
              <w:t xml:space="preserve"> </w:t>
            </w:r>
            <w:r>
              <w:t xml:space="preserve">942998712</w:t>
            </w:r>
          </w:p>
        </w:tc>
        <w:tc>
          <w:tcPr/>
          <w:p>
            <w:pPr>
              <w:pStyle w:val="Compact"/>
              <w:jc w:val="left"/>
            </w:pPr>
            <w:r>
              <w:rPr>
                <w:bCs/>
                <w:b/>
              </w:rPr>
              <w:t xml:space="preserve">Bank Details:</w:t>
            </w:r>
            <w:r>
              <w:t xml:space="preserve"> </w:t>
            </w:r>
            <w:r>
              <w:t xml:space="preserve">ANZ Bank, Account 06-0421-00887734, Sort Code 01-008</w:t>
            </w:r>
          </w:p>
        </w:tc>
      </w:tr>
    </w:tbl>
    <w:p>
      <w:pPr>
        <w:pStyle w:val="BodyText"/>
      </w:pPr>
      <w:r>
        <w:t xml:space="preserve">3. Scope of Purchase — Special Education Teacher Services</w:t>
      </w:r>
    </w:p>
    <w:p>
      <w:pPr>
        <w:pStyle w:val="BodyText"/>
      </w:pPr>
      <w:r>
        <w:t xml:space="preserve">This Purchase Order is issued by the Wellington Regional Education Board to procure the services of a qualified</w:t>
      </w:r>
      <w:r>
        <w:t xml:space="preserve"> </w:t>
      </w:r>
      <w:r>
        <w:rPr>
          <w:bCs/>
          <w:b/>
        </w:rPr>
        <w:t xml:space="preserve">Special Education Teacher</w:t>
      </w:r>
      <w:r>
        <w:t xml:space="preserve"> </w:t>
      </w:r>
      <w:r>
        <w:t xml:space="preserve">to be deployed across designated primary and intermediate schools within the New Zealand Wellington metropolitan area. The Special Education Teacher shall provide targeted, evidence-based instructional support to students with diverse learning needs, including but not limited to autism spectrum disorder, dyslexia, attention deficit disorders, physical disabilities, and emotional and behavioural difficulties. The role is governed by the New Zealand Curriculum (NZC) and the Education Act 1989, with full compliance to the New Zealand Certificate in Teaching (Primary) or (Secondary) and the National Certificate in Special Education (Level 5 or above) as mandated by the New Zealand Teachers' Council.</w:t>
      </w:r>
    </w:p>
    <w:p>
      <w:pPr>
        <w:pStyle w:val="BodyText"/>
      </w:pPr>
      <w:r>
        <w:t xml:space="preserve">4. Line Items &amp;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Rate (NZD)</w:t>
            </w:r>
          </w:p>
        </w:tc>
        <w:tc>
          <w:tcPr/>
          <w:p>
            <w:pPr>
              <w:pStyle w:val="Compact"/>
              <w:jc w:val="left"/>
            </w:pPr>
            <w:r>
              <w:t xml:space="preserve">Amount (NZD)</w:t>
            </w:r>
          </w:p>
        </w:tc>
      </w:tr>
      <w:tr>
        <w:tc>
          <w:tcPr/>
          <w:p>
            <w:pPr>
              <w:pStyle w:val="Compact"/>
              <w:jc w:val="left"/>
            </w:pPr>
            <w:r>
              <w:t xml:space="preserve">01</w:t>
            </w:r>
          </w:p>
        </w:tc>
        <w:tc>
          <w:tcPr/>
          <w:p>
            <w:pPr>
              <w:pStyle w:val="Compact"/>
              <w:jc w:val="left"/>
            </w:pPr>
            <w:r>
              <w:t xml:space="preserve">Special Education Teacher — Full-time (40 hrs/week) classroom-based support across 3 Wellington schools (Te Aro, Karori, and Porirua North)</w:t>
            </w:r>
          </w:p>
        </w:tc>
        <w:tc>
          <w:tcPr/>
          <w:p>
            <w:pPr>
              <w:pStyle w:val="Compact"/>
              <w:jc w:val="left"/>
            </w:pPr>
            <w:r>
              <w:t xml:space="preserve">1 position / 12 months</w:t>
            </w:r>
          </w:p>
        </w:tc>
        <w:tc>
          <w:tcPr/>
          <w:p>
            <w:pPr>
              <w:pStyle w:val="Compact"/>
              <w:jc w:val="left"/>
            </w:pPr>
            <w:r>
              <w:t xml:space="preserve">98,400.00</w:t>
            </w:r>
          </w:p>
        </w:tc>
        <w:tc>
          <w:tcPr/>
          <w:p>
            <w:pPr>
              <w:pStyle w:val="Compact"/>
              <w:jc w:val="left"/>
            </w:pPr>
            <w:r>
              <w:t xml:space="preserve">98,400.00</w:t>
            </w:r>
          </w:p>
        </w:tc>
      </w:tr>
      <w:tr>
        <w:tc>
          <w:tcPr/>
          <w:p>
            <w:pPr>
              <w:pStyle w:val="Compact"/>
              <w:jc w:val="left"/>
            </w:pPr>
            <w:r>
              <w:t xml:space="preserve">02</w:t>
            </w:r>
          </w:p>
        </w:tc>
        <w:tc>
          <w:tcPr/>
          <w:p>
            <w:pPr>
              <w:pStyle w:val="Compact"/>
              <w:jc w:val="left"/>
            </w:pPr>
            <w:r>
              <w:t xml:space="preserve">Special Education Teacher — Part-time (20 hrs/week) itinerant support for students with severe and complex needs in Wellington CBD schools</w:t>
            </w:r>
          </w:p>
        </w:tc>
        <w:tc>
          <w:tcPr/>
          <w:p>
            <w:pPr>
              <w:pStyle w:val="Compact"/>
              <w:jc w:val="left"/>
            </w:pPr>
            <w:r>
              <w:t xml:space="preserve">1 position / 12 months</w:t>
            </w:r>
          </w:p>
        </w:tc>
        <w:tc>
          <w:tcPr/>
          <w:p>
            <w:pPr>
              <w:pStyle w:val="Compact"/>
              <w:jc w:val="left"/>
            </w:pPr>
            <w:r>
              <w:t xml:space="preserve">52,800.00</w:t>
            </w:r>
          </w:p>
        </w:tc>
        <w:tc>
          <w:tcPr/>
          <w:p>
            <w:pPr>
              <w:pStyle w:val="Compact"/>
              <w:jc w:val="left"/>
            </w:pPr>
            <w:r>
              <w:t xml:space="preserve">52,800.00</w:t>
            </w:r>
          </w:p>
        </w:tc>
      </w:tr>
      <w:tr>
        <w:tc>
          <w:tcPr/>
          <w:p>
            <w:pPr>
              <w:pStyle w:val="Compact"/>
              <w:jc w:val="left"/>
            </w:pPr>
            <w:r>
              <w:t xml:space="preserve">03</w:t>
            </w:r>
          </w:p>
        </w:tc>
        <w:tc>
          <w:tcPr/>
          <w:p>
            <w:pPr>
              <w:pStyle w:val="Compact"/>
              <w:jc w:val="left"/>
            </w:pPr>
            <w:r>
              <w:t xml:space="preserve">Professional development and NZC-aligned Special Education Teacher training modules (annual)</w:t>
            </w:r>
          </w:p>
        </w:tc>
        <w:tc>
          <w:tcPr/>
          <w:p>
            <w:pPr>
              <w:pStyle w:val="Compact"/>
              <w:jc w:val="left"/>
            </w:pPr>
            <w:r>
              <w:t xml:space="preserve">2 positions</w:t>
            </w:r>
          </w:p>
        </w:tc>
        <w:tc>
          <w:tcPr/>
          <w:p>
            <w:pPr>
              <w:pStyle w:val="Compact"/>
              <w:jc w:val="left"/>
            </w:pPr>
            <w:r>
              <w:t xml:space="preserve">3,200.00</w:t>
            </w:r>
          </w:p>
        </w:tc>
        <w:tc>
          <w:tcPr/>
          <w:p>
            <w:pPr>
              <w:pStyle w:val="Compact"/>
              <w:jc w:val="left"/>
            </w:pPr>
            <w:r>
              <w:t xml:space="preserve">6,400.00</w:t>
            </w:r>
          </w:p>
        </w:tc>
      </w:tr>
      <w:tr>
        <w:tc>
          <w:tcPr/>
          <w:p>
            <w:pPr>
              <w:pStyle w:val="Compact"/>
              <w:jc w:val="left"/>
            </w:pPr>
            <w:r>
              <w:t xml:space="preserve">04</w:t>
            </w:r>
          </w:p>
        </w:tc>
        <w:tc>
          <w:tcPr/>
          <w:p>
            <w:pPr>
              <w:pStyle w:val="Compact"/>
              <w:jc w:val="left"/>
            </w:pPr>
            <w:r>
              <w:t xml:space="preserve">Assistive technology licensing and adaptive learning software for the Special Education Teacher's classroom toolkit</w:t>
            </w:r>
          </w:p>
        </w:tc>
        <w:tc>
          <w:tcPr/>
          <w:p>
            <w:pPr>
              <w:pStyle w:val="Compact"/>
              <w:jc w:val="left"/>
            </w:pPr>
            <w:r>
              <w:t xml:space="preserve">12 months</w:t>
            </w:r>
          </w:p>
        </w:tc>
        <w:tc>
          <w:tcPr/>
          <w:p>
            <w:pPr>
              <w:pStyle w:val="Compact"/>
              <w:jc w:val="left"/>
            </w:pPr>
            <w:r>
              <w:t xml:space="preserve">4,560.00</w:t>
            </w:r>
          </w:p>
        </w:tc>
        <w:tc>
          <w:tcPr/>
          <w:p>
            <w:pPr>
              <w:pStyle w:val="Compact"/>
              <w:jc w:val="left"/>
            </w:pPr>
            <w:r>
              <w:t xml:space="preserve">4,560.00</w:t>
            </w:r>
          </w:p>
        </w:tc>
      </w:tr>
      <w:tr>
        <w:tc>
          <w:tcPr/>
          <w:p>
            <w:pPr>
              <w:pStyle w:val="Compact"/>
              <w:jc w:val="left"/>
            </w:pPr>
            <w:r>
              <w:t xml:space="preserve">05</w:t>
            </w:r>
          </w:p>
        </w:tc>
        <w:tc>
          <w:tcPr/>
          <w:p>
            <w:pPr>
              <w:pStyle w:val="Compact"/>
              <w:jc w:val="left"/>
            </w:pPr>
            <w:r>
              <w:t xml:space="preserve">Travel and transport allowance for inter-school movement within the New Zealand Wellington region</w:t>
            </w:r>
          </w:p>
        </w:tc>
        <w:tc>
          <w:tcPr/>
          <w:p>
            <w:pPr>
              <w:pStyle w:val="Compact"/>
              <w:jc w:val="left"/>
            </w:pPr>
            <w:r>
              <w:t xml:space="preserve">12 months</w:t>
            </w:r>
          </w:p>
        </w:tc>
        <w:tc>
          <w:tcPr/>
          <w:p>
            <w:pPr>
              <w:pStyle w:val="Compact"/>
              <w:jc w:val="left"/>
            </w:pPr>
            <w:r>
              <w:t xml:space="preserve">2,880.00</w:t>
            </w:r>
          </w:p>
        </w:tc>
        <w:tc>
          <w:tcPr/>
          <w:p>
            <w:pPr>
              <w:pStyle w:val="Compact"/>
              <w:jc w:val="left"/>
            </w:pPr>
            <w:r>
              <w:t xml:space="preserve">2,880.00</w:t>
            </w:r>
          </w:p>
        </w:tc>
      </w:tr>
      <w:tr>
        <w:tc>
          <w:tcPr/>
          <w:p>
            <w:pPr>
              <w:pStyle w:val="Compact"/>
              <w:jc w:val="left"/>
            </w:pPr>
            <w:r>
              <w:t xml:space="preserve">06</w:t>
            </w:r>
          </w:p>
        </w:tc>
        <w:tc>
          <w:tcPr/>
          <w:p>
            <w:pPr>
              <w:pStyle w:val="Compact"/>
              <w:jc w:val="left"/>
            </w:pPr>
            <w:r>
              <w:t xml:space="preserve">Annual performance review and compliance audit (New Zealand Teachers' Council registration verification)</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gridSpan w:val="4"/>
          </w:tcPr>
          <w:p>
            <w:pPr>
              <w:pStyle w:val="Compact"/>
              <w:jc w:val="left"/>
            </w:pPr>
            <w:r>
              <w:rPr>
                <w:bCs/>
                <w:b/>
              </w:rPr>
              <w:t xml:space="preserve">TOTAL CONTRACT VALUE (NZD, inclusive of GST)</w:t>
            </w:r>
          </w:p>
        </w:tc>
        <w:tc>
          <w:tcPr/>
          <w:p>
            <w:pPr>
              <w:pStyle w:val="Compact"/>
              <w:jc w:val="left"/>
            </w:pPr>
            <w:r>
              <w:rPr>
                <w:bCs/>
                <w:b/>
              </w:rPr>
              <w:t xml:space="preserve">166,240.00</w:t>
            </w:r>
          </w:p>
        </w:tc>
      </w:tr>
    </w:tbl>
    <w:p>
      <w:pPr>
        <w:pStyle w:val="BodyText"/>
      </w:pPr>
      <w:r>
        <w:t xml:space="preserve">5. Terms and Conditions</w:t>
      </w:r>
    </w:p>
    <w:p>
      <w:pPr>
        <w:numPr>
          <w:ilvl w:val="0"/>
          <w:numId w:val="1001"/>
        </w:numPr>
        <w:pStyle w:val="Compact"/>
      </w:pPr>
      <w:r>
        <w:rPr>
          <w:bCs/>
          <w:b/>
        </w:rPr>
        <w:t xml:space="preserve">Governing Law:</w:t>
      </w:r>
      <w:r>
        <w:t xml:space="preserve"> </w:t>
      </w:r>
      <w:r>
        <w:t xml:space="preserve">This Purchase Order and all associated services shall be governed by the laws of New Zealand, specifically the Education Act 1989, the Public Procurement Act 2002, and the Employment Relations Act 2000 as applicable to the Special Education Teacher's engagement.</w:t>
      </w:r>
    </w:p>
    <w:p>
      <w:pPr>
        <w:numPr>
          <w:ilvl w:val="0"/>
          <w:numId w:val="1001"/>
        </w:numPr>
        <w:pStyle w:val="Compact"/>
      </w:pPr>
      <w:r>
        <w:rPr>
          <w:bCs/>
          <w:b/>
        </w:rPr>
        <w:t xml:space="preserve">Qualification Requirements:</w:t>
      </w:r>
      <w:r>
        <w:t xml:space="preserve"> </w:t>
      </w:r>
      <w:r>
        <w:t xml:space="preserve">The Special Education Teacher(s) engaged under this Purchase Order must hold a current New Zealand Teachers' Council registration, a National Certificate in Special Education (Level 5 or higher), and a minimum of three (3) years of documented experience in inclusive education settings within New Zealand or an equivalent recognised jurisdiction.</w:t>
      </w:r>
    </w:p>
    <w:p>
      <w:pPr>
        <w:numPr>
          <w:ilvl w:val="0"/>
          <w:numId w:val="1001"/>
        </w:numPr>
        <w:pStyle w:val="Compact"/>
      </w:pPr>
      <w:r>
        <w:rPr>
          <w:bCs/>
          <w:b/>
        </w:rPr>
        <w:t xml:space="preserve">Delivery Location:</w:t>
      </w:r>
      <w:r>
        <w:t xml:space="preserve"> </w:t>
      </w:r>
      <w:r>
        <w:t xml:space="preserve">All services shall be delivered within the New Zealand Wellington metropolitan area, including but not limited to the Te Aro, Karori, Porirua, and Hutt Valley school clusters. The Special Education Teacher shall report to the Wellington Regional Education Board's Inclusive Education office at 128 Cuba Street, Te Aro, Wellington 6011.</w:t>
      </w:r>
    </w:p>
    <w:p>
      <w:pPr>
        <w:numPr>
          <w:ilvl w:val="0"/>
          <w:numId w:val="1001"/>
        </w:numPr>
        <w:pStyle w:val="Compact"/>
      </w:pPr>
      <w:r>
        <w:rPr>
          <w:bCs/>
          <w:b/>
        </w:rPr>
        <w:t xml:space="preserve">Payment Schedule:</w:t>
      </w:r>
      <w:r>
        <w:t xml:space="preserve"> </w:t>
      </w:r>
      <w:r>
        <w:t xml:space="preserve">Invoices shall be submitted monthly in arrears. Payment shall be processed within thirty (30) calendar days of receipt of a valid invoice. All amounts are quoted in New Zealand Dollars (NZD) and are inclusive of 15% Goods and Services Tax (GST) as per Inland Revenue Department (IRD) regulations.</w:t>
      </w:r>
    </w:p>
    <w:p>
      <w:pPr>
        <w:numPr>
          <w:ilvl w:val="0"/>
          <w:numId w:val="1001"/>
        </w:numPr>
        <w:pStyle w:val="Compact"/>
      </w:pPr>
      <w:r>
        <w:rPr>
          <w:bCs/>
          <w:b/>
        </w:rPr>
        <w:t xml:space="preserve">Performance Standards:</w:t>
      </w:r>
      <w:r>
        <w:t xml:space="preserve"> </w:t>
      </w:r>
      <w:r>
        <w:t xml:space="preserve">The Special Education Teacher shall adhere to the New Zealand Curriculum's learning outcomes for students with additional learning needs, maintain individual education plans (IEPs) for each assigned student, and submit quarterly progress reports to the Wellington Regional Education Board.</w:t>
      </w:r>
    </w:p>
    <w:p>
      <w:pPr>
        <w:numPr>
          <w:ilvl w:val="0"/>
          <w:numId w:val="1001"/>
        </w:numPr>
        <w:pStyle w:val="Compact"/>
      </w:pPr>
      <w:r>
        <w:rPr>
          <w:bCs/>
          <w:b/>
        </w:rPr>
        <w:t xml:space="preserve">Confidentiality and Privacy:</w:t>
      </w:r>
      <w:r>
        <w:t xml:space="preserve"> </w:t>
      </w:r>
      <w:r>
        <w:t xml:space="preserve">All student records, assessment data, and personal information handled by the Special Education Teacher shall be protected in accordance with the New Zealand Privacy Act 2020 and the Education (Pastoral Care of Students) Regulations 1999.</w:t>
      </w:r>
    </w:p>
    <w:p>
      <w:pPr>
        <w:numPr>
          <w:ilvl w:val="0"/>
          <w:numId w:val="1001"/>
        </w:numPr>
        <w:pStyle w:val="Compact"/>
      </w:pPr>
      <w:r>
        <w:rPr>
          <w:bCs/>
          <w:b/>
        </w:rPr>
        <w:t xml:space="preserve">Termination:</w:t>
      </w:r>
      <w:r>
        <w:t xml:space="preserve"> </w:t>
      </w:r>
      <w:r>
        <w:t xml:space="preserve">Either party may terminate this Purchase Order with thirty (30) days' written notice. The Wellington Regional Education Board reserves the right to terminate immediately in the event of material breach, loss of New Zealand Teachers' Council registration, or failure to meet the performance standards outlined herein.</w:t>
      </w:r>
    </w:p>
    <w:p>
      <w:pPr>
        <w:numPr>
          <w:ilvl w:val="0"/>
          <w:numId w:val="1001"/>
        </w:numPr>
        <w:pStyle w:val="Compact"/>
      </w:pPr>
      <w:r>
        <w:rPr>
          <w:bCs/>
          <w:b/>
        </w:rPr>
        <w:t xml:space="preserve">Dispute Resolution:</w:t>
      </w:r>
      <w:r>
        <w:t xml:space="preserve"> </w:t>
      </w:r>
      <w:r>
        <w:t xml:space="preserve">Any disputes arising from this Purchase Order shall first be addressed through mediation under the New Zealand Dispute Resolution Service. If unresolved, matters shall be referred to the District Court of Wellington, New Zealand.</w:t>
      </w:r>
    </w:p>
    <w:p>
      <w:pPr>
        <w:numPr>
          <w:ilvl w:val="0"/>
          <w:numId w:val="1001"/>
        </w:numPr>
        <w:pStyle w:val="Compact"/>
      </w:pPr>
      <w:r>
        <w:rPr>
          <w:bCs/>
          <w:b/>
        </w:rPr>
        <w:t xml:space="preserve">Health and Safety:</w:t>
      </w:r>
      <w:r>
        <w:t xml:space="preserve"> </w:t>
      </w:r>
      <w:r>
        <w:t xml:space="preserve">The Special Education Teacher shall comply with all Health and Safety at Work Act 2015 requirements, including completing a current New Zealand Police Vetting certificate and a Working With Children Check prior to commencing duties in any Wellington school.</w:t>
      </w:r>
    </w:p>
    <w:p>
      <w:pPr>
        <w:pStyle w:val="FirstParagraph"/>
      </w:pPr>
      <w:r>
        <w:t xml:space="preserve">6. Authorisation and Acceptance</w:t>
      </w:r>
    </w:p>
    <w:p>
      <w:pPr>
        <w:pStyle w:val="BodyText"/>
      </w:pPr>
      <w:r>
        <w:rPr>
          <w:bCs/>
          <w:b/>
        </w:rPr>
        <w:t xml:space="preserve">For and on behalf of the Purchasing Entity:</w:t>
      </w:r>
    </w:p>
    <w:p>
      <w:pPr>
        <w:pStyle w:val="BodyText"/>
      </w:pPr>
      <w:r>
        <w:t xml:space="preserve">Wellington Regional Education Board</w:t>
      </w:r>
    </w:p>
    <w:p>
      <w:pPr>
        <w:pStyle w:val="BodyText"/>
      </w:pPr>
      <w:r>
        <w:t xml:space="preserve">Ms. Aroha Ngata</w:t>
      </w:r>
      <w:r>
        <w:br/>
      </w:r>
      <w:r>
        <w:t xml:space="preserve">Director of Inclusive Education</w:t>
      </w:r>
      <w:r>
        <w:br/>
      </w:r>
      <w:r>
        <w:t xml:space="preserve">Date: _______________</w:t>
      </w:r>
    </w:p>
    <w:p>
      <w:pPr>
        <w:pStyle w:val="BodyText"/>
      </w:pPr>
      <w:r>
        <w:rPr>
          <w:bCs/>
          <w:b/>
        </w:rPr>
        <w:t xml:space="preserve">For and on behalf of the Supplier:</w:t>
      </w:r>
    </w:p>
    <w:p>
      <w:pPr>
        <w:pStyle w:val="BodyText"/>
      </w:pPr>
      <w:r>
        <w:t xml:space="preserve">Pacific Inclusive Learning Solutions Ltd.</w:t>
      </w:r>
    </w:p>
    <w:p>
      <w:pPr>
        <w:pStyle w:val="BodyText"/>
      </w:pPr>
      <w:r>
        <w:t xml:space="preserve">Dr. Mereana Tui</w:t>
      </w:r>
      <w:r>
        <w:br/>
      </w:r>
      <w:r>
        <w:t xml:space="preserve">Managing Director</w:t>
      </w:r>
      <w:r>
        <w:br/>
      </w:r>
      <w:r>
        <w:t xml:space="preserve">Date: _______________</w:t>
      </w:r>
    </w:p>
    <w:p>
      <w:pPr>
        <w:pStyle w:val="BodyText"/>
      </w:pPr>
      <w:r>
        <w:rPr>
          <w:bCs/>
          <w:b/>
        </w:rPr>
        <w:t xml:space="preserve">Important Notice:</w:t>
      </w:r>
      <w:r>
        <w:t xml:space="preserve"> </w:t>
      </w:r>
      <w:r>
        <w:t xml:space="preserve">This Purchase Order constitutes a binding procurement document issued under the authority of the Wellington Regional Education Board for the engagement of Special Education Teacher services within the New Zealand Wellington region. All parties acknowledge that this document supersedes all prior negotiations, representations, or agreements relating to the procurement of Special Education Teacher services for the 2025/2026 academic year. This Purchase Order is subject to the New Zealand Public Procurement Act 2002 and all applicable New Zealand employment and education legislation.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Special Education Teacher - New Zealand Wellington</dc:title>
  <dc:creator/>
  <dc:language>en</dc:language>
  <cp:keywords/>
  <dcterms:created xsi:type="dcterms:W3CDTF">2026-10-10T08:14:58Z</dcterms:created>
  <dcterms:modified xsi:type="dcterms:W3CDTF">2026-10-10T08:14:58Z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