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Senegal</w:t>
      </w:r>
      <w:r>
        <w:t xml:space="preserve"> </w:t>
      </w:r>
      <w:r>
        <w:t xml:space="preserve">Dakar</w:t>
      </w:r>
    </w:p>
    <w:bookmarkStart w:id="20" w:name="ministère-de-léducation-nationale"/>
    <w:p>
      <w:pPr>
        <w:pStyle w:val="Heading1"/>
      </w:pPr>
      <w:r>
        <w:t xml:space="preserve">MINISTÈRE DE L'ÉDUCATION NATIONALE</w:t>
      </w:r>
    </w:p>
    <w:p>
      <w:pPr>
        <w:pStyle w:val="FirstParagraph"/>
      </w:pPr>
      <w:r>
        <w:t xml:space="preserve">Direction Régionale de l'Éducation – Région de Dakar</w:t>
      </w:r>
    </w:p>
    <w:p>
      <w:pPr>
        <w:pStyle w:val="BodyText"/>
      </w:pPr>
      <w:r>
        <w:t xml:space="preserve">BP 1234, Plateau, Dakar, Sénégal</w:t>
      </w:r>
    </w:p>
    <w:p>
      <w:pPr>
        <w:pStyle w:val="BodyText"/>
      </w:pPr>
      <w:r>
        <w:t xml:space="preserve">Tel: +221 33 820 00 00 | Email: dred.dakar@education.sn</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PO-SEN-DKR-2025-00472</w:t>
      </w:r>
    </w:p>
    <w:p>
      <w:pPr>
        <w:pStyle w:val="BodyText"/>
      </w:pPr>
      <w:r>
        <w:rPr>
          <w:bCs/>
          <w:b/>
        </w:rPr>
        <w:t xml:space="preserve">Date of Issue:</w:t>
      </w:r>
      <w:r>
        <w:t xml:space="preserve"> </w:t>
      </w:r>
      <w:r>
        <w:t xml:space="preserve">15 January 2025</w:t>
      </w:r>
    </w:p>
    <w:p>
      <w:pPr>
        <w:pStyle w:val="BodyText"/>
      </w:pPr>
      <w:r>
        <w:rPr>
          <w:bCs/>
          <w:b/>
        </w:rPr>
        <w:t xml:space="preserve">Valid Until:</w:t>
      </w:r>
      <w:r>
        <w:t xml:space="preserve"> </w:t>
      </w:r>
      <w:r>
        <w:t xml:space="preserve">15 April 2025</w:t>
      </w:r>
    </w:p>
    <w:p>
      <w:pPr>
        <w:pStyle w:val="BodyText"/>
      </w:pPr>
      <w:r>
        <w:rPr>
          <w:bCs/>
          <w:b/>
        </w:rPr>
        <w:t xml:space="preserve">Currency:</w:t>
      </w:r>
      <w:r>
        <w:t xml:space="preserve"> </w:t>
      </w:r>
      <w:r>
        <w:t xml:space="preserve">West African CFA Franc (XOF)</w:t>
      </w:r>
    </w:p>
    <w:p>
      <w:pPr>
        <w:pStyle w:val="BodyText"/>
      </w:pPr>
      <w:r>
        <w:rPr>
          <w:bCs/>
          <w:b/>
        </w:rPr>
        <w:t xml:space="preserve">Procurement Reference:</w:t>
      </w:r>
      <w:r>
        <w:t xml:space="preserve"> </w:t>
      </w:r>
      <w:r>
        <w:t xml:space="preserve">MINEC/SPED/2025/0089</w:t>
      </w:r>
    </w:p>
    <w:bookmarkEnd w:id="21"/>
    <w:bookmarkStart w:id="22" w:name="issuing-authority"/>
    <w:p>
      <w:pPr>
        <w:pStyle w:val="Heading3"/>
      </w:pPr>
      <w:r>
        <w:t xml:space="preserve">Issuing Authority</w:t>
      </w:r>
    </w:p>
    <w:p>
      <w:pPr>
        <w:pStyle w:val="FirstParagraph"/>
      </w:pPr>
      <w:r>
        <w:rPr>
          <w:bCs/>
          <w:b/>
        </w:rPr>
        <w:t xml:space="preserve">Organization:</w:t>
      </w:r>
      <w:r>
        <w:t xml:space="preserve"> </w:t>
      </w:r>
      <w:r>
        <w:t xml:space="preserve">Direction Régionale de l'Éducation, Dakar</w:t>
      </w:r>
    </w:p>
    <w:p>
      <w:pPr>
        <w:pStyle w:val="BodyText"/>
      </w:pPr>
      <w:r>
        <w:rPr>
          <w:bCs/>
          <w:b/>
        </w:rPr>
        <w:t xml:space="preserve">Department:</w:t>
      </w:r>
      <w:r>
        <w:t xml:space="preserve"> </w:t>
      </w:r>
      <w:r>
        <w:t xml:space="preserve">Special Education &amp; Inclusive Learning Division</w:t>
      </w:r>
    </w:p>
    <w:p>
      <w:pPr>
        <w:pStyle w:val="BodyText"/>
      </w:pPr>
      <w:r>
        <w:rPr>
          <w:bCs/>
          <w:b/>
        </w:rPr>
        <w:t xml:space="preserve">Authorized Officer:</w:t>
      </w:r>
      <w:r>
        <w:t xml:space="preserve"> </w:t>
      </w:r>
      <w:r>
        <w:t xml:space="preserve">Dr. Awa Ndiaye, Regional Director</w:t>
      </w:r>
    </w:p>
    <w:p>
      <w:pPr>
        <w:pStyle w:val="BodyText"/>
      </w:pPr>
      <w:r>
        <w:rPr>
          <w:bCs/>
          <w:b/>
        </w:rPr>
        <w:t xml:space="preserve">Address:</w:t>
      </w:r>
      <w:r>
        <w:t xml:space="preserve"> </w:t>
      </w:r>
      <w:r>
        <w:t xml:space="preserve">Avenue Cheikh Anta Diop, Plateau, Dakar, Senegal</w:t>
      </w:r>
    </w:p>
    <w:bookmarkEnd w:id="22"/>
    <w:bookmarkStart w:id="23" w:name="vendor-service-provider"/>
    <w:p>
      <w:pPr>
        <w:pStyle w:val="Heading3"/>
      </w:pPr>
      <w:r>
        <w:t xml:space="preserve">Vendor / Service Provider</w:t>
      </w:r>
    </w:p>
    <w:p>
      <w:pPr>
        <w:pStyle w:val="FirstParagraph"/>
      </w:pPr>
      <w:r>
        <w:rPr>
          <w:bCs/>
          <w:b/>
        </w:rPr>
        <w:t xml:space="preserve">Name:</w:t>
      </w:r>
      <w:r>
        <w:t xml:space="preserve"> </w:t>
      </w:r>
      <w:r>
        <w:t xml:space="preserve">M. Ibrahima Sarr</w:t>
      </w:r>
    </w:p>
    <w:p>
      <w:pPr>
        <w:pStyle w:val="BodyText"/>
      </w:pPr>
      <w:r>
        <w:rPr>
          <w:bCs/>
          <w:b/>
        </w:rPr>
        <w:t xml:space="preserve">Position:</w:t>
      </w:r>
      <w:r>
        <w:t xml:space="preserve"> </w:t>
      </w:r>
      <w:r>
        <w:t xml:space="preserve">Special Education Teacher (Certified)</w:t>
      </w:r>
    </w:p>
    <w:p>
      <w:pPr>
        <w:pStyle w:val="BodyText"/>
      </w:pPr>
      <w:r>
        <w:rPr>
          <w:bCs/>
          <w:b/>
        </w:rPr>
        <w:t xml:space="preserve">Qualification:</w:t>
      </w:r>
      <w:r>
        <w:t xml:space="preserve"> </w:t>
      </w:r>
      <w:r>
        <w:t xml:space="preserve">Diplôme d'État en Éducation Spéciale, Université Cheikh Anta Diop, Dakar</w:t>
      </w:r>
    </w:p>
    <w:p>
      <w:pPr>
        <w:pStyle w:val="BodyText"/>
      </w:pPr>
      <w:r>
        <w:rPr>
          <w:bCs/>
          <w:b/>
        </w:rPr>
        <w:t xml:space="preserve">Professional License No.:</w:t>
      </w:r>
      <w:r>
        <w:t xml:space="preserve"> </w:t>
      </w:r>
      <w:r>
        <w:t xml:space="preserve">SEN-SPED-2019-0342</w:t>
      </w:r>
    </w:p>
    <w:p>
      <w:pPr>
        <w:pStyle w:val="BodyText"/>
      </w:pPr>
      <w:r>
        <w:rPr>
          <w:bCs/>
          <w:b/>
        </w:rPr>
        <w:t xml:space="preserve">Contact:</w:t>
      </w:r>
      <w:r>
        <w:t xml:space="preserve"> </w:t>
      </w:r>
      <w:r>
        <w:t xml:space="preserve">+221 77 555 12 34 | i.sarr@sped-teacher.sn</w:t>
      </w:r>
    </w:p>
    <w:p>
      <w:pPr>
        <w:pStyle w:val="BodyText"/>
      </w:pPr>
      <w:r>
        <w:rPr>
          <w:bCs/>
          <w:b/>
        </w:rPr>
        <w:t xml:space="preserve">Address:</w:t>
      </w:r>
      <w:r>
        <w:t xml:space="preserve"> </w:t>
      </w:r>
      <w:r>
        <w:t xml:space="preserve">Lot 45, Almadies, Dakar, Senegal</w:t>
      </w:r>
    </w:p>
    <w:bookmarkEnd w:id="23"/>
    <w:bookmarkStart w:id="24" w:name="project-assignment-details"/>
    <w:p>
      <w:pPr>
        <w:pStyle w:val="Heading3"/>
      </w:pPr>
      <w:r>
        <w:t xml:space="preserve">Project / Assignment Details</w:t>
      </w:r>
    </w:p>
    <w:p>
      <w:pPr>
        <w:pStyle w:val="FirstParagraph"/>
      </w:pPr>
      <w:r>
        <w:rPr>
          <w:bCs/>
          <w:b/>
        </w:rPr>
        <w:t xml:space="preserve">Project Title:</w:t>
      </w:r>
      <w:r>
        <w:t xml:space="preserve"> </w:t>
      </w:r>
      <w:r>
        <w:t xml:space="preserve">Inclusive Education Programme – Special Education Teacher Deployment</w:t>
      </w:r>
    </w:p>
    <w:p>
      <w:pPr>
        <w:pStyle w:val="BodyText"/>
      </w:pPr>
      <w:r>
        <w:rPr>
          <w:bCs/>
          <w:b/>
        </w:rPr>
        <w:t xml:space="preserve">Location of Service:</w:t>
      </w:r>
      <w:r>
        <w:t xml:space="preserve"> </w:t>
      </w:r>
      <w:r>
        <w:t xml:space="preserve">École Spéciale de Dakar, Médina, Dakar, Senegal</w:t>
      </w:r>
    </w:p>
    <w:p>
      <w:pPr>
        <w:pStyle w:val="BodyText"/>
      </w:pPr>
      <w:r>
        <w:rPr>
          <w:bCs/>
          <w:b/>
        </w:rPr>
        <w:t xml:space="preserve">Duration of Contract:</w:t>
      </w:r>
      <w:r>
        <w:t xml:space="preserve"> </w:t>
      </w:r>
      <w:r>
        <w:t xml:space="preserve">12 months (01 March 2025 – 28 February 2026)</w:t>
      </w:r>
    </w:p>
    <w:p>
      <w:pPr>
        <w:pStyle w:val="BodyText"/>
      </w:pPr>
      <w:r>
        <w:rPr>
          <w:bCs/>
          <w:b/>
        </w:rPr>
        <w:t xml:space="preserve">Working Hours:</w:t>
      </w:r>
      <w:r>
        <w:t xml:space="preserve"> </w:t>
      </w:r>
      <w:r>
        <w:t xml:space="preserve">40 hours per week, Monday to Friday</w:t>
      </w:r>
    </w:p>
    <w:bookmarkEnd w:id="24"/>
    <w:bookmarkStart w:id="25" w:name="X8858bada04a85fb813818d4d29963d072f0ec4c"/>
    <w:p>
      <w:pPr>
        <w:pStyle w:val="Heading3"/>
      </w:pPr>
      <w:r>
        <w:t xml:space="preserve">Line Items – Services Rendered by Special Education Teacher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(XOF)</w:t>
            </w:r>
          </w:p>
        </w:tc>
        <w:tc>
          <w:tcPr/>
          <w:p>
            <w:pPr>
              <w:pStyle w:val="Compact"/>
              <w:jc w:val="left"/>
            </w:pPr>
            <w:r>
              <w:t xml:space="preserve">Total (XOF)</w:t>
            </w:r>
          </w:p>
        </w:tc>
        <w:tc>
          <w:tcPr/>
          <w:p>
            <w:pPr>
              <w:pStyle w:val="Compact"/>
              <w:jc w:val="left"/>
            </w:pPr>
            <w:r>
              <w:t xml:space="preserve">Period</w:t>
            </w:r>
          </w:p>
        </w:tc>
      </w:tr>
      <w:tr>
        <w:tc>
          <w:tcPr/>
          <w:p>
            <w:pPr>
              <w:pStyle w:val="Compact"/>
              <w:jc w:val="left"/>
            </w:pPr>
            <w:r>
              <w:t xml:space="preserve">01</w:t>
            </w:r>
          </w:p>
        </w:tc>
        <w:tc>
          <w:tcPr/>
          <w:p>
            <w:pPr>
              <w:pStyle w:val="Compact"/>
              <w:jc w:val="left"/>
            </w:pPr>
            <w:r>
              <w:t xml:space="preserve">Instructional services as a Special Education Teacher for students with intellectual, sensory, and physical disabilities (Grades 1–9)</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Mar 2025 – Feb 2026</w:t>
            </w:r>
          </w:p>
        </w:tc>
      </w:tr>
      <w:tr>
        <w:tc>
          <w:tcPr/>
          <w:p>
            <w:pPr>
              <w:pStyle w:val="Compact"/>
              <w:jc w:val="left"/>
            </w:pPr>
            <w:r>
              <w:t xml:space="preserve">02</w:t>
            </w:r>
          </w:p>
        </w:tc>
        <w:tc>
          <w:tcPr/>
          <w:p>
            <w:pPr>
              <w:pStyle w:val="Compact"/>
              <w:jc w:val="left"/>
            </w:pPr>
            <w:r>
              <w:t xml:space="preserve">Development and implementation of Individualized Education Plans (IEPs) for a minimum of 45 enrolled students in Senegal Dakar</w:t>
            </w:r>
          </w:p>
        </w:tc>
        <w:tc>
          <w:tcPr/>
          <w:p>
            <w:pPr>
              <w:pStyle w:val="Compact"/>
              <w:jc w:val="left"/>
            </w:pPr>
            <w:r>
              <w:t xml:space="preserve">45 students</w:t>
            </w:r>
          </w:p>
        </w:tc>
        <w:tc>
          <w:tcPr/>
          <w:p>
            <w:pPr>
              <w:pStyle w:val="Compact"/>
              <w:jc w:val="left"/>
            </w:pPr>
            <w:r>
              <w:t xml:space="preserve">15,000</w:t>
            </w:r>
          </w:p>
        </w:tc>
        <w:tc>
          <w:tcPr/>
          <w:p>
            <w:pPr>
              <w:pStyle w:val="Compact"/>
              <w:jc w:val="left"/>
            </w:pPr>
            <w:r>
              <w:t xml:space="preserve">675,000</w:t>
            </w:r>
          </w:p>
        </w:tc>
        <w:tc>
          <w:tcPr/>
          <w:p>
            <w:pPr>
              <w:pStyle w:val="Compact"/>
              <w:jc w:val="left"/>
            </w:pPr>
            <w:r>
              <w:t xml:space="preserve">Quarterly review</w:t>
            </w:r>
          </w:p>
        </w:tc>
      </w:tr>
      <w:tr>
        <w:tc>
          <w:tcPr/>
          <w:p>
            <w:pPr>
              <w:pStyle w:val="Compact"/>
              <w:jc w:val="left"/>
            </w:pPr>
            <w:r>
              <w:t xml:space="preserve">03</w:t>
            </w:r>
          </w:p>
        </w:tc>
        <w:tc>
          <w:tcPr/>
          <w:p>
            <w:pPr>
              <w:pStyle w:val="Compact"/>
              <w:jc w:val="left"/>
            </w:pPr>
            <w:r>
              <w:t xml:space="preserve">Professional development workshops for mainstream teachers on inclusive pedagogy and adaptive teaching strategies</w:t>
            </w:r>
          </w:p>
        </w:tc>
        <w:tc>
          <w:tcPr/>
          <w:p>
            <w:pPr>
              <w:pStyle w:val="Compact"/>
              <w:jc w:val="left"/>
            </w:pPr>
            <w:r>
              <w:t xml:space="preserve">6 sessions</w:t>
            </w:r>
          </w:p>
        </w:tc>
        <w:tc>
          <w:tcPr/>
          <w:p>
            <w:pPr>
              <w:pStyle w:val="Compact"/>
              <w:jc w:val="left"/>
            </w:pPr>
            <w:r>
              <w:t xml:space="preserve">250,000</w:t>
            </w:r>
          </w:p>
        </w:tc>
        <w:tc>
          <w:tcPr/>
          <w:p>
            <w:pPr>
              <w:pStyle w:val="Compact"/>
              <w:jc w:val="left"/>
            </w:pPr>
            <w:r>
              <w:t xml:space="preserve">1,500,000</w:t>
            </w:r>
          </w:p>
        </w:tc>
        <w:tc>
          <w:tcPr/>
          <w:p>
            <w:pPr>
              <w:pStyle w:val="Compact"/>
              <w:jc w:val="left"/>
            </w:pPr>
            <w:r>
              <w:t xml:space="preserve">Monthly</w:t>
            </w:r>
          </w:p>
        </w:tc>
      </w:tr>
      <w:tr>
        <w:tc>
          <w:tcPr/>
          <w:p>
            <w:pPr>
              <w:pStyle w:val="Compact"/>
              <w:jc w:val="left"/>
            </w:pPr>
            <w:r>
              <w:t xml:space="preserve">04</w:t>
            </w:r>
          </w:p>
        </w:tc>
        <w:tc>
          <w:tcPr/>
          <w:p>
            <w:pPr>
              <w:pStyle w:val="Compact"/>
              <w:jc w:val="left"/>
            </w:pPr>
            <w:r>
              <w:t xml:space="preserve">Assessment and evaluation services using standardized special education diagnostic tools adapted for the Senegalese context</w:t>
            </w:r>
          </w:p>
        </w:tc>
        <w:tc>
          <w:tcPr/>
          <w:p>
            <w:pPr>
              <w:pStyle w:val="Compact"/>
              <w:jc w:val="left"/>
            </w:pPr>
            <w:r>
              <w:t xml:space="preserve">2 cycles</w:t>
            </w:r>
          </w:p>
        </w:tc>
        <w:tc>
          <w:tcPr/>
          <w:p>
            <w:pPr>
              <w:pStyle w:val="Compact"/>
              <w:jc w:val="left"/>
            </w:pPr>
            <w:r>
              <w:t xml:space="preserve">400,000</w:t>
            </w:r>
          </w:p>
        </w:tc>
        <w:tc>
          <w:tcPr/>
          <w:p>
            <w:pPr>
              <w:pStyle w:val="Compact"/>
              <w:jc w:val="left"/>
            </w:pPr>
            <w:r>
              <w:t xml:space="preserve">800,000</w:t>
            </w:r>
          </w:p>
        </w:tc>
        <w:tc>
          <w:tcPr/>
          <w:p>
            <w:pPr>
              <w:pStyle w:val="Compact"/>
              <w:jc w:val="left"/>
            </w:pPr>
            <w:r>
              <w:t xml:space="preserve">Mid-term &amp; End-term</w:t>
            </w:r>
          </w:p>
        </w:tc>
      </w:tr>
      <w:tr>
        <w:tc>
          <w:tcPr/>
          <w:p>
            <w:pPr>
              <w:pStyle w:val="Compact"/>
              <w:jc w:val="left"/>
            </w:pPr>
            <w:r>
              <w:t xml:space="preserve">05</w:t>
            </w:r>
          </w:p>
        </w:tc>
        <w:tc>
          <w:tcPr/>
          <w:p>
            <w:pPr>
              <w:pStyle w:val="Compact"/>
              <w:jc w:val="left"/>
            </w:pPr>
            <w:r>
              <w:t xml:space="preserve">Parent and community engagement sessions on special education rights and support mechanisms in Dakar</w:t>
            </w:r>
          </w:p>
        </w:tc>
        <w:tc>
          <w:tcPr/>
          <w:p>
            <w:pPr>
              <w:pStyle w:val="Compact"/>
              <w:jc w:val="left"/>
            </w:pPr>
            <w:r>
              <w:t xml:space="preserve">4 sessions</w:t>
            </w:r>
          </w:p>
        </w:tc>
        <w:tc>
          <w:tcPr/>
          <w:p>
            <w:pPr>
              <w:pStyle w:val="Compact"/>
              <w:jc w:val="left"/>
            </w:pPr>
            <w:r>
              <w:t xml:space="preserve">175,000</w:t>
            </w:r>
          </w:p>
        </w:tc>
        <w:tc>
          <w:tcPr/>
          <w:p>
            <w:pPr>
              <w:pStyle w:val="Compact"/>
              <w:jc w:val="left"/>
            </w:pPr>
            <w:r>
              <w:t xml:space="preserve">700,000</w:t>
            </w:r>
          </w:p>
        </w:tc>
        <w:tc>
          <w:tcPr/>
          <w:p>
            <w:pPr>
              <w:pStyle w:val="Compact"/>
              <w:jc w:val="left"/>
            </w:pPr>
            <w:r>
              <w:t xml:space="preserve">Quarterly</w:t>
            </w:r>
          </w:p>
        </w:tc>
      </w:tr>
      <w:tr>
        <w:tc>
          <w:tcPr/>
          <w:p>
            <w:pPr>
              <w:pStyle w:val="Compact"/>
              <w:jc w:val="left"/>
            </w:pPr>
            <w:r>
              <w:t xml:space="preserve">06</w:t>
            </w:r>
          </w:p>
        </w:tc>
        <w:tc>
          <w:tcPr/>
          <w:p>
            <w:pPr>
              <w:pStyle w:val="Compact"/>
              <w:jc w:val="left"/>
            </w:pPr>
            <w:r>
              <w:t xml:space="preserve">Provision and maintenance of adaptive learning materials, assistive technology, and sensory integration equipment</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One-time + upkeep</w:t>
            </w:r>
          </w:p>
        </w:tc>
      </w:tr>
      <w:tr>
        <w:tc>
          <w:tcPr/>
          <w:p>
            <w:pPr>
              <w:pStyle w:val="Compact"/>
              <w:jc w:val="left"/>
            </w:pPr>
            <w:r>
              <w:t xml:space="preserve">07</w:t>
            </w:r>
          </w:p>
        </w:tc>
        <w:tc>
          <w:tcPr/>
          <w:p>
            <w:pPr>
              <w:pStyle w:val="Compact"/>
              <w:jc w:val="left"/>
            </w:pPr>
            <w:r>
              <w:t xml:space="preserve">Monthly progress reporting and administrative documentation in French and English for the Regional Education Directorate</w:t>
            </w:r>
          </w:p>
        </w:tc>
        <w:tc>
          <w:tcPr/>
          <w:p>
            <w:pPr>
              <w:pStyle w:val="Compact"/>
              <w:jc w:val="left"/>
            </w:pPr>
            <w:r>
              <w:t xml:space="preserve">12 reports</w:t>
            </w:r>
          </w:p>
        </w:tc>
        <w:tc>
          <w:tcPr/>
          <w:p>
            <w:pPr>
              <w:pStyle w:val="Compact"/>
              <w:jc w:val="left"/>
            </w:pPr>
            <w:r>
              <w:t xml:space="preserve">50,000</w:t>
            </w:r>
          </w:p>
        </w:tc>
        <w:tc>
          <w:tcPr/>
          <w:p>
            <w:pPr>
              <w:pStyle w:val="Compact"/>
              <w:jc w:val="left"/>
            </w:pPr>
            <w:r>
              <w:t xml:space="preserve">600,000</w:t>
            </w:r>
          </w:p>
        </w:tc>
        <w:tc>
          <w:tcPr/>
          <w:p>
            <w:pPr>
              <w:pStyle w:val="Compact"/>
              <w:jc w:val="left"/>
            </w:pPr>
            <w:r>
              <w:t xml:space="preserve">Monthly</w:t>
            </w:r>
          </w:p>
        </w:tc>
      </w:tr>
    </w:tbl>
    <w:p>
      <w:pPr>
        <w:pStyle w:val="BodyText"/>
      </w:pPr>
      <w:r>
        <w:t xml:space="preserve">Subtotal: 15,675,000 XOF</w:t>
      </w:r>
    </w:p>
    <w:p>
      <w:pPr>
        <w:pStyle w:val="BodyText"/>
      </w:pPr>
      <w:r>
        <w:t xml:space="preserve">VAT (18%): 2,821,500 XOF</w:t>
      </w:r>
    </w:p>
    <w:p>
      <w:pPr>
        <w:pStyle w:val="BodyText"/>
      </w:pPr>
      <w:r>
        <w:t xml:space="preserve">Grand Total: 18,496,500 XOF</w:t>
      </w:r>
    </w:p>
    <w:p>
      <w:pPr>
        <w:pStyle w:val="BodyText"/>
      </w:pPr>
      <w:r>
        <w:t xml:space="preserve">(Eighteen Million Four Hundred Ninety-Six Thousand Five Hundred CFA Francs)</w:t>
      </w:r>
    </w:p>
    <w:p>
      <w:pPr>
        <w:pStyle w:val="BodyText"/>
      </w:pPr>
      <w:r>
        <w:rPr>
          <w:bCs/>
          <w:b/>
        </w:rPr>
        <w:t xml:space="preserve">Important Note:</w:t>
      </w:r>
      <w:r>
        <w:t xml:space="preserve"> </w:t>
      </w:r>
      <w:r>
        <w:t xml:space="preserve">This Purchase Order is issued in accordance with the Senegalese Public Procurement Code (Code des Marchés Publics) and the national Inclusive Education Policy of 2022. All services rendered by the Special Education Teacher shall be conducted in compliance with the laws of the Republic of Senegal, the conventions of the African Union on the Rights and Welfare of the Child, and the United Nations Convention on the Rights of Persons with Disabilities. The Special Education Teacher is required to maintain valid professional certification throughout the contract period and to report to the Direction Régionale de l'Éducation in Dakar on a monthly basis.</w:t>
      </w:r>
    </w:p>
    <w:bookmarkEnd w:id="25"/>
    <w:bookmarkStart w:id="26" w:name="terms-and-conditions"/>
    <w:p>
      <w:pPr>
        <w:pStyle w:val="Heading3"/>
      </w:pPr>
      <w:r>
        <w:t xml:space="preserve">Terms and Conditions</w:t>
      </w:r>
    </w:p>
    <w:p>
      <w:pPr>
        <w:numPr>
          <w:ilvl w:val="0"/>
          <w:numId w:val="1001"/>
        </w:numPr>
        <w:pStyle w:val="Compact"/>
      </w:pPr>
      <w:r>
        <w:rPr>
          <w:bCs/>
          <w:b/>
        </w:rPr>
        <w:t xml:space="preserve">Payment Terms:</w:t>
      </w:r>
      <w:r>
        <w:t xml:space="preserve"> </w:t>
      </w:r>
      <w:r>
        <w:t xml:space="preserve">Payment shall be made in monthly installments within 30 days of receipt of the approved monthly progress report. The first installment shall be due upon successful commencement of services on 01 March 2025.</w:t>
      </w:r>
    </w:p>
    <w:p>
      <w:pPr>
        <w:numPr>
          <w:ilvl w:val="0"/>
          <w:numId w:val="1001"/>
        </w:numPr>
        <w:pStyle w:val="Compact"/>
      </w:pPr>
      <w:r>
        <w:rPr>
          <w:bCs/>
          <w:b/>
        </w:rPr>
        <w:t xml:space="preserve">Performance Bond:</w:t>
      </w:r>
      <w:r>
        <w:t xml:space="preserve"> </w:t>
      </w:r>
      <w:r>
        <w:t xml:space="preserve">The Special Education Teacher shall provide a performance bond equivalent to 10% of the total Purchase Order value, to be released upon satisfactory completion of the 12-month contract period.</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for cause, the Special Education Teacher shall be compensated for services rendered up to the date of termination.</w:t>
      </w:r>
    </w:p>
    <w:p>
      <w:pPr>
        <w:numPr>
          <w:ilvl w:val="0"/>
          <w:numId w:val="1001"/>
        </w:numPr>
        <w:pStyle w:val="Compact"/>
      </w:pPr>
      <w:r>
        <w:rPr>
          <w:bCs/>
          <w:b/>
        </w:rPr>
        <w:t xml:space="preserve">Compliance:</w:t>
      </w:r>
      <w:r>
        <w:t xml:space="preserve"> </w:t>
      </w:r>
      <w:r>
        <w:t xml:space="preserve">The Special Education Teacher shall adhere to all child protection policies, safeguarding protocols, and ethical standards as prescribed by the Ministry of National Education in Senegal Dakar. Any breach shall constitute grounds for immediate termination.</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before the Regional Education Directorate in Dakar. If unresolved within 30 days, the matter shall be referred to the competent courts of Dakar, Senegal.</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natural disasters, civil unrest, or government-mandated school closures in Senegal.</w:t>
      </w:r>
    </w:p>
    <w:p>
      <w:pPr>
        <w:numPr>
          <w:ilvl w:val="0"/>
          <w:numId w:val="1001"/>
        </w:numPr>
        <w:pStyle w:val="Compact"/>
      </w:pPr>
      <w:r>
        <w:rPr>
          <w:bCs/>
          <w:b/>
        </w:rPr>
        <w:t xml:space="preserve">Confidentiality:</w:t>
      </w:r>
      <w:r>
        <w:t xml:space="preserve"> </w:t>
      </w:r>
      <w:r>
        <w:t xml:space="preserve">All student records, assessment data, and Individualized Education Plans developed under this Purchase Order shall remain the property of the issuing authority and shall be handled in strict confidence in accordance with Senegalese data protection regulations.</w:t>
      </w:r>
    </w:p>
    <w:p>
      <w:pPr>
        <w:numPr>
          <w:ilvl w:val="0"/>
          <w:numId w:val="1001"/>
        </w:numPr>
        <w:pStyle w:val="Compact"/>
      </w:pPr>
      <w:r>
        <w:rPr>
          <w:bCs/>
          <w:b/>
        </w:rPr>
        <w:t xml:space="preserve">Language of Service:</w:t>
      </w:r>
      <w:r>
        <w:t xml:space="preserve"> </w:t>
      </w:r>
      <w:r>
        <w:t xml:space="preserve">Instructional services shall be delivered primarily in French, with supplementary materials available in Wolof and English to ensure accessibility for all students in the Senegal Dakar region.</w:t>
      </w:r>
    </w:p>
    <w:bookmarkEnd w:id="26"/>
    <w:p>
      <w:pPr>
        <w:pStyle w:val="FirstParagraph"/>
      </w:pPr>
      <w:r>
        <w:rPr>
          <w:bCs/>
          <w:b/>
        </w:rPr>
        <w:t xml:space="preserve">For and on behalf of the Issuing Authority:</w:t>
      </w:r>
    </w:p>
    <w:p>
      <w:pPr>
        <w:pStyle w:val="BodyText"/>
      </w:pPr>
      <w:r>
        <w:rPr>
          <w:bCs/>
          <w:b/>
        </w:rPr>
        <w:t xml:space="preserve">Dr. Awa Ndiaye</w:t>
      </w:r>
      <w:r>
        <w:br/>
      </w:r>
      <w:r>
        <w:t xml:space="preserve">Regional Director of Education, Dakar</w:t>
      </w:r>
      <w:r>
        <w:br/>
      </w:r>
      <w:r>
        <w:t xml:space="preserve">Date: _______________    Signature: _______________</w:t>
      </w:r>
    </w:p>
    <w:p>
      <w:pPr>
        <w:pStyle w:val="BodyText"/>
      </w:pPr>
      <w:r>
        <w:rPr>
          <w:bCs/>
          <w:b/>
        </w:rPr>
        <w:t xml:space="preserve">For and on behalf of the Service Provider:</w:t>
      </w:r>
    </w:p>
    <w:p>
      <w:pPr>
        <w:pStyle w:val="BodyText"/>
      </w:pPr>
      <w:r>
        <w:rPr>
          <w:bCs/>
          <w:b/>
        </w:rPr>
        <w:t xml:space="preserve">M. Ibrahima Sarr</w:t>
      </w:r>
      <w:r>
        <w:br/>
      </w:r>
      <w:r>
        <w:t xml:space="preserve">Special Education Teacher</w:t>
      </w:r>
      <w:r>
        <w:br/>
      </w:r>
      <w:r>
        <w:t xml:space="preserve">Date: _______________    Signature: _______________</w:t>
      </w:r>
    </w:p>
    <w:p>
      <w:pPr>
        <w:pStyle w:val="BodyText"/>
      </w:pPr>
      <w:r>
        <w:t xml:space="preserve">This Purchase Order (PO-SEN-DKR-2025-00472) is an official document of the Direction Régionale de l'Éducation, Dakar, Senegal. It constitutes a binding agreement between the issuing authority and the Special Education Teacher for the provision of inclusive education services in Senegal Dakar. Unauthorized reproduction or distribution of this document is prohibited.</w:t>
      </w:r>
    </w:p>
    <w:p>
      <w:pPr>
        <w:pStyle w:val="BodyText"/>
      </w:pPr>
      <w:r>
        <w:t xml:space="preserve">Document generated on 15 January 2025 | Page 1 of 1 | Reference: MINEC/SPED/2025/0089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Senegal Dakar</dc:title>
  <dc:creator/>
  <dc:language>en</dc:language>
  <cp:keywords/>
  <dcterms:created xsi:type="dcterms:W3CDTF">2026-10-10T01:57:00Z</dcterms:created>
  <dcterms:modified xsi:type="dcterms:W3CDTF">2026-10-10T01:57:00Z</dcterms:modified>
</cp:coreProperties>
</file>

<file path=docProps/custom.xml><?xml version="1.0" encoding="utf-8"?>
<Properties xmlns="http://schemas.openxmlformats.org/officeDocument/2006/custom-properties" xmlns:vt="http://schemas.openxmlformats.org/officeDocument/2006/docPropsVTypes"/>
</file>